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0" w:rsidRPr="00BA6EF8" w:rsidRDefault="00BA6EF8" w:rsidP="00BA6EF8">
      <w:pPr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bookmarkStart w:id="0" w:name="_GoBack"/>
      <w:bookmarkEnd w:id="0"/>
      <w:r w:rsidR="00B92ED0" w:rsidRPr="00BA6EF8">
        <w:rPr>
          <w:b/>
          <w:bCs/>
          <w:sz w:val="28"/>
        </w:rPr>
        <w:t xml:space="preserve">Типовые варианты заданий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Этапы развития (эволюция) маркетинга персонала. Переоценка ценностей. Односторонний подход к выбору профессии и места работы (проблема дефицита рабочих кадров в РФ, сравнение с другими странами).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Этапы развития (эволюция) маркетинга персонала. Демографические факторы (естественное движение в РФ и в мире – рождаемость, смертность, меры стимулирования) и т.д.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Функции маркетинга персонала в организации.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Коммуникативная функция  МП (реклама как способ поиска кандидатов, PR – технологии и их применение в маркетинге персонала)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Истоки становления современного маркетинга персона, внутренние и внешние факторы, влияющие на МП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Имидж организации и его связь с маркетингом персонала. Позиционирование и продвижение компании в качестве привлекательного работодателя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Формирование системы оценки кандидатов при приеме на работу.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Инструментарий отбора: испытания, тестирование, интервью и другие социально-психологические методы, их задачи и возможности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Развитие персонала организации.  Управление талантами. </w:t>
      </w:r>
      <w:proofErr w:type="spellStart"/>
      <w:r w:rsidRPr="00B526B4">
        <w:rPr>
          <w:sz w:val="28"/>
          <w:szCs w:val="28"/>
        </w:rPr>
        <w:t>Lift-out</w:t>
      </w:r>
      <w:proofErr w:type="spellEnd"/>
      <w:r w:rsidRPr="00B526B4">
        <w:rPr>
          <w:sz w:val="28"/>
          <w:szCs w:val="28"/>
        </w:rPr>
        <w:t xml:space="preserve"> </w:t>
      </w:r>
      <w:proofErr w:type="spellStart"/>
      <w:r w:rsidRPr="00B526B4">
        <w:rPr>
          <w:sz w:val="28"/>
          <w:szCs w:val="28"/>
        </w:rPr>
        <w:t>рекрутинг</w:t>
      </w:r>
      <w:proofErr w:type="spellEnd"/>
      <w:r w:rsidRPr="00B526B4">
        <w:rPr>
          <w:sz w:val="28"/>
          <w:szCs w:val="28"/>
        </w:rPr>
        <w:t xml:space="preserve">, </w:t>
      </w:r>
      <w:proofErr w:type="spellStart"/>
      <w:r w:rsidRPr="00B526B4">
        <w:rPr>
          <w:sz w:val="28"/>
          <w:szCs w:val="28"/>
        </w:rPr>
        <w:t>хэдхантинг</w:t>
      </w:r>
      <w:proofErr w:type="spellEnd"/>
      <w:r w:rsidRPr="00B526B4">
        <w:rPr>
          <w:sz w:val="28"/>
          <w:szCs w:val="28"/>
        </w:rPr>
        <w:t xml:space="preserve">, развитие талантов к руководству. 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Оценка персонала, оценка результатов деятельности руководителей и специалистов управления персоналом. Использование IT- технологий для оценки персонала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Источники удовлетворения потребности в персонале. Аутсорсинг, </w:t>
      </w:r>
      <w:proofErr w:type="spellStart"/>
      <w:r w:rsidRPr="00B526B4">
        <w:rPr>
          <w:sz w:val="28"/>
          <w:szCs w:val="28"/>
        </w:rPr>
        <w:t>аутстаффинг</w:t>
      </w:r>
      <w:proofErr w:type="spellEnd"/>
      <w:r w:rsidRPr="00B526B4">
        <w:rPr>
          <w:sz w:val="28"/>
          <w:szCs w:val="28"/>
        </w:rPr>
        <w:t xml:space="preserve">, лизинг. Виртуальные работники. Разновидности </w:t>
      </w:r>
      <w:proofErr w:type="spellStart"/>
      <w:r w:rsidRPr="00B526B4">
        <w:rPr>
          <w:sz w:val="28"/>
          <w:szCs w:val="28"/>
        </w:rPr>
        <w:t>фриланса</w:t>
      </w:r>
      <w:proofErr w:type="spellEnd"/>
      <w:r w:rsidRPr="00B526B4">
        <w:rPr>
          <w:sz w:val="28"/>
          <w:szCs w:val="28"/>
        </w:rPr>
        <w:t>.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Внутренний и внешний маркетинг персонала в Российских компаниях (примеры)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Глобализация рынка и его последствия. Специфика  управления персоналам в  международных корпорациях.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Мотивация и ее влияние на результаты работы.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Модели воздействия на трудовое поведение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Использование методологии маркетинговых исследований в маркетинге персоналом. Сегментирование рынка труда.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Ситуации нестабильности во внешней среде и организации.  Кризисы и управление персоналом.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>Девиации, конфликты, дискриминация на работе.  Гендерная сегрегация на внутреннем рынке труда: источники и последствия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Взаимодействие организации работодателя с отраслевым рынком труда.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Проблема безработицы и открытых вакансий на рынке труда. </w:t>
      </w:r>
    </w:p>
    <w:p w:rsidR="00B92ED0" w:rsidRPr="00B526B4" w:rsidRDefault="00B92ED0" w:rsidP="00B92ED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lastRenderedPageBreak/>
        <w:t xml:space="preserve">Изучение требований работников и кандидатов к рабочим местам, а также требований работодателей к кандидатам на работу. </w:t>
      </w:r>
    </w:p>
    <w:p w:rsidR="00B92ED0" w:rsidRPr="00B526B4" w:rsidRDefault="00B92ED0" w:rsidP="00B92ED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 xml:space="preserve">Анализ поведения соискателей рабочих мест на внешнем и внутреннем рынках труда. Формирование сегментов потенциальных работников </w:t>
      </w:r>
    </w:p>
    <w:p w:rsidR="00B92ED0" w:rsidRPr="00B526B4" w:rsidRDefault="00B92ED0" w:rsidP="00B92ED0">
      <w:pPr>
        <w:numPr>
          <w:ilvl w:val="0"/>
          <w:numId w:val="1"/>
        </w:numPr>
        <w:tabs>
          <w:tab w:val="left" w:pos="282"/>
          <w:tab w:val="left" w:pos="851"/>
        </w:tabs>
        <w:ind w:left="851" w:hanging="491"/>
        <w:jc w:val="both"/>
        <w:rPr>
          <w:color w:val="000000"/>
          <w:sz w:val="28"/>
          <w:szCs w:val="28"/>
        </w:rPr>
      </w:pPr>
      <w:r w:rsidRPr="00B526B4">
        <w:rPr>
          <w:color w:val="000000"/>
          <w:sz w:val="28"/>
          <w:szCs w:val="28"/>
        </w:rPr>
        <w:t>Источники формирования маркетинговой информационной системы управления персоналом</w:t>
      </w:r>
    </w:p>
    <w:p w:rsidR="00B92ED0" w:rsidRPr="00B526B4" w:rsidRDefault="00B92ED0" w:rsidP="00B92ED0">
      <w:pPr>
        <w:pStyle w:val="Defaul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Направления анализа </w:t>
      </w:r>
      <w:proofErr w:type="gramStart"/>
      <w:r w:rsidRPr="00B526B4">
        <w:rPr>
          <w:sz w:val="28"/>
          <w:szCs w:val="28"/>
        </w:rPr>
        <w:t>персонал-имиджа</w:t>
      </w:r>
      <w:proofErr w:type="gramEnd"/>
      <w:r w:rsidRPr="00B526B4">
        <w:rPr>
          <w:sz w:val="28"/>
          <w:szCs w:val="28"/>
        </w:rPr>
        <w:t xml:space="preserve">. Преимущества положительного имиджа организации-работодателя </w:t>
      </w:r>
    </w:p>
    <w:p w:rsidR="00B92ED0" w:rsidRPr="00B526B4" w:rsidRDefault="00B92ED0" w:rsidP="00B92ED0">
      <w:pPr>
        <w:pStyle w:val="Defaul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B526B4">
        <w:rPr>
          <w:sz w:val="28"/>
          <w:szCs w:val="28"/>
        </w:rPr>
        <w:t xml:space="preserve">Характеристика основных подходов к контролю маркетинга персонала 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Маркетинговая концепция управления</w:t>
      </w:r>
      <w:r w:rsidRPr="00B526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персоналом.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Маркетинг персонала как вид управленческой</w:t>
      </w:r>
      <w:r w:rsidRPr="00B526B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Научные основы маркетинга</w:t>
      </w:r>
      <w:r w:rsidRPr="00B526B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персонала.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Технология маркетинга</w:t>
      </w:r>
      <w:r w:rsidRPr="00B52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персонала.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642"/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Подсистема планирования и маркетинга персонала в управлении персоналом.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642"/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Функции маркетинга</w:t>
      </w:r>
      <w:r w:rsidRPr="00B52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персонала.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642"/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Источники и  пути покрытия потребности организации в</w:t>
      </w:r>
      <w:r w:rsidRPr="00B526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персонале.</w:t>
      </w:r>
    </w:p>
    <w:p w:rsidR="00B92ED0" w:rsidRPr="00B526B4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642"/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Методы прогнозирования потребности в</w:t>
      </w:r>
      <w:r w:rsidRPr="00B526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персонале.</w:t>
      </w:r>
    </w:p>
    <w:p w:rsidR="00B92ED0" w:rsidRDefault="00B92ED0" w:rsidP="00B92ED0">
      <w:pPr>
        <w:pStyle w:val="1"/>
        <w:widowControl w:val="0"/>
        <w:numPr>
          <w:ilvl w:val="0"/>
          <w:numId w:val="1"/>
        </w:numPr>
        <w:tabs>
          <w:tab w:val="left" w:pos="642"/>
          <w:tab w:val="left" w:pos="851"/>
        </w:tabs>
        <w:suppressAutoHyphens w:val="0"/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6B4">
        <w:rPr>
          <w:rFonts w:ascii="Times New Roman" w:hAnsi="Times New Roman" w:cs="Times New Roman"/>
          <w:sz w:val="28"/>
          <w:szCs w:val="28"/>
        </w:rPr>
        <w:t>Кадровый аудит как инструмент маркетинга</w:t>
      </w:r>
      <w:r w:rsidRPr="00B526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26B4">
        <w:rPr>
          <w:rFonts w:ascii="Times New Roman" w:hAnsi="Times New Roman" w:cs="Times New Roman"/>
          <w:sz w:val="28"/>
          <w:szCs w:val="28"/>
        </w:rPr>
        <w:t>персонала.</w:t>
      </w:r>
    </w:p>
    <w:p w:rsidR="00BA6EF8" w:rsidRPr="00B526B4" w:rsidRDefault="00BA6EF8" w:rsidP="00BA6EF8">
      <w:pPr>
        <w:pStyle w:val="1"/>
        <w:widowControl w:val="0"/>
        <w:tabs>
          <w:tab w:val="left" w:pos="642"/>
          <w:tab w:val="left" w:pos="851"/>
        </w:tabs>
        <w:suppressAutoHyphens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2ED0" w:rsidRDefault="00B92ED0" w:rsidP="00B92ED0">
      <w:pPr>
        <w:jc w:val="center"/>
        <w:rPr>
          <w:b/>
          <w:bCs/>
          <w:sz w:val="28"/>
          <w:szCs w:val="28"/>
        </w:rPr>
      </w:pPr>
      <w:r w:rsidRPr="00114381">
        <w:rPr>
          <w:b/>
          <w:bCs/>
          <w:sz w:val="28"/>
          <w:szCs w:val="28"/>
        </w:rPr>
        <w:t>Перечень вопросов к зачету по дисциплине «</w:t>
      </w:r>
      <w:r>
        <w:rPr>
          <w:b/>
          <w:bCs/>
          <w:sz w:val="28"/>
          <w:szCs w:val="28"/>
        </w:rPr>
        <w:t>Маркетинг персонала</w:t>
      </w:r>
      <w:r w:rsidRPr="00114381">
        <w:rPr>
          <w:b/>
          <w:bCs/>
          <w:sz w:val="28"/>
          <w:szCs w:val="28"/>
        </w:rPr>
        <w:t>»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Понятие и сущность маркетинга персонала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Базовые принципы маркетинга персонала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Цель, задачи и функции маркетинга персонала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Виды и уровни маркетинга персонала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Маркетинговая среда организации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Факторы формирования маркетинга персонала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Имидж организации на рынке труда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Направления анализа </w:t>
      </w:r>
      <w:proofErr w:type="gramStart"/>
      <w:r w:rsidRPr="00DB54B4">
        <w:rPr>
          <w:sz w:val="28"/>
          <w:szCs w:val="28"/>
        </w:rPr>
        <w:t>персонал-имиджа</w:t>
      </w:r>
      <w:proofErr w:type="gramEnd"/>
      <w:r w:rsidRPr="00DB54B4">
        <w:rPr>
          <w:sz w:val="28"/>
          <w:szCs w:val="28"/>
        </w:rPr>
        <w:t xml:space="preserve">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Преимущества положительного имиджа организации-работодателя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Реклама </w:t>
      </w:r>
      <w:proofErr w:type="gramStart"/>
      <w:r w:rsidRPr="00DB54B4">
        <w:rPr>
          <w:sz w:val="28"/>
          <w:szCs w:val="28"/>
        </w:rPr>
        <w:t>персонал-имиджа</w:t>
      </w:r>
      <w:proofErr w:type="gramEnd"/>
    </w:p>
    <w:p w:rsidR="00B92ED0" w:rsidRPr="00DB54B4" w:rsidRDefault="00B92ED0" w:rsidP="00B92ED0">
      <w:pPr>
        <w:numPr>
          <w:ilvl w:val="0"/>
          <w:numId w:val="2"/>
        </w:numPr>
        <w:tabs>
          <w:tab w:val="left" w:pos="282"/>
        </w:tabs>
        <w:jc w:val="both"/>
        <w:rPr>
          <w:color w:val="000000"/>
          <w:sz w:val="28"/>
          <w:szCs w:val="28"/>
        </w:rPr>
      </w:pPr>
      <w:r w:rsidRPr="00DB54B4">
        <w:rPr>
          <w:color w:val="000000"/>
          <w:sz w:val="28"/>
          <w:szCs w:val="28"/>
        </w:rPr>
        <w:t>Источники формирования</w:t>
      </w:r>
      <w:r w:rsidRPr="00DB54B4">
        <w:rPr>
          <w:sz w:val="28"/>
          <w:szCs w:val="28"/>
        </w:rPr>
        <w:t xml:space="preserve"> маркетинговой информационной системы управления персоналом</w:t>
      </w:r>
    </w:p>
    <w:p w:rsidR="00B92ED0" w:rsidRPr="00DB54B4" w:rsidRDefault="00B92ED0" w:rsidP="00B92E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4B4">
        <w:rPr>
          <w:color w:val="000000"/>
          <w:sz w:val="28"/>
          <w:szCs w:val="28"/>
        </w:rPr>
        <w:t>Функциональная структура информационной системы организации.</w:t>
      </w:r>
    </w:p>
    <w:p w:rsidR="00B92ED0" w:rsidRPr="00DB54B4" w:rsidRDefault="00B92ED0" w:rsidP="00B92E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4B4">
        <w:rPr>
          <w:color w:val="000000"/>
          <w:sz w:val="28"/>
          <w:szCs w:val="28"/>
        </w:rPr>
        <w:t xml:space="preserve">Информационная система руководства, ее особенности и роль. </w:t>
      </w:r>
    </w:p>
    <w:p w:rsidR="00B92ED0" w:rsidRPr="00DB54B4" w:rsidRDefault="00B92ED0" w:rsidP="00B92E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4B4">
        <w:rPr>
          <w:color w:val="000000"/>
          <w:sz w:val="28"/>
          <w:szCs w:val="28"/>
        </w:rPr>
        <w:t>Входные и выходные подсистемы информационной системы финансов.</w:t>
      </w:r>
    </w:p>
    <w:p w:rsidR="00B92ED0" w:rsidRPr="00DB54B4" w:rsidRDefault="00B92ED0" w:rsidP="00B92E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54B4">
        <w:rPr>
          <w:color w:val="000000"/>
          <w:sz w:val="28"/>
          <w:szCs w:val="28"/>
        </w:rPr>
        <w:t xml:space="preserve">Основная задача информационной системы управления персоналом.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Информационный этап: изучение рынка труда, исследование профессий, исследование имиджа организации-работодателя, изучение внешней и внутренней среды организации </w:t>
      </w:r>
    </w:p>
    <w:p w:rsidR="00B92ED0" w:rsidRPr="00DB54B4" w:rsidRDefault="00B92ED0" w:rsidP="00B92ED0">
      <w:pPr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Коммуникационный этап: сегментирование рынка труда, внутренние связи, связи с общественностью, рекламно-презентационные мероприятия </w:t>
      </w:r>
    </w:p>
    <w:p w:rsidR="00B92ED0" w:rsidRPr="00DB54B4" w:rsidRDefault="00B92ED0" w:rsidP="00B92ED0">
      <w:pPr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Определение потребности в персонале </w:t>
      </w:r>
    </w:p>
    <w:p w:rsidR="00B92ED0" w:rsidRPr="00DB54B4" w:rsidRDefault="00B92ED0" w:rsidP="00B92ED0">
      <w:pPr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Анализ поведения соискателей рабочих мест на внешнем и внутреннем рынках труда. Формирование сегментов потенциальных работников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Анализ основных конкурентов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Анализ активных партнеров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Анализ внутренних ресурсов и способностей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Определение целевых позиций на рынке труда </w:t>
      </w:r>
    </w:p>
    <w:p w:rsidR="00B92ED0" w:rsidRPr="00DB54B4" w:rsidRDefault="00B92ED0" w:rsidP="00B92E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Формирование и реализация целевого плана мероприятий </w:t>
      </w:r>
    </w:p>
    <w:p w:rsidR="00B92ED0" w:rsidRPr="00DB54B4" w:rsidRDefault="00B92ED0" w:rsidP="00B92ED0">
      <w:pPr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Затраты на планирование и реализацию </w:t>
      </w:r>
      <w:proofErr w:type="gramStart"/>
      <w:r w:rsidRPr="00DB54B4">
        <w:rPr>
          <w:sz w:val="28"/>
          <w:szCs w:val="28"/>
        </w:rPr>
        <w:t>персонал-маркетинговой</w:t>
      </w:r>
      <w:proofErr w:type="gramEnd"/>
      <w:r w:rsidRPr="00DB54B4">
        <w:rPr>
          <w:sz w:val="28"/>
          <w:szCs w:val="28"/>
        </w:rPr>
        <w:t xml:space="preserve"> деятельности </w:t>
      </w:r>
    </w:p>
    <w:p w:rsidR="00B92ED0" w:rsidRPr="00DB54B4" w:rsidRDefault="00B92ED0" w:rsidP="00B92ED0">
      <w:pPr>
        <w:numPr>
          <w:ilvl w:val="0"/>
          <w:numId w:val="2"/>
        </w:numPr>
        <w:jc w:val="both"/>
        <w:rPr>
          <w:sz w:val="28"/>
          <w:szCs w:val="28"/>
        </w:rPr>
      </w:pPr>
      <w:r w:rsidRPr="00DB54B4">
        <w:rPr>
          <w:sz w:val="28"/>
          <w:szCs w:val="28"/>
        </w:rPr>
        <w:t xml:space="preserve">Виды, элементы и формы контроля. Характеристика основных подходов к контролю маркетинга персонала. Принципы и дисфункции контроля </w:t>
      </w:r>
    </w:p>
    <w:p w:rsidR="008A7E49" w:rsidRDefault="008A7E49"/>
    <w:sectPr w:rsidR="008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FA7"/>
    <w:multiLevelType w:val="hybridMultilevel"/>
    <w:tmpl w:val="AB8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62AD"/>
    <w:multiLevelType w:val="hybridMultilevel"/>
    <w:tmpl w:val="9A0C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C"/>
    <w:rsid w:val="00630BEC"/>
    <w:rsid w:val="008A7E49"/>
    <w:rsid w:val="00B92ED0"/>
    <w:rsid w:val="00B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D0"/>
    <w:pPr>
      <w:ind w:left="720"/>
      <w:contextualSpacing/>
    </w:pPr>
  </w:style>
  <w:style w:type="paragraph" w:customStyle="1" w:styleId="1">
    <w:name w:val="Абзац списка1"/>
    <w:basedOn w:val="a"/>
    <w:rsid w:val="00B92ED0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Default">
    <w:name w:val="Default"/>
    <w:rsid w:val="00B9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D0"/>
    <w:pPr>
      <w:ind w:left="720"/>
      <w:contextualSpacing/>
    </w:pPr>
  </w:style>
  <w:style w:type="paragraph" w:customStyle="1" w:styleId="1">
    <w:name w:val="Абзац списка1"/>
    <w:basedOn w:val="a"/>
    <w:rsid w:val="00B92ED0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Default">
    <w:name w:val="Default"/>
    <w:rsid w:val="00B9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2018-11-20T09:34:00Z</dcterms:created>
  <dcterms:modified xsi:type="dcterms:W3CDTF">2019-10-04T08:53:00Z</dcterms:modified>
</cp:coreProperties>
</file>