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4E" w:rsidRDefault="00F27B4E" w:rsidP="00F27B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B4E" w:rsidRPr="00C175FA" w:rsidRDefault="00F27B4E" w:rsidP="00C175FA">
      <w:pPr>
        <w:widowControl w:val="0"/>
        <w:tabs>
          <w:tab w:val="left" w:pos="307"/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75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к зачету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30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как наука, ее предмет, объект и задачи.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30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психологии в системе наук о человеке.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30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Структурализм: краткая характеристика направления, основные представители.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30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Функционализм: краткая характеристика, основные представители.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30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Психоанализ: краткая характеристика, основные представители.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30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Гештальтпсихология: краткая характеристика, основные представители.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30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Бихевиоризм: краткая характеристика направления, основные представители.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30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Экзистенциальная психология: краткая характеристика направления, основные представители.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30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Отечественная психология: концепции ЛС. Выготского, С.Л. Рубинштейна, А.Н. Леонтьева.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30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исследования в психологии: наблюдение, опрос, эксперимент, тестирование.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основные функции психики.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функции сознания.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как познавательный психический процесс.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Адаптация, сенсибилизация, синестезия и взаимодействие ощущений.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как познавательный психический процесс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B4E">
        <w:rPr>
          <w:rFonts w:ascii="Times New Roman" w:eastAsia="Times New Roman" w:hAnsi="Times New Roman" w:cs="Times New Roman"/>
          <w:sz w:val="28"/>
          <w:szCs w:val="28"/>
        </w:rPr>
        <w:t xml:space="preserve">Виды и процессы памяти. 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B4E">
        <w:rPr>
          <w:rFonts w:ascii="Times New Roman" w:eastAsia="Times New Roman" w:hAnsi="Times New Roman" w:cs="Times New Roman"/>
          <w:sz w:val="28"/>
          <w:szCs w:val="28"/>
        </w:rPr>
        <w:t xml:space="preserve">Понятие и виды мышления.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B4E">
        <w:rPr>
          <w:rFonts w:ascii="Times New Roman" w:eastAsia="Times New Roman" w:hAnsi="Times New Roman" w:cs="Times New Roman"/>
          <w:sz w:val="28"/>
          <w:szCs w:val="28"/>
        </w:rPr>
        <w:t xml:space="preserve">Воображение.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познавательных психических процессов.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Эмоция как отражение актуальной потребности и вероятности ее удовлетворения.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эмоций.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проявления эмоций.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эмоций.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эмоций на деятельность человека.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Стресс: понятие, виды, профилактика.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Защитные механизмы: рационализация, проекция, отрицание, интроекция, вытеснение, регрессия, реактивное </w:t>
      </w:r>
      <w:proofErr w:type="gramStart"/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образование,  замещение</w:t>
      </w:r>
      <w:proofErr w:type="gramEnd"/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Волевая регуляция: понятие и основные функции.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виды темперамента.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темперамента И.П. Павлова.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характера.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Акцентуации характера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Типология  акцентуаций А.Е. </w:t>
      </w:r>
      <w:proofErr w:type="spellStart"/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Личко</w:t>
      </w:r>
      <w:proofErr w:type="spellEnd"/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</w:t>
      </w:r>
      <w:r w:rsidRPr="00F27B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мест наименьшего сопротивления </w:t>
      </w: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П.Б. Ганнушкина.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общие и специальные.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5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Понятие  личности.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5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личности по  </w:t>
      </w:r>
      <w:proofErr w:type="spellStart"/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>К.К.Платонову</w:t>
      </w:r>
      <w:proofErr w:type="spellEnd"/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5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Социализация и развитие личности.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5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Психологические механизмы социализации.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5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Психосоциальная концепция развития Э. Эриксона. 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5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Теория возрастных кризисов</w:t>
      </w: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Выготского.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5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выученной беспомощности М. </w:t>
      </w:r>
      <w:proofErr w:type="spellStart"/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Селигмана</w:t>
      </w:r>
      <w:proofErr w:type="spellEnd"/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и функции общения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 коммуникативного процесса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Уровни общения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Вербальные и невербальные средства коммуникации.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Коммуникативные барьеры. 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Интерактивная сторона общения.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27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Трансактный</w:t>
      </w:r>
      <w:proofErr w:type="spellEnd"/>
      <w:r w:rsidRPr="00F27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анализ Э. Берна.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Перцептивная сторона общения.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Факторы формирования первого впечатления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41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Стереотипы.</w:t>
      </w:r>
    </w:p>
    <w:p w:rsidR="00F27B4E" w:rsidRPr="00F27B4E" w:rsidRDefault="00F27B4E" w:rsidP="00F27B4E">
      <w:pPr>
        <w:keepNext/>
        <w:widowControl w:val="0"/>
        <w:numPr>
          <w:ilvl w:val="0"/>
          <w:numId w:val="1"/>
        </w:numPr>
        <w:tabs>
          <w:tab w:val="left" w:pos="27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F27B4E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Понятие и структура группы.  </w:t>
      </w:r>
    </w:p>
    <w:p w:rsidR="00F27B4E" w:rsidRPr="00F27B4E" w:rsidRDefault="00F27B4E" w:rsidP="00F27B4E">
      <w:pPr>
        <w:keepNext/>
        <w:widowControl w:val="0"/>
        <w:numPr>
          <w:ilvl w:val="0"/>
          <w:numId w:val="1"/>
        </w:numPr>
        <w:tabs>
          <w:tab w:val="left" w:pos="27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F27B4E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Статусы и роли членов группы. </w:t>
      </w:r>
    </w:p>
    <w:p w:rsidR="00F27B4E" w:rsidRPr="00F27B4E" w:rsidRDefault="00F27B4E" w:rsidP="00F27B4E">
      <w:pPr>
        <w:keepNext/>
        <w:widowControl w:val="0"/>
        <w:numPr>
          <w:ilvl w:val="0"/>
          <w:numId w:val="1"/>
        </w:numPr>
        <w:tabs>
          <w:tab w:val="left" w:pos="27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F27B4E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>Система деловых и межличностных отношений.</w:t>
      </w:r>
    </w:p>
    <w:p w:rsidR="00F27B4E" w:rsidRPr="00F27B4E" w:rsidRDefault="00F27B4E" w:rsidP="00F27B4E">
      <w:pPr>
        <w:keepNext/>
        <w:widowControl w:val="0"/>
        <w:numPr>
          <w:ilvl w:val="0"/>
          <w:numId w:val="1"/>
        </w:numPr>
        <w:tabs>
          <w:tab w:val="left" w:pos="27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F27B4E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Виды групп. </w:t>
      </w:r>
    </w:p>
    <w:p w:rsidR="00F27B4E" w:rsidRPr="00F27B4E" w:rsidRDefault="00F27B4E" w:rsidP="00F27B4E">
      <w:pPr>
        <w:keepNext/>
        <w:widowControl w:val="0"/>
        <w:numPr>
          <w:ilvl w:val="0"/>
          <w:numId w:val="1"/>
        </w:numPr>
        <w:tabs>
          <w:tab w:val="left" w:pos="27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F27B4E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Малая социальная группа. </w:t>
      </w:r>
    </w:p>
    <w:p w:rsidR="00F27B4E" w:rsidRPr="00F27B4E" w:rsidRDefault="00F27B4E" w:rsidP="00F27B4E">
      <w:pPr>
        <w:keepNext/>
        <w:widowControl w:val="0"/>
        <w:numPr>
          <w:ilvl w:val="0"/>
          <w:numId w:val="1"/>
        </w:numPr>
        <w:tabs>
          <w:tab w:val="left" w:pos="27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proofErr w:type="spellStart"/>
      <w:r w:rsidRPr="00F27B4E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>Референтные</w:t>
      </w:r>
      <w:proofErr w:type="spellEnd"/>
      <w:r w:rsidRPr="00F27B4E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 группы. </w:t>
      </w:r>
    </w:p>
    <w:p w:rsidR="00F27B4E" w:rsidRPr="00F27B4E" w:rsidRDefault="00F27B4E" w:rsidP="00F27B4E">
      <w:pPr>
        <w:keepNext/>
        <w:widowControl w:val="0"/>
        <w:numPr>
          <w:ilvl w:val="0"/>
          <w:numId w:val="1"/>
        </w:numPr>
        <w:tabs>
          <w:tab w:val="left" w:pos="27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F27B4E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Групповая динамика.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человека в группу. </w:t>
      </w:r>
    </w:p>
    <w:p w:rsidR="00F27B4E" w:rsidRPr="00F27B4E" w:rsidRDefault="00F27B4E" w:rsidP="00F27B4E">
      <w:pPr>
        <w:widowControl w:val="0"/>
        <w:numPr>
          <w:ilvl w:val="0"/>
          <w:numId w:val="1"/>
        </w:numPr>
        <w:tabs>
          <w:tab w:val="left" w:pos="274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4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группы.</w:t>
      </w:r>
    </w:p>
    <w:p w:rsidR="00F27B4E" w:rsidRDefault="00F27B4E" w:rsidP="00F27B4E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F27B4E" w:rsidRPr="00C175FA" w:rsidRDefault="00F27B4E" w:rsidP="00F27B4E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0" w:name="_GoBack"/>
      <w:r w:rsidRPr="00C175FA">
        <w:rPr>
          <w:rFonts w:ascii="Times New Roman" w:hAnsi="Times New Roman" w:cs="Times New Roman"/>
          <w:i/>
          <w:color w:val="000000"/>
          <w:sz w:val="28"/>
          <w:szCs w:val="28"/>
        </w:rPr>
        <w:t>Темы ИДЗ</w:t>
      </w:r>
    </w:p>
    <w:bookmarkEnd w:id="0"/>
    <w:p w:rsidR="00F27B4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История психологии.</w:t>
      </w:r>
    </w:p>
    <w:p w:rsidR="00F27B4E" w:rsidRPr="00FA220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FA220E">
        <w:rPr>
          <w:sz w:val="28"/>
          <w:szCs w:val="28"/>
        </w:rPr>
        <w:t>Развитие психики человека и животных.</w:t>
      </w:r>
    </w:p>
    <w:p w:rsidR="00F27B4E" w:rsidRPr="00FA220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FA220E">
        <w:rPr>
          <w:sz w:val="28"/>
          <w:szCs w:val="28"/>
        </w:rPr>
        <w:t>Возникновение и развитие сознания.</w:t>
      </w:r>
    </w:p>
    <w:p w:rsidR="00F27B4E" w:rsidRPr="00FA220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восприятия.</w:t>
      </w:r>
    </w:p>
    <w:p w:rsidR="00F27B4E" w:rsidRPr="00FA220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памяти.</w:t>
      </w:r>
    </w:p>
    <w:p w:rsidR="00F27B4E" w:rsidRPr="00FA220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Развитие мышления.</w:t>
      </w:r>
    </w:p>
    <w:p w:rsidR="00F27B4E" w:rsidRPr="00FA220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FA220E">
        <w:rPr>
          <w:sz w:val="28"/>
          <w:szCs w:val="28"/>
        </w:rPr>
        <w:t>Структура и виды способностей.</w:t>
      </w:r>
    </w:p>
    <w:p w:rsidR="00F27B4E" w:rsidRPr="00FA220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A220E">
        <w:rPr>
          <w:sz w:val="28"/>
          <w:szCs w:val="28"/>
        </w:rPr>
        <w:t>азвитие способностей</w:t>
      </w:r>
      <w:r>
        <w:rPr>
          <w:sz w:val="28"/>
          <w:szCs w:val="28"/>
        </w:rPr>
        <w:t xml:space="preserve"> человека</w:t>
      </w:r>
      <w:r w:rsidRPr="00FA220E">
        <w:rPr>
          <w:sz w:val="28"/>
          <w:szCs w:val="28"/>
        </w:rPr>
        <w:t>.</w:t>
      </w:r>
    </w:p>
    <w:p w:rsidR="00F27B4E" w:rsidRPr="00FA220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FA220E">
        <w:rPr>
          <w:sz w:val="28"/>
          <w:szCs w:val="28"/>
        </w:rPr>
        <w:t>Способности, задатки и индивидуальные различия людей.</w:t>
      </w:r>
    </w:p>
    <w:p w:rsidR="00F27B4E" w:rsidRPr="00FA220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модели</w:t>
      </w:r>
      <w:r w:rsidRPr="00FA220E">
        <w:rPr>
          <w:sz w:val="28"/>
          <w:szCs w:val="28"/>
        </w:rPr>
        <w:t xml:space="preserve"> темперамента.</w:t>
      </w:r>
    </w:p>
    <w:p w:rsidR="00F27B4E" w:rsidRPr="00FA220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A220E">
        <w:rPr>
          <w:sz w:val="28"/>
          <w:szCs w:val="28"/>
        </w:rPr>
        <w:t>кцентуации характера.</w:t>
      </w:r>
    </w:p>
    <w:p w:rsidR="00F27B4E" w:rsidRPr="00FA220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FA220E">
        <w:rPr>
          <w:sz w:val="28"/>
          <w:szCs w:val="28"/>
        </w:rPr>
        <w:t>Понятие о деятельности, общее строение и виды деятельности.</w:t>
      </w:r>
    </w:p>
    <w:p w:rsidR="00F27B4E" w:rsidRPr="00FA220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FA220E">
        <w:rPr>
          <w:sz w:val="28"/>
          <w:szCs w:val="28"/>
        </w:rPr>
        <w:t>Роль навыков, их виды и условия формирования.</w:t>
      </w:r>
    </w:p>
    <w:p w:rsidR="00F27B4E" w:rsidRPr="00FA220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FA220E">
        <w:rPr>
          <w:sz w:val="28"/>
          <w:szCs w:val="28"/>
        </w:rPr>
        <w:t>Современные теории личности.</w:t>
      </w:r>
    </w:p>
    <w:p w:rsidR="00F27B4E" w:rsidRPr="00FA220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FA220E">
        <w:rPr>
          <w:sz w:val="28"/>
          <w:szCs w:val="28"/>
        </w:rPr>
        <w:t>Врожденные и приобретенные качества личности.</w:t>
      </w:r>
    </w:p>
    <w:p w:rsidR="00F27B4E" w:rsidRPr="00FA220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FA220E">
        <w:rPr>
          <w:sz w:val="28"/>
          <w:szCs w:val="28"/>
        </w:rPr>
        <w:lastRenderedPageBreak/>
        <w:t>Формирование и развитие личности.</w:t>
      </w:r>
    </w:p>
    <w:p w:rsidR="00F27B4E" w:rsidRPr="00FA220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FA220E">
        <w:rPr>
          <w:sz w:val="28"/>
          <w:szCs w:val="28"/>
        </w:rPr>
        <w:t>Механизмы психологической защиты.</w:t>
      </w:r>
    </w:p>
    <w:p w:rsidR="00F27B4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FA220E">
        <w:rPr>
          <w:sz w:val="28"/>
          <w:szCs w:val="28"/>
        </w:rPr>
        <w:t>Эмоционально-волевая сфера личности.</w:t>
      </w:r>
    </w:p>
    <w:p w:rsidR="00F27B4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Стресс: понятие, виды, профилактика</w:t>
      </w:r>
    </w:p>
    <w:p w:rsidR="00F27B4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Механизмы эмоционально-волевой регуляции.</w:t>
      </w:r>
    </w:p>
    <w:p w:rsidR="00F27B4E" w:rsidRPr="00FA220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Приемы и способы эффективной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.</w:t>
      </w:r>
    </w:p>
    <w:p w:rsidR="00F27B4E" w:rsidRPr="00FA220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FA220E">
        <w:rPr>
          <w:sz w:val="28"/>
          <w:szCs w:val="28"/>
        </w:rPr>
        <w:t>Мотивация и личность.</w:t>
      </w:r>
    </w:p>
    <w:p w:rsidR="00F27B4E" w:rsidRPr="00FA220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Психология</w:t>
      </w:r>
      <w:r w:rsidRPr="00FA220E">
        <w:rPr>
          <w:sz w:val="28"/>
          <w:szCs w:val="28"/>
        </w:rPr>
        <w:t xml:space="preserve"> общения.</w:t>
      </w:r>
    </w:p>
    <w:p w:rsidR="00F27B4E" w:rsidRPr="00FA220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FA220E">
        <w:rPr>
          <w:sz w:val="28"/>
          <w:szCs w:val="28"/>
        </w:rPr>
        <w:t>Стили общения в совместной деятельности</w:t>
      </w:r>
    </w:p>
    <w:p w:rsidR="00F27B4E" w:rsidRPr="00FA220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FA220E">
        <w:rPr>
          <w:sz w:val="28"/>
          <w:szCs w:val="28"/>
        </w:rPr>
        <w:t>Основные стратегии воздействия на человека</w:t>
      </w:r>
    </w:p>
    <w:p w:rsidR="00F27B4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FA220E">
        <w:rPr>
          <w:sz w:val="28"/>
          <w:szCs w:val="28"/>
        </w:rPr>
        <w:t>Манипуляци</w:t>
      </w:r>
      <w:r>
        <w:rPr>
          <w:sz w:val="28"/>
          <w:szCs w:val="28"/>
        </w:rPr>
        <w:t>и</w:t>
      </w:r>
      <w:r w:rsidRPr="00FA220E">
        <w:rPr>
          <w:sz w:val="28"/>
          <w:szCs w:val="28"/>
        </w:rPr>
        <w:t xml:space="preserve"> в общении.</w:t>
      </w:r>
    </w:p>
    <w:p w:rsidR="00F27B4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Теория выученной беспомощности</w:t>
      </w:r>
    </w:p>
    <w:p w:rsidR="00F27B4E" w:rsidRPr="00FA220E" w:rsidRDefault="00F27B4E" w:rsidP="00F27B4E">
      <w:pPr>
        <w:pStyle w:val="a3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невербального общения</w:t>
      </w:r>
    </w:p>
    <w:p w:rsidR="00F27B4E" w:rsidRDefault="00F27B4E" w:rsidP="00F27B4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A387A" w:rsidRDefault="008A387A"/>
    <w:sectPr w:rsidR="008A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A61FA"/>
    <w:multiLevelType w:val="hybridMultilevel"/>
    <w:tmpl w:val="F24A83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5521D04"/>
    <w:multiLevelType w:val="hybridMultilevel"/>
    <w:tmpl w:val="8E143118"/>
    <w:lvl w:ilvl="0" w:tplc="C4162A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5B"/>
    <w:rsid w:val="0083055B"/>
    <w:rsid w:val="008A387A"/>
    <w:rsid w:val="00C175FA"/>
    <w:rsid w:val="00F2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D1469-C15C-42A1-AAAA-39621556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B4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2018-11-20T08:33:00Z</dcterms:created>
  <dcterms:modified xsi:type="dcterms:W3CDTF">2019-09-30T12:28:00Z</dcterms:modified>
</cp:coreProperties>
</file>