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987FF" w14:textId="61AC7C06" w:rsidR="00AA4654" w:rsidRDefault="00AA4654" w:rsidP="00AA4654">
      <w:pPr>
        <w:spacing w:after="0" w:line="360" w:lineRule="auto"/>
        <w:ind w:left="1080"/>
        <w:jc w:val="center"/>
        <w:rPr>
          <w:rFonts w:ascii="Times New Roman" w:hAnsi="Times New Roman"/>
          <w:b/>
          <w:sz w:val="28"/>
          <w:szCs w:val="28"/>
        </w:rPr>
      </w:pPr>
      <w:r w:rsidRPr="00AE5879">
        <w:rPr>
          <w:rFonts w:ascii="Times New Roman" w:hAnsi="Times New Roman"/>
          <w:b/>
          <w:sz w:val="28"/>
          <w:szCs w:val="28"/>
        </w:rPr>
        <w:t>Секция 1</w:t>
      </w:r>
    </w:p>
    <w:p w14:paraId="3AFD1947" w14:textId="13AD4E82" w:rsidR="00AA4654" w:rsidRPr="00AE5879" w:rsidRDefault="00AA4654" w:rsidP="00AA4654">
      <w:pPr>
        <w:tabs>
          <w:tab w:val="num" w:pos="1080"/>
        </w:tabs>
        <w:spacing w:after="0" w:line="360" w:lineRule="auto"/>
        <w:ind w:left="1080"/>
        <w:jc w:val="center"/>
        <w:rPr>
          <w:rFonts w:ascii="Times New Roman" w:hAnsi="Times New Roman"/>
          <w:b/>
          <w:caps/>
          <w:szCs w:val="24"/>
        </w:rPr>
      </w:pPr>
      <w:r w:rsidRPr="00AE5879">
        <w:rPr>
          <w:rFonts w:ascii="Times New Roman" w:hAnsi="Times New Roman"/>
          <w:b/>
          <w:caps/>
          <w:szCs w:val="24"/>
        </w:rPr>
        <w:t>Актуальные проблемы современности глазами молодежи</w:t>
      </w:r>
    </w:p>
    <w:p w14:paraId="1FF4DFCF" w14:textId="77777777" w:rsidR="00AA4654" w:rsidRDefault="00AA4654" w:rsidP="0099709D">
      <w:pPr>
        <w:spacing w:after="0" w:line="360" w:lineRule="auto"/>
        <w:ind w:firstLine="709"/>
        <w:jc w:val="right"/>
        <w:rPr>
          <w:rFonts w:ascii="Times New Roman" w:hAnsi="Times New Roman" w:cs="Times New Roman"/>
          <w:b/>
          <w:color w:val="000000" w:themeColor="text1"/>
          <w:sz w:val="28"/>
          <w:szCs w:val="28"/>
          <w:shd w:val="clear" w:color="auto" w:fill="FFFFFF"/>
        </w:rPr>
      </w:pPr>
    </w:p>
    <w:p w14:paraId="56369D28" w14:textId="7C3BDF5D" w:rsidR="0024053A" w:rsidRPr="0099709D" w:rsidRDefault="0024053A" w:rsidP="0099709D">
      <w:pPr>
        <w:spacing w:after="0" w:line="360" w:lineRule="auto"/>
        <w:ind w:firstLine="709"/>
        <w:jc w:val="right"/>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Алмакова Д.С.</w:t>
      </w:r>
    </w:p>
    <w:p w14:paraId="0837E32C" w14:textId="77777777" w:rsidR="0024053A" w:rsidRPr="0099709D" w:rsidRDefault="0024053A" w:rsidP="0099709D">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студентка кафедры промышленной экологии</w:t>
      </w:r>
    </w:p>
    <w:p w14:paraId="6312C814" w14:textId="77777777" w:rsidR="0024053A" w:rsidRPr="0099709D" w:rsidRDefault="0024053A" w:rsidP="0099709D">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Химико-технологического института</w:t>
      </w:r>
      <w:r w:rsidRPr="0099709D">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i/>
          <w:color w:val="000000" w:themeColor="text1"/>
          <w:sz w:val="28"/>
          <w:szCs w:val="28"/>
          <w:shd w:val="clear" w:color="auto" w:fill="FFFFFF"/>
        </w:rPr>
        <w:t>БГТУ им. В.Г. Шухова,</w:t>
      </w:r>
    </w:p>
    <w:p w14:paraId="629290D6" w14:textId="77777777" w:rsidR="0024053A" w:rsidRPr="0099709D" w:rsidRDefault="0024053A" w:rsidP="0099709D">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2 курс</w:t>
      </w:r>
    </w:p>
    <w:p w14:paraId="2BCB5F53" w14:textId="5FA54EAD" w:rsidR="0024053A" w:rsidRPr="0099709D" w:rsidRDefault="0024053A" w:rsidP="0099709D">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Научный руководитель</w:t>
      </w:r>
      <w:r w:rsidRPr="0099709D">
        <w:rPr>
          <w:rFonts w:ascii="Times New Roman" w:hAnsi="Times New Roman" w:cs="Times New Roman"/>
          <w:b/>
          <w:i/>
          <w:color w:val="000000" w:themeColor="text1"/>
          <w:sz w:val="28"/>
          <w:szCs w:val="28"/>
          <w:shd w:val="clear" w:color="auto" w:fill="FFFFFF"/>
        </w:rPr>
        <w:t xml:space="preserve"> </w:t>
      </w:r>
      <w:r w:rsidRPr="0099709D">
        <w:rPr>
          <w:rFonts w:ascii="Times New Roman" w:hAnsi="Times New Roman" w:cs="Times New Roman"/>
          <w:b/>
          <w:color w:val="000000" w:themeColor="text1"/>
          <w:sz w:val="28"/>
          <w:szCs w:val="28"/>
          <w:shd w:val="clear" w:color="auto" w:fill="FFFFFF"/>
        </w:rPr>
        <w:t>Булатов Е.В.,</w:t>
      </w:r>
      <w:r w:rsidRPr="0099709D">
        <w:rPr>
          <w:rFonts w:ascii="Times New Roman" w:hAnsi="Times New Roman" w:cs="Times New Roman"/>
          <w:b/>
          <w:i/>
          <w:color w:val="000000" w:themeColor="text1"/>
          <w:sz w:val="28"/>
          <w:szCs w:val="28"/>
          <w:shd w:val="clear" w:color="auto" w:fill="FFFFFF"/>
        </w:rPr>
        <w:t xml:space="preserve"> </w:t>
      </w:r>
    </w:p>
    <w:p w14:paraId="3414B71D" w14:textId="77777777" w:rsidR="0024053A" w:rsidRPr="0099709D" w:rsidRDefault="0024053A" w:rsidP="0099709D">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кандидат юридических наук, доцент</w:t>
      </w:r>
      <w:r w:rsidRPr="0099709D">
        <w:rPr>
          <w:rFonts w:ascii="Times New Roman" w:hAnsi="Times New Roman" w:cs="Times New Roman"/>
          <w:i/>
          <w:color w:val="000000" w:themeColor="text1"/>
          <w:sz w:val="28"/>
          <w:szCs w:val="28"/>
          <w:shd w:val="clear" w:color="auto" w:fill="FFFFFF"/>
        </w:rPr>
        <w:br/>
        <w:t xml:space="preserve">  </w:t>
      </w:r>
    </w:p>
    <w:p w14:paraId="19C1A3B6" w14:textId="77777777" w:rsidR="0024053A" w:rsidRPr="0099709D" w:rsidRDefault="0024053A" w:rsidP="0099709D">
      <w:pPr>
        <w:spacing w:after="0" w:line="360" w:lineRule="auto"/>
        <w:ind w:firstLine="709"/>
        <w:jc w:val="center"/>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ЖИЗНЕНЫЙ УСПЕХ СОВРЕМЕННОЙ ОБРАЗОВАННОЙ МОЛОДЕЖИ: ЭТАПЫ И УСЛОВИЯ ЕГО ДОСТИЖЕНИЯ</w:t>
      </w:r>
    </w:p>
    <w:p w14:paraId="34B23E3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Каждый из нас пытается добиться больших высот в жизни. Для этого мы учимся, мечтаем, ставим перед собой цели и задачи и стремимся их выполнить. Тем самым добиться успеха в жизни. Но что же такое успех?</w:t>
      </w:r>
    </w:p>
    <w:p w14:paraId="350A315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Каждый человек по-своему понимает успех. Это зависит от интеллектуального и культурного уровня личности, принятых в обществе правил, особенностей воспитания, ценностей. Как такового понятия успех не существует, но можно составить перечень классических черт, которые характеризуют его [1].</w:t>
      </w:r>
    </w:p>
    <w:p w14:paraId="6314345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Аспекты, которые образуют успех:</w:t>
      </w:r>
    </w:p>
    <w:p w14:paraId="1927F37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Вера в будущее, наличие мечты и чётких целей. Позитивное отношение к происходящему.</w:t>
      </w:r>
    </w:p>
    <w:p w14:paraId="2CB43FF3"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eastAsia="Times New Roman" w:hAnsi="Times New Roman" w:cs="Times New Roman"/>
          <w:color w:val="000000" w:themeColor="text1"/>
          <w:sz w:val="28"/>
          <w:szCs w:val="28"/>
        </w:rPr>
        <w:t>2. Любовь к своей деятельности.</w:t>
      </w:r>
    </w:p>
    <w:p w14:paraId="1A0622B3"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eastAsia="Times New Roman" w:hAnsi="Times New Roman" w:cs="Times New Roman"/>
          <w:color w:val="000000" w:themeColor="text1"/>
          <w:sz w:val="28"/>
          <w:szCs w:val="28"/>
        </w:rPr>
        <w:t>3. Нестандартное мышление, креативность.</w:t>
      </w:r>
    </w:p>
    <w:p w14:paraId="786DE333"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eastAsia="Times New Roman" w:hAnsi="Times New Roman" w:cs="Times New Roman"/>
          <w:color w:val="000000" w:themeColor="text1"/>
          <w:sz w:val="28"/>
          <w:szCs w:val="28"/>
        </w:rPr>
        <w:t>4. Честность по отношению к себе и другим.</w:t>
      </w:r>
    </w:p>
    <w:p w14:paraId="2AB201E2"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eastAsia="Times New Roman" w:hAnsi="Times New Roman" w:cs="Times New Roman"/>
          <w:color w:val="000000" w:themeColor="text1"/>
          <w:sz w:val="28"/>
          <w:szCs w:val="28"/>
        </w:rPr>
        <w:t>5. Адекватная реакция на ошибки. Обучение на своих и чужих недочетах. После каждой неудачи проводится анализ причин, приведших к фиаско. Делаются адекватные выводы, которые позволят избежать однотипных ошибок в будущем. Любая неудача делает только сильнее.</w:t>
      </w:r>
    </w:p>
    <w:p w14:paraId="09FEF360"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eastAsia="Times New Roman" w:hAnsi="Times New Roman" w:cs="Times New Roman"/>
          <w:color w:val="000000" w:themeColor="text1"/>
          <w:sz w:val="28"/>
          <w:szCs w:val="28"/>
        </w:rPr>
        <w:lastRenderedPageBreak/>
        <w:t>6. Структурированность и организованность повседневной жизни.</w:t>
      </w:r>
    </w:p>
    <w:p w14:paraId="14CB6D2A"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eastAsia="Times New Roman" w:hAnsi="Times New Roman" w:cs="Times New Roman"/>
          <w:color w:val="000000" w:themeColor="text1"/>
          <w:sz w:val="28"/>
          <w:szCs w:val="28"/>
        </w:rPr>
        <w:t>7. Сосредоточенность на саморазвитии и самосовершенствовании. Умение видеть преимущества и возможности. Инвестирование в своё развитие и совершенствование.</w:t>
      </w:r>
    </w:p>
    <w:p w14:paraId="5B279C14"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eastAsia="Times New Roman" w:hAnsi="Times New Roman" w:cs="Times New Roman"/>
          <w:color w:val="000000" w:themeColor="text1"/>
          <w:sz w:val="28"/>
          <w:szCs w:val="28"/>
        </w:rPr>
        <w:t>8. Забота о своём организме, занятия спортом, активный образ жизни, полноценный сон, правильное питание [2].</w:t>
      </w:r>
    </w:p>
    <w:p w14:paraId="199B9178"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Но кто такой успешный человек? На мои взгляд успешный человек это тот, кто имеет высшее образование, работает в той профессиональной сфере деятельности, в которой ему нравится, имеет семью, надежных друзей. Он ставит перед собой цель и пытается добиться ее, преодолевая все препятствия. Успешный человек обладает такими качествами как:</w:t>
      </w:r>
    </w:p>
    <w:p w14:paraId="00287925" w14:textId="77777777" w:rsidR="0024053A" w:rsidRPr="00DA7968"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DA7968">
        <w:rPr>
          <w:rFonts w:ascii="Times New Roman" w:eastAsia="Times New Roman" w:hAnsi="Times New Roman" w:cs="Times New Roman"/>
          <w:bCs/>
          <w:color w:val="000000" w:themeColor="text1"/>
          <w:sz w:val="28"/>
          <w:szCs w:val="28"/>
        </w:rPr>
        <w:t xml:space="preserve">1. </w:t>
      </w:r>
      <w:r w:rsidRPr="00DA7968">
        <w:rPr>
          <w:rFonts w:ascii="Times New Roman" w:eastAsia="Times New Roman" w:hAnsi="Times New Roman" w:cs="Times New Roman"/>
          <w:color w:val="000000" w:themeColor="text1"/>
          <w:sz w:val="28"/>
          <w:szCs w:val="28"/>
        </w:rPr>
        <w:t>уверенность в себе и своих силах;</w:t>
      </w:r>
    </w:p>
    <w:p w14:paraId="2BBC3E09" w14:textId="77777777" w:rsidR="0024053A" w:rsidRPr="00DA7968" w:rsidRDefault="0024053A" w:rsidP="0099709D">
      <w:pPr>
        <w:spacing w:after="0" w:line="360" w:lineRule="auto"/>
        <w:ind w:firstLine="709"/>
        <w:jc w:val="both"/>
        <w:rPr>
          <w:rFonts w:ascii="Times New Roman" w:eastAsia="Times New Roman" w:hAnsi="Times New Roman" w:cs="Times New Roman"/>
          <w:bCs/>
          <w:color w:val="000000" w:themeColor="text1"/>
          <w:sz w:val="28"/>
          <w:szCs w:val="28"/>
        </w:rPr>
      </w:pPr>
      <w:r w:rsidRPr="00DA7968">
        <w:rPr>
          <w:rFonts w:ascii="Times New Roman" w:hAnsi="Times New Roman" w:cs="Times New Roman"/>
          <w:color w:val="000000" w:themeColor="text1"/>
          <w:sz w:val="28"/>
          <w:szCs w:val="28"/>
        </w:rPr>
        <w:t>2. целеустремлённость;</w:t>
      </w:r>
    </w:p>
    <w:p w14:paraId="6FA49E95" w14:textId="77777777" w:rsidR="0024053A" w:rsidRPr="00DA7968" w:rsidRDefault="0024053A" w:rsidP="0099709D">
      <w:pPr>
        <w:spacing w:after="0" w:line="360" w:lineRule="auto"/>
        <w:ind w:firstLine="709"/>
        <w:jc w:val="both"/>
        <w:rPr>
          <w:rFonts w:ascii="Times New Roman" w:hAnsi="Times New Roman" w:cs="Times New Roman"/>
          <w:color w:val="000000" w:themeColor="text1"/>
          <w:sz w:val="28"/>
          <w:szCs w:val="28"/>
        </w:rPr>
      </w:pPr>
      <w:r w:rsidRPr="00DA7968">
        <w:rPr>
          <w:rFonts w:ascii="Times New Roman" w:hAnsi="Times New Roman" w:cs="Times New Roman"/>
          <w:color w:val="000000" w:themeColor="text1"/>
          <w:sz w:val="28"/>
          <w:szCs w:val="28"/>
        </w:rPr>
        <w:t>3. самодисциплина и самоконтроль;</w:t>
      </w:r>
    </w:p>
    <w:p w14:paraId="1964B504" w14:textId="77777777" w:rsidR="0024053A" w:rsidRPr="00DA7968" w:rsidRDefault="0024053A" w:rsidP="0099709D">
      <w:pPr>
        <w:spacing w:after="0" w:line="360" w:lineRule="auto"/>
        <w:ind w:firstLine="709"/>
        <w:jc w:val="both"/>
        <w:rPr>
          <w:rFonts w:ascii="Times New Roman" w:hAnsi="Times New Roman" w:cs="Times New Roman"/>
          <w:color w:val="000000" w:themeColor="text1"/>
          <w:sz w:val="28"/>
          <w:szCs w:val="28"/>
        </w:rPr>
      </w:pPr>
      <w:r w:rsidRPr="00DA7968">
        <w:rPr>
          <w:rFonts w:ascii="Times New Roman" w:hAnsi="Times New Roman" w:cs="Times New Roman"/>
          <w:color w:val="000000" w:themeColor="text1"/>
          <w:sz w:val="28"/>
          <w:szCs w:val="28"/>
        </w:rPr>
        <w:t>4. умение планировать и управлять временем;</w:t>
      </w:r>
    </w:p>
    <w:p w14:paraId="478109BC" w14:textId="77777777" w:rsidR="0024053A" w:rsidRPr="00DA7968" w:rsidRDefault="0024053A" w:rsidP="0099709D">
      <w:pPr>
        <w:spacing w:after="0" w:line="360" w:lineRule="auto"/>
        <w:ind w:firstLine="709"/>
        <w:jc w:val="both"/>
        <w:rPr>
          <w:rFonts w:ascii="Times New Roman" w:hAnsi="Times New Roman" w:cs="Times New Roman"/>
          <w:color w:val="000000" w:themeColor="text1"/>
          <w:sz w:val="28"/>
          <w:szCs w:val="28"/>
        </w:rPr>
      </w:pPr>
      <w:r w:rsidRPr="00DA7968">
        <w:rPr>
          <w:rFonts w:ascii="Times New Roman" w:hAnsi="Times New Roman" w:cs="Times New Roman"/>
          <w:color w:val="000000" w:themeColor="text1"/>
          <w:sz w:val="28"/>
          <w:szCs w:val="28"/>
        </w:rPr>
        <w:t>5. высокая трудоспособность;</w:t>
      </w:r>
    </w:p>
    <w:p w14:paraId="3C5F3C60" w14:textId="77777777" w:rsidR="0024053A" w:rsidRPr="00DA7968" w:rsidRDefault="0024053A" w:rsidP="0099709D">
      <w:pPr>
        <w:spacing w:after="0" w:line="360" w:lineRule="auto"/>
        <w:ind w:firstLine="709"/>
        <w:jc w:val="both"/>
        <w:rPr>
          <w:rFonts w:ascii="Times New Roman" w:hAnsi="Times New Roman" w:cs="Times New Roman"/>
          <w:color w:val="000000" w:themeColor="text1"/>
          <w:sz w:val="28"/>
          <w:szCs w:val="28"/>
        </w:rPr>
      </w:pPr>
      <w:r w:rsidRPr="00DA7968">
        <w:rPr>
          <w:rFonts w:ascii="Times New Roman" w:hAnsi="Times New Roman" w:cs="Times New Roman"/>
          <w:color w:val="000000" w:themeColor="text1"/>
          <w:sz w:val="28"/>
          <w:szCs w:val="28"/>
        </w:rPr>
        <w:t>6. коммуникабельность;</w:t>
      </w:r>
    </w:p>
    <w:p w14:paraId="2C9C08DE" w14:textId="77777777" w:rsidR="0024053A" w:rsidRPr="00DA7968" w:rsidRDefault="0024053A" w:rsidP="0099709D">
      <w:pPr>
        <w:spacing w:after="0" w:line="360" w:lineRule="auto"/>
        <w:ind w:firstLine="709"/>
        <w:jc w:val="both"/>
        <w:rPr>
          <w:rFonts w:ascii="Times New Roman" w:hAnsi="Times New Roman" w:cs="Times New Roman"/>
          <w:color w:val="000000" w:themeColor="text1"/>
          <w:sz w:val="28"/>
          <w:szCs w:val="28"/>
        </w:rPr>
      </w:pPr>
      <w:r w:rsidRPr="00DA7968">
        <w:rPr>
          <w:rFonts w:ascii="Times New Roman" w:hAnsi="Times New Roman" w:cs="Times New Roman"/>
          <w:color w:val="000000" w:themeColor="text1"/>
          <w:sz w:val="28"/>
          <w:szCs w:val="28"/>
        </w:rPr>
        <w:t>7. терпение;</w:t>
      </w:r>
    </w:p>
    <w:p w14:paraId="790CE5E4" w14:textId="77777777" w:rsidR="0024053A" w:rsidRPr="00DA7968" w:rsidRDefault="0024053A" w:rsidP="0099709D">
      <w:pPr>
        <w:spacing w:after="0" w:line="360" w:lineRule="auto"/>
        <w:ind w:firstLine="709"/>
        <w:jc w:val="both"/>
        <w:rPr>
          <w:rFonts w:ascii="Times New Roman" w:hAnsi="Times New Roman" w:cs="Times New Roman"/>
          <w:color w:val="000000" w:themeColor="text1"/>
          <w:sz w:val="28"/>
          <w:szCs w:val="28"/>
        </w:rPr>
      </w:pPr>
      <w:r w:rsidRPr="00DA7968">
        <w:rPr>
          <w:rFonts w:ascii="Times New Roman" w:hAnsi="Times New Roman" w:cs="Times New Roman"/>
          <w:color w:val="000000" w:themeColor="text1"/>
          <w:sz w:val="28"/>
          <w:szCs w:val="28"/>
        </w:rPr>
        <w:t>8. ответственность;</w:t>
      </w:r>
    </w:p>
    <w:p w14:paraId="7EDC5356" w14:textId="77777777" w:rsidR="0024053A" w:rsidRPr="00DA7968" w:rsidRDefault="0024053A" w:rsidP="0099709D">
      <w:pPr>
        <w:spacing w:after="0" w:line="360" w:lineRule="auto"/>
        <w:ind w:firstLine="709"/>
        <w:jc w:val="both"/>
        <w:rPr>
          <w:rFonts w:ascii="Times New Roman" w:hAnsi="Times New Roman" w:cs="Times New Roman"/>
          <w:color w:val="000000" w:themeColor="text1"/>
          <w:sz w:val="28"/>
          <w:szCs w:val="28"/>
        </w:rPr>
      </w:pPr>
      <w:r w:rsidRPr="00DA7968">
        <w:rPr>
          <w:rFonts w:ascii="Times New Roman" w:hAnsi="Times New Roman" w:cs="Times New Roman"/>
          <w:color w:val="000000" w:themeColor="text1"/>
          <w:sz w:val="28"/>
          <w:szCs w:val="28"/>
        </w:rPr>
        <w:t>9. независимость [3].</w:t>
      </w:r>
    </w:p>
    <w:p w14:paraId="6575FFA7" w14:textId="77777777" w:rsidR="0024053A" w:rsidRPr="0099709D" w:rsidRDefault="0024053A" w:rsidP="0099709D">
      <w:pPr>
        <w:spacing w:after="0" w:line="360" w:lineRule="auto"/>
        <w:ind w:firstLine="709"/>
        <w:jc w:val="both"/>
        <w:rPr>
          <w:rFonts w:ascii="Times New Roman" w:eastAsia="Times New Roman" w:hAnsi="Times New Roman" w:cs="Times New Roman"/>
          <w:bCs/>
          <w:color w:val="000000" w:themeColor="text1"/>
          <w:sz w:val="28"/>
          <w:szCs w:val="28"/>
        </w:rPr>
      </w:pPr>
      <w:r w:rsidRPr="0099709D">
        <w:rPr>
          <w:rFonts w:ascii="Times New Roman" w:eastAsia="Times New Roman" w:hAnsi="Times New Roman" w:cs="Times New Roman"/>
          <w:bCs/>
          <w:color w:val="000000" w:themeColor="text1"/>
          <w:sz w:val="28"/>
          <w:szCs w:val="28"/>
        </w:rPr>
        <w:t>И как же современному образованному человеку добиться этого? Каждый из нас после школы выбирает себе профессию. Многие выбирают то направление деятельности, о котором они мечтали и, то которое им интересно, но есть и те, кто идут учиться туда, куда им посоветовали родители или друзья. Некоторые считают, что для достижения успеха образования не нужно. Например, по результатам первого социологического опроса, проведенного</w:t>
      </w:r>
      <w:r w:rsidRPr="0099709D">
        <w:rPr>
          <w:rFonts w:ascii="Times New Roman" w:hAnsi="Times New Roman" w:cs="Times New Roman"/>
          <w:color w:val="000000" w:themeColor="text1"/>
          <w:sz w:val="28"/>
          <w:szCs w:val="28"/>
          <w:shd w:val="clear" w:color="auto" w:fill="FFFFFF"/>
        </w:rPr>
        <w:t xml:space="preserve"> среди студентов БГТУ им. Шухова, </w:t>
      </w:r>
      <w:r w:rsidRPr="0099709D">
        <w:rPr>
          <w:rFonts w:ascii="Times New Roman" w:eastAsia="Times New Roman" w:hAnsi="Times New Roman" w:cs="Times New Roman"/>
          <w:bCs/>
          <w:color w:val="000000" w:themeColor="text1"/>
          <w:sz w:val="28"/>
          <w:szCs w:val="28"/>
        </w:rPr>
        <w:t xml:space="preserve">можно сделать вывод, что большинство студентов (82%) считают, что образование играет большую роль в достижении успеха и выбирают ту профессию, которая им нравится, 55% студентов ставят перед собой цель: получить образование и устроиться на хорошую работу. По </w:t>
      </w:r>
      <w:r w:rsidRPr="0099709D">
        <w:rPr>
          <w:rFonts w:ascii="Times New Roman" w:eastAsia="Times New Roman" w:hAnsi="Times New Roman" w:cs="Times New Roman"/>
          <w:bCs/>
          <w:color w:val="000000" w:themeColor="text1"/>
          <w:sz w:val="28"/>
          <w:szCs w:val="28"/>
        </w:rPr>
        <w:lastRenderedPageBreak/>
        <w:t xml:space="preserve">результатам второго опроса, проведенного </w:t>
      </w:r>
      <w:r w:rsidRPr="0099709D">
        <w:rPr>
          <w:rFonts w:ascii="Times New Roman" w:hAnsi="Times New Roman" w:cs="Times New Roman"/>
          <w:color w:val="000000" w:themeColor="text1"/>
          <w:sz w:val="28"/>
          <w:szCs w:val="28"/>
          <w:shd w:val="clear" w:color="auto" w:fill="FFFFFF"/>
        </w:rPr>
        <w:t xml:space="preserve">среди студентов БГТУ им. Шухова, можно сделать вывод, что большинство студентов (50%) получают образование для расширения своих знаний и кругозора, а также и для развития способностей и талантов, 30% студентов получают образование, чтобы иметь статус в обществе и много зарабатывать.  </w:t>
      </w:r>
    </w:p>
    <w:p w14:paraId="7ADD9BC8" w14:textId="77777777" w:rsidR="0024053A" w:rsidRPr="0099709D" w:rsidRDefault="0024053A" w:rsidP="0099709D">
      <w:pPr>
        <w:spacing w:after="0" w:line="360" w:lineRule="auto"/>
        <w:ind w:firstLine="709"/>
        <w:jc w:val="both"/>
        <w:rPr>
          <w:rFonts w:ascii="Times New Roman" w:eastAsia="Times New Roman" w:hAnsi="Times New Roman" w:cs="Times New Roman"/>
          <w:bCs/>
          <w:color w:val="000000" w:themeColor="text1"/>
          <w:sz w:val="28"/>
          <w:szCs w:val="28"/>
        </w:rPr>
      </w:pPr>
      <w:r w:rsidRPr="0099709D">
        <w:rPr>
          <w:rFonts w:ascii="Times New Roman" w:eastAsia="Times New Roman" w:hAnsi="Times New Roman" w:cs="Times New Roman"/>
          <w:bCs/>
          <w:color w:val="000000" w:themeColor="text1"/>
          <w:sz w:val="28"/>
          <w:szCs w:val="28"/>
        </w:rPr>
        <w:t>Современному образованному человеку сложно добиться жизненного успеха, но это не значит, что если что-то не получилось, то нужно все бросить и ничего не делать. В нынешнее время не все могут сразу найти себе работу и многие сдаются на половине пути. Вторую половинку, с которой ты проведешь всю жизнь, тоже не так легко найти. Для достижения жизненного успеха нельзя сдаваться. Нужно всегда идти вперед для достижения цели.</w:t>
      </w:r>
    </w:p>
    <w:p w14:paraId="22AE3A00" w14:textId="77777777" w:rsidR="0024053A" w:rsidRPr="0099709D" w:rsidRDefault="0024053A" w:rsidP="0099709D">
      <w:pPr>
        <w:spacing w:after="0" w:line="360" w:lineRule="auto"/>
        <w:ind w:firstLine="709"/>
        <w:jc w:val="both"/>
        <w:rPr>
          <w:rFonts w:ascii="Times New Roman" w:eastAsia="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Можно выделить несколько этапов достижения жизненного успеха или скорее не этапов, а шагов:</w:t>
      </w:r>
    </w:p>
    <w:p w14:paraId="10F3CCAC" w14:textId="77777777" w:rsidR="0024053A" w:rsidRPr="0099709D" w:rsidRDefault="0024053A" w:rsidP="0099709D">
      <w:pPr>
        <w:spacing w:after="0" w:line="360" w:lineRule="auto"/>
        <w:ind w:firstLine="709"/>
        <w:jc w:val="both"/>
        <w:rPr>
          <w:rFonts w:ascii="Times New Roman" w:eastAsia="Calibri"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1. </w:t>
      </w:r>
      <w:r w:rsidRPr="0099709D">
        <w:rPr>
          <w:rFonts w:ascii="Times New Roman" w:eastAsia="Times New Roman" w:hAnsi="Times New Roman" w:cs="Times New Roman"/>
          <w:color w:val="000000" w:themeColor="text1"/>
          <w:sz w:val="28"/>
          <w:szCs w:val="28"/>
        </w:rPr>
        <w:t>Постановка краткосрочных, среднесрочных и долгосрочных задач. Важно, чтобы они отвечали цели, были конкретными и логичными. Наличие небольших задач, позволит с помощью последовательных шагов добиваться серьёзных результатов в среднесрочной и долгосрочной перспективе. Каждой из них нужно отводить разумные сроки. Задачи и цели должны быть гибкими, чтобы их можно было корректировать в ответ на изменившиеся внешние условия.</w:t>
      </w:r>
    </w:p>
    <w:p w14:paraId="73FF9E93" w14:textId="7DD766BA"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2. </w:t>
      </w:r>
      <w:r w:rsidRPr="0099709D">
        <w:rPr>
          <w:rFonts w:ascii="Times New Roman" w:eastAsia="Times New Roman" w:hAnsi="Times New Roman" w:cs="Times New Roman"/>
          <w:color w:val="000000" w:themeColor="text1"/>
          <w:sz w:val="28"/>
          <w:szCs w:val="28"/>
        </w:rPr>
        <w:t>Чтение и самосовершенствование. Важно постоянно обучаться, узнавать о новинках в сфере, где поставлена цель достижения успеха. Под эти задачи нужно подбирать и литературу. Чтение не должно быть спонтанным, так же</w:t>
      </w:r>
      <w:r w:rsidR="008C344E">
        <w:rPr>
          <w:rFonts w:ascii="Times New Roman" w:eastAsia="Times New Roman" w:hAnsi="Times New Roman" w:cs="Times New Roman"/>
          <w:color w:val="000000" w:themeColor="text1"/>
          <w:sz w:val="28"/>
          <w:szCs w:val="28"/>
        </w:rPr>
        <w:t>,</w:t>
      </w:r>
      <w:r w:rsidRPr="0099709D">
        <w:rPr>
          <w:rFonts w:ascii="Times New Roman" w:eastAsia="Times New Roman" w:hAnsi="Times New Roman" w:cs="Times New Roman"/>
          <w:color w:val="000000" w:themeColor="text1"/>
          <w:sz w:val="28"/>
          <w:szCs w:val="28"/>
        </w:rPr>
        <w:t xml:space="preserve"> как и тренинги, курсы и обучающие программы. Всё должно быть систематизировано и структурировано.</w:t>
      </w:r>
    </w:p>
    <w:p w14:paraId="3073612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3. </w:t>
      </w:r>
      <w:r w:rsidRPr="0099709D">
        <w:rPr>
          <w:rFonts w:ascii="Times New Roman" w:eastAsia="Times New Roman" w:hAnsi="Times New Roman" w:cs="Times New Roman"/>
          <w:color w:val="000000" w:themeColor="text1"/>
          <w:sz w:val="28"/>
          <w:szCs w:val="28"/>
        </w:rPr>
        <w:t xml:space="preserve">Для оттачивания качеств самоконтроля, дисциплины и планирования стоит начать фиксировать всё на бумажный или электронный носитель. Наличие осязаемого плана на год, месяц или день позволит легче придерживаться его без нарушений и отступлений. Для лучшего понимания </w:t>
      </w:r>
      <w:r w:rsidRPr="0099709D">
        <w:rPr>
          <w:rFonts w:ascii="Times New Roman" w:eastAsia="Times New Roman" w:hAnsi="Times New Roman" w:cs="Times New Roman"/>
          <w:color w:val="000000" w:themeColor="text1"/>
          <w:sz w:val="28"/>
          <w:szCs w:val="28"/>
        </w:rPr>
        <w:lastRenderedPageBreak/>
        <w:t>себя, самоанализа можно начать вести дневник, куда заносить все свои мысли, успехи и неудачи, сильные и слабые стороны.</w:t>
      </w:r>
    </w:p>
    <w:p w14:paraId="55637A8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4. </w:t>
      </w:r>
      <w:r w:rsidRPr="0099709D">
        <w:rPr>
          <w:rFonts w:ascii="Times New Roman" w:eastAsia="Times New Roman" w:hAnsi="Times New Roman" w:cs="Times New Roman"/>
          <w:color w:val="000000" w:themeColor="text1"/>
          <w:sz w:val="28"/>
          <w:szCs w:val="28"/>
        </w:rPr>
        <w:t>Важно выстроить свою жизнь так, чтобы все её сферы были контролируемы. Нужно ежедневно заниматься спортом, читать, дышать свежим воздухов, правильно питаться, отказаться от вредных привычек. Расширять свой кругозор за счёт путешествий и новых знакомств.</w:t>
      </w:r>
    </w:p>
    <w:p w14:paraId="6460409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5.</w:t>
      </w:r>
      <w:r w:rsidRPr="0099709D">
        <w:rPr>
          <w:rFonts w:ascii="Times New Roman" w:eastAsia="Times New Roman" w:hAnsi="Times New Roman" w:cs="Times New Roman"/>
          <w:color w:val="000000" w:themeColor="text1"/>
          <w:sz w:val="28"/>
          <w:szCs w:val="28"/>
        </w:rPr>
        <w:t xml:space="preserve"> Важно быть честным с собой и с окружающими. Не нарушать свои принципы, и убеждения [4].</w:t>
      </w:r>
    </w:p>
    <w:p w14:paraId="5B9ADFDC" w14:textId="71693D28"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Но помимо этапов достижения жизненного успеха существует </w:t>
      </w:r>
      <w:r w:rsidR="0099709D" w:rsidRPr="0099709D">
        <w:rPr>
          <w:rFonts w:ascii="Times New Roman" w:hAnsi="Times New Roman" w:cs="Times New Roman"/>
          <w:color w:val="000000" w:themeColor="text1"/>
          <w:sz w:val="28"/>
          <w:szCs w:val="28"/>
        </w:rPr>
        <w:t>ряд условий,</w:t>
      </w:r>
      <w:r w:rsidRPr="0099709D">
        <w:rPr>
          <w:rFonts w:ascii="Times New Roman" w:hAnsi="Times New Roman" w:cs="Times New Roman"/>
          <w:color w:val="000000" w:themeColor="text1"/>
          <w:sz w:val="28"/>
          <w:szCs w:val="28"/>
        </w:rPr>
        <w:t xml:space="preserve"> способствующих его достижению:</w:t>
      </w:r>
    </w:p>
    <w:p w14:paraId="5F8AD030" w14:textId="011A4976"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главное условие</w:t>
      </w:r>
      <w:r w:rsidR="008C344E">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 xml:space="preserve"> это наличие цели и желание добиться этой цели;</w:t>
      </w:r>
    </w:p>
    <w:p w14:paraId="6B61B66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стремление к преодолению трудностей и неудач;</w:t>
      </w:r>
    </w:p>
    <w:p w14:paraId="1E9F55A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умение анализировать свои ошибки;</w:t>
      </w:r>
    </w:p>
    <w:p w14:paraId="61A59F0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 умение прислушиваться к мнению окружающих и делать соответствующие выводы;</w:t>
      </w:r>
    </w:p>
    <w:p w14:paraId="29D3256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5.  способность продумывать все свои действия;</w:t>
      </w:r>
    </w:p>
    <w:p w14:paraId="244E303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6.  умение смотреть на вещи с разных сторон;</w:t>
      </w:r>
    </w:p>
    <w:p w14:paraId="669D75D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7. способность принимать помощь окружающих, но не злоупотреблять ею;</w:t>
      </w:r>
    </w:p>
    <w:p w14:paraId="41BF9A1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8.  способность нести ответственность за свои действия и решения;</w:t>
      </w:r>
    </w:p>
    <w:p w14:paraId="6E87596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9.  умение работать в команде [5].</w:t>
      </w:r>
    </w:p>
    <w:p w14:paraId="597D46E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Можем сделать вывод о том, что большая часть современной молодежи считают, что для достижения успеха в жизни необходимо получить соответствующее образование.  Но при  выборе профессии нужно учитывать свои желания, а также быть уверенным в том, что ты хочешь заниматься данным делом, быть креативным и заниматься саморазвитием. </w:t>
      </w:r>
    </w:p>
    <w:p w14:paraId="3615728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Существует 8 основных аспектов, которые образуют жизненный успех. Молодежь должна обладать  качествами способствующими достижению успеха, и совершенствовать их. При достижении успеха молодежь проходит 5 этапов. Также существуют условия способствующие достижению успеха. </w:t>
      </w:r>
    </w:p>
    <w:p w14:paraId="6FD71C0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Каждый человек может добиться успеха. Просто у всех достижение жизненного успеха проходит по разному и за разный промежуток времени. Нельзя сдаваться. Нужно всегда двигаться вперед.</w:t>
      </w:r>
    </w:p>
    <w:p w14:paraId="2A5C005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b/>
          <w:color w:val="000000" w:themeColor="text1"/>
          <w:sz w:val="28"/>
          <w:szCs w:val="28"/>
        </w:rPr>
        <w:t>Литература</w:t>
      </w:r>
    </w:p>
    <w:p w14:paraId="2686709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1. Какими качествами должен обладать успешный человек (список)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8"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urazuma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uspekh</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i</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dengi</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kachestva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uspeshnykh</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lyudey</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html</w:t>
        </w:r>
      </w:hyperlink>
      <w:r w:rsidRPr="0099709D">
        <w:rPr>
          <w:rFonts w:ascii="Times New Roman" w:hAnsi="Times New Roman" w:cs="Times New Roman"/>
          <w:color w:val="000000" w:themeColor="text1"/>
          <w:sz w:val="28"/>
          <w:szCs w:val="28"/>
        </w:rPr>
        <w:t xml:space="preserve"> (дата обращения 07.04.2021).</w:t>
      </w:r>
    </w:p>
    <w:p w14:paraId="0E9AEA7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2. Каким должен быть человек в современном мире список лучших качеств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9"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vertclinic</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kakim</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dolzhen</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byt</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chelovek</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v</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sovremennom</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mire</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spisok</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luchshih</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kachestv</w:t>
        </w:r>
        <w:r w:rsidRPr="0099709D">
          <w:rPr>
            <w:rStyle w:val="a3"/>
            <w:rFonts w:ascii="Times New Roman" w:hAnsi="Times New Roman" w:cs="Times New Roman"/>
            <w:color w:val="000000" w:themeColor="text1"/>
            <w:sz w:val="28"/>
            <w:szCs w:val="28"/>
          </w:rPr>
          <w:t>/</w:t>
        </w:r>
      </w:hyperlink>
      <w:r w:rsidRPr="0099709D">
        <w:rPr>
          <w:rFonts w:ascii="Times New Roman" w:hAnsi="Times New Roman" w:cs="Times New Roman"/>
          <w:color w:val="000000" w:themeColor="text1"/>
          <w:sz w:val="28"/>
          <w:szCs w:val="28"/>
        </w:rPr>
        <w:t xml:space="preserve"> (дата обращения 07.04.2021).</w:t>
      </w:r>
    </w:p>
    <w:p w14:paraId="6820956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3. Как стать успешным человеком: советы по достижению успеха. Основные правила успешного человека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10" w:history="1">
        <w:r w:rsidRPr="0099709D">
          <w:rPr>
            <w:rStyle w:val="a3"/>
            <w:rFonts w:ascii="Times New Roman" w:hAnsi="Times New Roman" w:cs="Times New Roman"/>
            <w:color w:val="000000" w:themeColor="text1"/>
            <w:sz w:val="28"/>
            <w:szCs w:val="28"/>
          </w:rPr>
          <w:t>https://uspeshnick.ru/uspeshnyj-chelovek-i-ego-kachestva/</w:t>
        </w:r>
      </w:hyperlink>
      <w:r w:rsidRPr="0099709D">
        <w:rPr>
          <w:rFonts w:ascii="Times New Roman" w:hAnsi="Times New Roman" w:cs="Times New Roman"/>
          <w:color w:val="000000" w:themeColor="text1"/>
          <w:sz w:val="28"/>
          <w:szCs w:val="28"/>
        </w:rPr>
        <w:t xml:space="preserve"> (дата обращения 07.04.2021).</w:t>
      </w:r>
    </w:p>
    <w:p w14:paraId="450FFAD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4. Как добиться успеха в жизни? Мотивация, цели, настрой и советы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11" w:history="1">
        <w:r w:rsidRPr="0099709D">
          <w:rPr>
            <w:rStyle w:val="a3"/>
            <w:rFonts w:ascii="Times New Roman" w:hAnsi="Times New Roman" w:cs="Times New Roman"/>
            <w:color w:val="000000" w:themeColor="text1"/>
            <w:sz w:val="28"/>
            <w:szCs w:val="28"/>
          </w:rPr>
          <w:t>https://dvayarda.ru/eto-interesno/kak-dobitsya-uspeha/</w:t>
        </w:r>
      </w:hyperlink>
      <w:r w:rsidRPr="0099709D">
        <w:rPr>
          <w:rFonts w:ascii="Times New Roman" w:hAnsi="Times New Roman" w:cs="Times New Roman"/>
          <w:color w:val="000000" w:themeColor="text1"/>
          <w:sz w:val="28"/>
          <w:szCs w:val="28"/>
        </w:rPr>
        <w:t xml:space="preserve"> (дата обращения 07.04.2021).</w:t>
      </w:r>
    </w:p>
    <w:p w14:paraId="1116D7F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5. 9 секретов достижения успеха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12"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newera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company</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obuchenie</w:t>
        </w:r>
        <w:r w:rsidRPr="0099709D">
          <w:rPr>
            <w:rStyle w:val="a3"/>
            <w:rFonts w:ascii="Times New Roman" w:hAnsi="Times New Roman" w:cs="Times New Roman"/>
            <w:color w:val="000000" w:themeColor="text1"/>
            <w:sz w:val="28"/>
            <w:szCs w:val="28"/>
          </w:rPr>
          <w:t>/9-</w:t>
        </w:r>
        <w:r w:rsidRPr="0099709D">
          <w:rPr>
            <w:rStyle w:val="a3"/>
            <w:rFonts w:ascii="Times New Roman" w:hAnsi="Times New Roman" w:cs="Times New Roman"/>
            <w:color w:val="000000" w:themeColor="text1"/>
            <w:sz w:val="28"/>
            <w:szCs w:val="28"/>
            <w:lang w:val="en-US"/>
          </w:rPr>
          <w:t>faktorov</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uspexa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na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vsyu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zhizn</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primery</w:t>
        </w:r>
        <w:r w:rsidRPr="0099709D">
          <w:rPr>
            <w:rStyle w:val="a3"/>
            <w:rFonts w:ascii="Times New Roman" w:hAnsi="Times New Roman" w:cs="Times New Roman"/>
            <w:color w:val="000000" w:themeColor="text1"/>
            <w:sz w:val="28"/>
            <w:szCs w:val="28"/>
          </w:rPr>
          <w:t>/</w:t>
        </w:r>
      </w:hyperlink>
      <w:r w:rsidRPr="0099709D">
        <w:rPr>
          <w:rFonts w:ascii="Times New Roman" w:hAnsi="Times New Roman" w:cs="Times New Roman"/>
          <w:color w:val="000000" w:themeColor="text1"/>
          <w:sz w:val="28"/>
          <w:szCs w:val="28"/>
        </w:rPr>
        <w:t xml:space="preserve"> (дата обращения 07.04.2021).</w:t>
      </w:r>
    </w:p>
    <w:p w14:paraId="67BB0F33" w14:textId="3467A14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0405821E" w14:textId="77777777" w:rsidR="0099709D" w:rsidRDefault="0099709D">
      <w:pP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br w:type="page"/>
      </w:r>
    </w:p>
    <w:p w14:paraId="58B0AB48" w14:textId="50A9C166" w:rsidR="0024053A" w:rsidRPr="0099709D" w:rsidRDefault="008C344E" w:rsidP="0099709D">
      <w:pPr>
        <w:spacing w:after="0" w:line="360" w:lineRule="auto"/>
        <w:ind w:firstLine="709"/>
        <w:jc w:val="right"/>
        <w:rPr>
          <w:rFonts w:ascii="Times New Roman" w:hAnsi="Times New Roman" w:cs="Times New Roman"/>
          <w:i/>
          <w:iCs/>
          <w:color w:val="000000" w:themeColor="text1"/>
          <w:sz w:val="28"/>
          <w:szCs w:val="28"/>
        </w:rPr>
      </w:pPr>
      <w:r>
        <w:rPr>
          <w:rFonts w:ascii="Times New Roman" w:hAnsi="Times New Roman" w:cs="Times New Roman"/>
          <w:b/>
          <w:bCs/>
          <w:i/>
          <w:iCs/>
          <w:color w:val="000000" w:themeColor="text1"/>
          <w:sz w:val="28"/>
          <w:szCs w:val="28"/>
        </w:rPr>
        <w:lastRenderedPageBreak/>
        <w:t xml:space="preserve"> </w:t>
      </w:r>
    </w:p>
    <w:p w14:paraId="0CA7BBCE" w14:textId="77777777" w:rsidR="0024053A" w:rsidRPr="0099709D" w:rsidRDefault="0024053A" w:rsidP="0099709D">
      <w:pPr>
        <w:spacing w:after="0" w:line="360" w:lineRule="auto"/>
        <w:ind w:firstLine="709"/>
        <w:jc w:val="right"/>
        <w:rPr>
          <w:rFonts w:ascii="Times New Roman" w:hAnsi="Times New Roman" w:cs="Times New Roman"/>
          <w:color w:val="000000" w:themeColor="text1"/>
          <w:sz w:val="28"/>
          <w:szCs w:val="28"/>
        </w:rPr>
      </w:pPr>
    </w:p>
    <w:p w14:paraId="19DC8EBA" w14:textId="77777777" w:rsidR="0024053A" w:rsidRPr="0099709D" w:rsidRDefault="0024053A" w:rsidP="0099709D">
      <w:pPr>
        <w:spacing w:after="0" w:line="360" w:lineRule="auto"/>
        <w:ind w:firstLine="709"/>
        <w:jc w:val="right"/>
        <w:rPr>
          <w:rFonts w:ascii="Times New Roman" w:hAnsi="Times New Roman" w:cs="Times New Roman"/>
          <w:b/>
          <w:bCs/>
          <w:i/>
          <w:iCs/>
          <w:color w:val="000000" w:themeColor="text1"/>
          <w:sz w:val="28"/>
          <w:szCs w:val="28"/>
        </w:rPr>
      </w:pPr>
      <w:r w:rsidRPr="0099709D">
        <w:rPr>
          <w:rFonts w:ascii="Times New Roman" w:hAnsi="Times New Roman" w:cs="Times New Roman"/>
          <w:b/>
          <w:bCs/>
          <w:i/>
          <w:iCs/>
          <w:color w:val="000000" w:themeColor="text1"/>
          <w:sz w:val="28"/>
          <w:szCs w:val="28"/>
        </w:rPr>
        <w:t>Боброва М.И., Пахомов В. А.</w:t>
      </w:r>
    </w:p>
    <w:p w14:paraId="08182654" w14:textId="77777777" w:rsidR="00507E38" w:rsidRDefault="0024053A" w:rsidP="0099709D">
      <w:pPr>
        <w:spacing w:after="0" w:line="360" w:lineRule="auto"/>
        <w:ind w:firstLine="709"/>
        <w:jc w:val="right"/>
        <w:rPr>
          <w:rFonts w:ascii="Times New Roman" w:hAnsi="Times New Roman" w:cs="Times New Roman"/>
          <w:b/>
          <w:bCs/>
          <w:i/>
          <w:iCs/>
          <w:color w:val="000000" w:themeColor="text1"/>
          <w:sz w:val="28"/>
          <w:szCs w:val="28"/>
        </w:rPr>
      </w:pPr>
      <w:r w:rsidRPr="0099709D">
        <w:rPr>
          <w:rFonts w:ascii="Times New Roman" w:hAnsi="Times New Roman" w:cs="Times New Roman"/>
          <w:b/>
          <w:bCs/>
          <w:i/>
          <w:iCs/>
          <w:color w:val="000000" w:themeColor="text1"/>
          <w:sz w:val="28"/>
          <w:szCs w:val="28"/>
        </w:rPr>
        <w:t>Научный руководитель</w:t>
      </w:r>
    </w:p>
    <w:p w14:paraId="3D5C3496" w14:textId="35368850" w:rsidR="0024053A" w:rsidRPr="0099709D" w:rsidRDefault="0024053A" w:rsidP="0099709D">
      <w:pPr>
        <w:spacing w:after="0" w:line="360" w:lineRule="auto"/>
        <w:ind w:firstLine="709"/>
        <w:jc w:val="right"/>
        <w:rPr>
          <w:rFonts w:ascii="Times New Roman" w:hAnsi="Times New Roman" w:cs="Times New Roman"/>
          <w:b/>
          <w:bCs/>
          <w:i/>
          <w:iCs/>
          <w:color w:val="000000" w:themeColor="text1"/>
          <w:sz w:val="28"/>
          <w:szCs w:val="28"/>
        </w:rPr>
      </w:pPr>
      <w:r w:rsidRPr="0099709D">
        <w:rPr>
          <w:rFonts w:ascii="Times New Roman" w:hAnsi="Times New Roman" w:cs="Times New Roman"/>
          <w:b/>
          <w:bCs/>
          <w:i/>
          <w:iCs/>
          <w:color w:val="000000" w:themeColor="text1"/>
          <w:sz w:val="28"/>
          <w:szCs w:val="28"/>
        </w:rPr>
        <w:t>Хорошун Н. А., доцент</w:t>
      </w:r>
    </w:p>
    <w:p w14:paraId="155A2F1E" w14:textId="77777777" w:rsidR="0024053A" w:rsidRPr="0099709D" w:rsidRDefault="0024053A" w:rsidP="0099709D">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Россия, Белгород, БГТУ им. В. Г. Шухова</w:t>
      </w:r>
    </w:p>
    <w:p w14:paraId="3FCE567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11573453" w14:textId="2640BDBD" w:rsidR="0024053A" w:rsidRDefault="0024053A" w:rsidP="004C1A9C">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ИНТЕРНЕТ-АДДИКЦИЯ КАК РЕАЛЬНО СУЩЕСТВУЮЩИЙ ФЕНОМЕН ПСИХОЛОГИЧЕСКОЙ ЗАВИСИМОСТИ ОТ ИНТЕРНЕТА</w:t>
      </w:r>
    </w:p>
    <w:p w14:paraId="1CBBBEF3" w14:textId="77777777" w:rsidR="004C1A9C" w:rsidRPr="004C1A9C" w:rsidRDefault="004C1A9C" w:rsidP="004C1A9C">
      <w:pPr>
        <w:spacing w:after="0" w:line="360" w:lineRule="auto"/>
        <w:ind w:firstLine="709"/>
        <w:jc w:val="center"/>
        <w:rPr>
          <w:rFonts w:ascii="Times New Roman" w:hAnsi="Times New Roman" w:cs="Times New Roman"/>
          <w:b/>
          <w:bCs/>
          <w:color w:val="000000" w:themeColor="text1"/>
          <w:sz w:val="28"/>
          <w:szCs w:val="28"/>
        </w:rPr>
      </w:pPr>
    </w:p>
    <w:p w14:paraId="597F04B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 развитием технологий интернет стал частью нашей жизни. Согласно отчету Digital 2020 более 4,5 млрд жителей земли пользуются интернетом. Согласно этому же отчету более половины всех людей на планете пользуется социальными сетями. В России же пользователями сети являются 118 млн человек [1].</w:t>
      </w:r>
    </w:p>
    <w:p w14:paraId="78E4623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связи с пандемией количество жителей «цифровой вселенной» с каждым днем увеличивается. И вся наша жизнь становится зависимой от этой глобальной сети.</w:t>
      </w:r>
    </w:p>
    <w:p w14:paraId="6C98458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Психологи всего мира говорят о некоем феномене зависимости человека от нахождения в сети: времяпрепровождение в интернете становится таким притягательным, что человек начинает испытывать нездоровую зависимость - так называемую «интернет-аддикции» (AddictionDisorder, IAD). Можно также встретить такие термины, как «нетоголик» или «интернетоман» [2].</w:t>
      </w:r>
    </w:p>
    <w:p w14:paraId="28B0F1F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Если в медицине зависимость понимается как психологическая потребность использования какого-либо вещества, которое характеризуется ростом толерантности (что обозначает не только привыкание, но и стремление к увеличению дозы), то интернет-аддикция – настоящий феномен психологической зависимости от интернета. То есть физиологическую </w:t>
      </w:r>
      <w:r w:rsidRPr="0099709D">
        <w:rPr>
          <w:rFonts w:ascii="Times New Roman" w:hAnsi="Times New Roman" w:cs="Times New Roman"/>
          <w:color w:val="000000" w:themeColor="text1"/>
          <w:sz w:val="28"/>
          <w:szCs w:val="28"/>
        </w:rPr>
        <w:lastRenderedPageBreak/>
        <w:t>зависимость от пребывания в сети пользователи не испытывают, но психологическая зависимость проявляется очень ярко.</w:t>
      </w:r>
    </w:p>
    <w:p w14:paraId="27404091" w14:textId="4D76E221"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Явление интернет-зависимости начало изучаться в зарубежной психологии с 1994 года. Пока нет достаточно</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достоверных данных, но, по предварительной оценке, от 1 до 5 процентов использующих Интернет впали в зависимость от него. Янг отмечает, что большая часть интернет-зависимых пользуется сервисами интернета, связанными с общением. Исходя из данных Янг, можно</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выделить две совершенно различных группы пользователей: висящих на общении ради общения (91 %) и висящих на информации (9%).  Относительно того, какие особенности интернета являются для них наиболее</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привлекательным: 86% интернет-зависимых назвали анонимность, 63% - доступность, 58% - безопасность и 37% - простоту использования. По данным Янг, интернет-зависимые используют интернет для получения социальной поддержки; сексуального удовлетворения; возможности "творения персоны", вызывая тем самым определенную реакцию окружающих, получения признания</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[3].</w:t>
      </w:r>
    </w:p>
    <w:p w14:paraId="66F9C35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Многие психологи пытаются понять причины интернет-зависимости. Прежде всего это доступность разнообразной информации, интересной пользователю. Одно открытие браузера – и ты окунаешься в информационное море, и это не одна статья, а тысячи вкладок.</w:t>
      </w:r>
    </w:p>
    <w:p w14:paraId="16C85B3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Во-вторых, это гарантированное постоянное общение, пусть и виртуальное. При этом человек осуществляет полный контроль над информацией о себе, то есть он имеет возможность создавать определенный образ, идеально представляющий его. А еще причиной может быть недостаток реального общения или потеря взаимопонимания с близкими и окружающими людьми.</w:t>
      </w:r>
    </w:p>
    <w:p w14:paraId="1F61238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Также психологи говорят о возникновении игровой интернет-зависимости на фоне скрытой или явной неудовлетворенности собственной жизнью и невозможности самовыражения, страх быть одиноким и непонятым.</w:t>
      </w:r>
    </w:p>
    <w:p w14:paraId="6C9DC3B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Если говорить о видах интернет-зависимости, то можно выделить несколько.</w:t>
      </w:r>
    </w:p>
    <w:p w14:paraId="7B6B42F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Во-первых, это нездоровый интерес к общению в социальных сетях (социальные сети Вконтакте, </w:t>
      </w:r>
      <w:r w:rsidRPr="0099709D">
        <w:rPr>
          <w:rFonts w:ascii="Times New Roman" w:hAnsi="Times New Roman" w:cs="Times New Roman"/>
          <w:color w:val="000000" w:themeColor="text1"/>
          <w:sz w:val="28"/>
          <w:szCs w:val="28"/>
          <w:lang w:val="en-US"/>
        </w:rPr>
        <w:t>Instagram</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Facebook</w:t>
      </w:r>
      <w:r w:rsidRPr="0099709D">
        <w:rPr>
          <w:rFonts w:ascii="Times New Roman" w:hAnsi="Times New Roman" w:cs="Times New Roman"/>
          <w:color w:val="000000" w:themeColor="text1"/>
          <w:sz w:val="28"/>
          <w:szCs w:val="28"/>
        </w:rPr>
        <w:t xml:space="preserve"> и </w:t>
      </w:r>
      <w:r w:rsidRPr="0099709D">
        <w:rPr>
          <w:rFonts w:ascii="Times New Roman" w:hAnsi="Times New Roman" w:cs="Times New Roman"/>
          <w:color w:val="000000" w:themeColor="text1"/>
          <w:sz w:val="28"/>
          <w:szCs w:val="28"/>
          <w:lang w:val="en-US"/>
        </w:rPr>
        <w:t>Twitter</w:t>
      </w:r>
      <w:r w:rsidRPr="0099709D">
        <w:rPr>
          <w:rFonts w:ascii="Times New Roman" w:hAnsi="Times New Roman" w:cs="Times New Roman"/>
          <w:color w:val="000000" w:themeColor="text1"/>
          <w:sz w:val="28"/>
          <w:szCs w:val="28"/>
        </w:rPr>
        <w:t xml:space="preserve">). Пользователи не могут представить свою жизнь без постоянного нахождения онлайн и переписок, участиях в различных форумах и чатах. Всё это создает ощущение социальной востребованности человека и значимости среди виртуальных друзей и знакомых. </w:t>
      </w:r>
    </w:p>
    <w:p w14:paraId="5CF4C9C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Следующим типом зависимости можно назвать навязчивый веб-сёрфинг. Пользователь бесконечно переходит по новым ссылкам с сайта на сайт в поисках необходимой или интересной информации, следит за новостями желтой прессы и мониторит снимки папарацци с разных концов мира. Это занимает колоссальное количество свободного времени, а информация зачастую является неактуальной или неправдивой. </w:t>
      </w:r>
    </w:p>
    <w:p w14:paraId="35EDE59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Рядом с этой зависимостью идет другая – навязчивая потребность делать онлайн-покупки. В наши дни, особенно во время пандемии, покупки в сети интернет стали не только прихотью, но и необходимостью. Это способствовало еще большему развитию зависимости и навязчивого желания потратить деньги в погоне за мнимыми скидками и совершить бесполезные покупки онлайн.</w:t>
      </w:r>
    </w:p>
    <w:p w14:paraId="028D5C80" w14:textId="4BBCF341"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Последний вид зависимости, которая на сегодняшний день приобретает масштаб настоящей эпидемии, – игровая зависимость. Ее можно встретить не только среди детей и подростков, но и среди взрослых людей. К сожалению, играми, чаще всего вызывающими зависимость, считаются онлайн-игры, особенно </w:t>
      </w:r>
      <w:r w:rsidRPr="0099709D">
        <w:rPr>
          <w:rFonts w:ascii="Times New Roman" w:hAnsi="Times New Roman" w:cs="Times New Roman"/>
          <w:color w:val="000000" w:themeColor="text1"/>
          <w:sz w:val="28"/>
          <w:szCs w:val="28"/>
          <w:lang w:val="en-US"/>
        </w:rPr>
        <w:t>MMORPG</w:t>
      </w:r>
      <w:r w:rsidRPr="0099709D">
        <w:rPr>
          <w:rFonts w:ascii="Times New Roman" w:hAnsi="Times New Roman" w:cs="Times New Roman"/>
          <w:color w:val="000000" w:themeColor="text1"/>
          <w:sz w:val="28"/>
          <w:szCs w:val="28"/>
        </w:rPr>
        <w:t xml:space="preserve"> (Массовая многопользовательская ролевая онлайн-игра). Время в игре с каждым днем становится все больше, отодвигает на задний план реальные дружеские и семейные связи и даже профессиональную деятельность. Это наз</w:t>
      </w:r>
      <w:r w:rsidR="004C1A9C">
        <w:rPr>
          <w:rFonts w:ascii="Times New Roman" w:hAnsi="Times New Roman" w:cs="Times New Roman"/>
          <w:color w:val="000000" w:themeColor="text1"/>
          <w:sz w:val="28"/>
          <w:szCs w:val="28"/>
        </w:rPr>
        <w:t>ы</w:t>
      </w:r>
      <w:r w:rsidRPr="0099709D">
        <w:rPr>
          <w:rFonts w:ascii="Times New Roman" w:hAnsi="Times New Roman" w:cs="Times New Roman"/>
          <w:color w:val="000000" w:themeColor="text1"/>
          <w:sz w:val="28"/>
          <w:szCs w:val="28"/>
        </w:rPr>
        <w:t>вается</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гамблингом (gambling — азартная игра) или лудоманией (ludus — игра, mania — страсть, одержимость) [4].</w:t>
      </w:r>
    </w:p>
    <w:p w14:paraId="31E58F3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В исследовании, проведенном нами среди студентов 1–3 курса БГТУ им. В. Г. Шухова и обучающихся 10–11 классов МБОУ «Лицей №32» г. Белгорода, был использован тест на определение интернет-зависимости и анкета. </w:t>
      </w:r>
    </w:p>
    <w:p w14:paraId="4EB396B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Исследование выявило наличие у некоторых студентов и обучающихся признаков интернет-зависимости: 73% опрошенных пользуются интернетом более 7 часов сутки и около 80% признают, что не могут ограничить свое время пребывания в сети. Лишь 2 человека опрошенных, студенты, изъявили желание ограничить или вовсе прекратить пребывание в сети. На вопрос, в каких целях используется интернет, лишь 16% опрошенных ответили «для помощи в учебе», 17% - «для получения информации разного рода», 41% - «для развлечений (игры по сети, просмотр фильмов и сериалов, прослушивание музыки)» и 26% - «для общения в социальных сетях».</w:t>
      </w:r>
    </w:p>
    <w:p w14:paraId="5AAAF85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«Более 7 часов в сутки» - так ответили больше 97% опрошенных на вопрос, сколько времени они проводят в интернете. Столько же опрошенных ответили, что заходят в интернет каждый день.</w:t>
      </w:r>
    </w:p>
    <w:p w14:paraId="6C04EBD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Развитию интернет-зависимости способствуют разные факторы. Это и широкое использование домашних компьютеров, легкость подключения интернета к ним, доступность мобильного интернета.</w:t>
      </w:r>
    </w:p>
    <w:p w14:paraId="13D80AE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Неприятно осознавать, что развитие технологий связано не только с увеличением качества жизни людей, но и с возникновением новой проблемы, которую можно назвать интернет-зависимостью. Несомненно, современное общество не может существовать без интернета, но знать о потенциальной опасности – это значит сделать шаг по пути сохранения психического здоровья общества.</w:t>
      </w:r>
    </w:p>
    <w:p w14:paraId="0CF5B97C" w14:textId="73D54B29" w:rsidR="004C1A9C" w:rsidRPr="00507E38" w:rsidRDefault="0024053A" w:rsidP="00507E38">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 по мнению психологов самый простой путь избавления от зависимости – приобретение другой, полезной зависимости. Например, занятия спортом, музыкой, чтение книг, формирование интереса к здоровому образу жизни, а также различные творческие увлечения. Всё это, как правило, вполне может увести человека от интернет-зависимости и показать реальную жизнь во всей её красе.</w:t>
      </w:r>
    </w:p>
    <w:p w14:paraId="235E360D" w14:textId="5C9B90BC" w:rsidR="0024053A" w:rsidRPr="0099709D" w:rsidRDefault="00410C26" w:rsidP="004C1A9C">
      <w:pPr>
        <w:spacing w:after="0" w:line="360"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Литература </w:t>
      </w:r>
    </w:p>
    <w:p w14:paraId="704C5DE6" w14:textId="77777777" w:rsidR="0024053A" w:rsidRPr="0099709D" w:rsidRDefault="0024053A" w:rsidP="0099709D">
      <w:pPr>
        <w:spacing w:after="0" w:line="360" w:lineRule="auto"/>
        <w:ind w:firstLine="709"/>
        <w:jc w:val="both"/>
        <w:rPr>
          <w:rFonts w:ascii="Times New Roman" w:hAnsi="Times New Roman" w:cs="Times New Roman"/>
          <w:b/>
          <w:bCs/>
          <w:color w:val="000000" w:themeColor="text1"/>
          <w:sz w:val="28"/>
          <w:szCs w:val="28"/>
        </w:rPr>
      </w:pPr>
    </w:p>
    <w:p w14:paraId="3CBB34D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Сергеева Ю. Вся статистика интернета на 2020 год — цифры и тренды в мире и в России[Электронный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https</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www</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web</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canape</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ru</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business</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internet</w:t>
      </w:r>
      <w:r w:rsidRPr="0099709D">
        <w:rPr>
          <w:rFonts w:ascii="Times New Roman" w:hAnsi="Times New Roman" w:cs="Times New Roman"/>
          <w:color w:val="000000" w:themeColor="text1"/>
          <w:sz w:val="28"/>
          <w:szCs w:val="28"/>
        </w:rPr>
        <w:t>-2020-</w:t>
      </w:r>
      <w:r w:rsidRPr="0099709D">
        <w:rPr>
          <w:rFonts w:ascii="Times New Roman" w:hAnsi="Times New Roman" w:cs="Times New Roman"/>
          <w:color w:val="000000" w:themeColor="text1"/>
          <w:sz w:val="28"/>
          <w:szCs w:val="28"/>
          <w:lang w:val="en-US"/>
        </w:rPr>
        <w:t>globalnaya</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statistika</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i</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trendy</w:t>
      </w:r>
      <w:r w:rsidRPr="0099709D">
        <w:rPr>
          <w:rFonts w:ascii="Times New Roman" w:hAnsi="Times New Roman" w:cs="Times New Roman"/>
          <w:color w:val="000000" w:themeColor="text1"/>
          <w:sz w:val="28"/>
          <w:szCs w:val="28"/>
        </w:rPr>
        <w:t>/ (дата обращения: 20.04.2021).</w:t>
      </w:r>
    </w:p>
    <w:p w14:paraId="74E718B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shd w:val="clear" w:color="auto" w:fill="FFFFFF"/>
        </w:rPr>
        <w:t>Залыгина Н.А. и др. Аддиктивное поведение молодежи: профилактика и психотерапия</w:t>
      </w:r>
      <w:r w:rsidRPr="0099709D">
        <w:rPr>
          <w:rFonts w:ascii="Times New Roman" w:hAnsi="Times New Roman" w:cs="Times New Roman"/>
          <w:color w:val="000000" w:themeColor="text1"/>
          <w:sz w:val="28"/>
          <w:szCs w:val="28"/>
        </w:rPr>
        <w:br/>
      </w:r>
      <w:r w:rsidRPr="0099709D">
        <w:rPr>
          <w:rFonts w:ascii="Times New Roman" w:hAnsi="Times New Roman" w:cs="Times New Roman"/>
          <w:color w:val="000000" w:themeColor="text1"/>
          <w:sz w:val="28"/>
          <w:szCs w:val="28"/>
          <w:shd w:val="clear" w:color="auto" w:fill="FFFFFF"/>
        </w:rPr>
        <w:t>зависимостей. Издательство: Пропилеи, 2009.</w:t>
      </w:r>
      <w:r w:rsidRPr="0099709D">
        <w:rPr>
          <w:rFonts w:ascii="Times New Roman" w:hAnsi="Times New Roman" w:cs="Times New Roman"/>
          <w:color w:val="000000" w:themeColor="text1"/>
          <w:sz w:val="28"/>
          <w:szCs w:val="28"/>
        </w:rPr>
        <w:t>— 68 с.</w:t>
      </w:r>
    </w:p>
    <w:p w14:paraId="60ABDA9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shd w:val="clear" w:color="auto" w:fill="FFFFFF"/>
        </w:rPr>
        <w:t>ЛюбовьКолчанова«Психологические проблемы интернет-зависимости»</w:t>
      </w:r>
      <w:r w:rsidRPr="0099709D">
        <w:rPr>
          <w:rFonts w:ascii="Times New Roman" w:hAnsi="Times New Roman" w:cs="Times New Roman"/>
          <w:color w:val="000000" w:themeColor="text1"/>
          <w:sz w:val="28"/>
          <w:szCs w:val="28"/>
        </w:rPr>
        <w:t xml:space="preserve">[Электронный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http://e-talgar.com/node/6189(дата обращения: 22.04.2021).</w:t>
      </w:r>
      <w:r w:rsidRPr="0099709D">
        <w:rPr>
          <w:rFonts w:ascii="Times New Roman" w:hAnsi="Times New Roman" w:cs="Times New Roman"/>
          <w:color w:val="000000" w:themeColor="text1"/>
          <w:sz w:val="28"/>
          <w:szCs w:val="28"/>
        </w:rPr>
        <w:tab/>
      </w:r>
    </w:p>
    <w:p w14:paraId="3BED3F4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ЛитвиноваО.Н.Игровая зависимость[Электронный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https</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www</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b</w:t>
      </w:r>
      <w:r w:rsidRPr="0099709D">
        <w:rPr>
          <w:rFonts w:ascii="Times New Roman" w:hAnsi="Times New Roman" w:cs="Times New Roman"/>
          <w:color w:val="000000" w:themeColor="text1"/>
          <w:sz w:val="28"/>
          <w:szCs w:val="28"/>
        </w:rPr>
        <w:t>17.</w:t>
      </w:r>
      <w:r w:rsidRPr="0099709D">
        <w:rPr>
          <w:rFonts w:ascii="Times New Roman" w:hAnsi="Times New Roman" w:cs="Times New Roman"/>
          <w:color w:val="000000" w:themeColor="text1"/>
          <w:sz w:val="28"/>
          <w:szCs w:val="28"/>
          <w:lang w:val="en-US"/>
        </w:rPr>
        <w:t>ru</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article</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gambling</w:t>
      </w:r>
      <w:r w:rsidRPr="0099709D">
        <w:rPr>
          <w:rFonts w:ascii="Times New Roman" w:hAnsi="Times New Roman" w:cs="Times New Roman"/>
          <w:color w:val="000000" w:themeColor="text1"/>
          <w:sz w:val="28"/>
          <w:szCs w:val="28"/>
        </w:rPr>
        <w:t>/ (дата обращения: 20.04.2021).</w:t>
      </w:r>
    </w:p>
    <w:p w14:paraId="17A2372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677CB16B" w14:textId="77777777" w:rsidR="00471518" w:rsidRDefault="004C1A9C" w:rsidP="00471518">
      <w:pPr>
        <w:spacing w:after="0" w:line="240" w:lineRule="auto"/>
        <w:jc w:val="right"/>
        <w:rPr>
          <w:rFonts w:ascii="Times New Roman" w:eastAsia="Times New Roman" w:hAnsi="Times New Roman" w:cs="Times New Roman"/>
          <w:sz w:val="28"/>
          <w:szCs w:val="28"/>
          <w:lang w:eastAsia="ru-RU"/>
        </w:rPr>
      </w:pPr>
      <w:r>
        <w:rPr>
          <w:rFonts w:ascii="Times New Roman" w:hAnsi="Times New Roman" w:cs="Times New Roman"/>
          <w:b/>
          <w:bCs/>
          <w:color w:val="000000" w:themeColor="text1"/>
          <w:sz w:val="28"/>
          <w:szCs w:val="28"/>
        </w:rPr>
        <w:br w:type="page"/>
      </w:r>
      <w:r w:rsidR="00471518">
        <w:rPr>
          <w:rFonts w:ascii="Times New Roman" w:eastAsia="Times New Roman" w:hAnsi="Times New Roman" w:cs="Times New Roman"/>
          <w:b/>
          <w:sz w:val="28"/>
          <w:szCs w:val="28"/>
          <w:lang w:eastAsia="ru-RU"/>
        </w:rPr>
        <w:lastRenderedPageBreak/>
        <w:t>Богунов А. А.</w:t>
      </w:r>
    </w:p>
    <w:p w14:paraId="35AF3EEC" w14:textId="77777777" w:rsidR="00471518" w:rsidRDefault="00471518" w:rsidP="00471518">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студент кафедры информационных технологий</w:t>
      </w:r>
    </w:p>
    <w:p w14:paraId="1F0DB08A" w14:textId="77777777" w:rsidR="00471518" w:rsidRDefault="00471518" w:rsidP="00471518">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Института энергетики, информационных технологий и управляющих систем БГТУ им. В.Г.Шухова,</w:t>
      </w:r>
    </w:p>
    <w:p w14:paraId="6B3A5893" w14:textId="77777777" w:rsidR="00471518" w:rsidRDefault="00471518" w:rsidP="00471518">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3 курс </w:t>
      </w:r>
    </w:p>
    <w:p w14:paraId="3864F351" w14:textId="77777777" w:rsidR="00471518" w:rsidRDefault="00471518" w:rsidP="0047151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Бендриков А. С.</w:t>
      </w:r>
    </w:p>
    <w:p w14:paraId="13D74445" w14:textId="77777777" w:rsidR="00471518" w:rsidRDefault="00471518" w:rsidP="00471518">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студент кафедры информационных технологий</w:t>
      </w:r>
    </w:p>
    <w:p w14:paraId="4462B660" w14:textId="77777777" w:rsidR="00471518" w:rsidRDefault="00471518" w:rsidP="00471518">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Института энергетики, информационных технологий и управляющих систем БГТУ им. В.Г.Шухова,</w:t>
      </w:r>
    </w:p>
    <w:p w14:paraId="19FB5A44" w14:textId="77777777" w:rsidR="00471518" w:rsidRDefault="00471518" w:rsidP="00471518">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3 курс </w:t>
      </w:r>
    </w:p>
    <w:p w14:paraId="5AC2B0ED" w14:textId="77777777" w:rsidR="00471518" w:rsidRDefault="00471518" w:rsidP="0047151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Научный руководитель </w:t>
      </w:r>
      <w:r>
        <w:rPr>
          <w:rFonts w:ascii="Times New Roman" w:eastAsia="Times New Roman" w:hAnsi="Times New Roman" w:cs="Times New Roman"/>
          <w:b/>
          <w:sz w:val="28"/>
          <w:szCs w:val="28"/>
          <w:lang w:eastAsia="ru-RU"/>
        </w:rPr>
        <w:t>Хорошун Н. А.</w:t>
      </w:r>
      <w:r>
        <w:rPr>
          <w:rFonts w:ascii="Times New Roman" w:eastAsia="Times New Roman" w:hAnsi="Times New Roman" w:cs="Times New Roman"/>
          <w:sz w:val="28"/>
          <w:szCs w:val="28"/>
          <w:lang w:eastAsia="ru-RU"/>
        </w:rPr>
        <w:t xml:space="preserve">, </w:t>
      </w:r>
    </w:p>
    <w:p w14:paraId="7A0A6636" w14:textId="77777777" w:rsidR="00471518" w:rsidRDefault="00471518" w:rsidP="00471518">
      <w:pPr>
        <w:spacing w:after="0" w:line="36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кандидат социологических наук, доцент</w:t>
      </w:r>
    </w:p>
    <w:p w14:paraId="7C0017F4" w14:textId="77777777" w:rsidR="00471518" w:rsidRDefault="00471518" w:rsidP="00471518">
      <w:pPr>
        <w:spacing w:after="0" w:line="360" w:lineRule="auto"/>
        <w:jc w:val="center"/>
        <w:rPr>
          <w:rFonts w:ascii="Times New Roman" w:hAnsi="Times New Roman" w:cs="Times New Roman"/>
          <w:b/>
          <w:bCs/>
          <w:caps/>
          <w:color w:val="000000"/>
          <w:sz w:val="28"/>
          <w:szCs w:val="28"/>
        </w:rPr>
      </w:pPr>
      <w:r>
        <w:rPr>
          <w:rFonts w:ascii="Times New Roman" w:hAnsi="Times New Roman" w:cs="Times New Roman"/>
          <w:b/>
          <w:bCs/>
          <w:caps/>
          <w:color w:val="000000"/>
          <w:sz w:val="28"/>
          <w:szCs w:val="28"/>
        </w:rPr>
        <w:t>Ценностные ориентации современной молодежи</w:t>
      </w:r>
    </w:p>
    <w:p w14:paraId="2AA3F30A" w14:textId="77777777" w:rsidR="00471518" w:rsidRDefault="00471518" w:rsidP="0047151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Проблема ориентации современной  молодежи является очень актуальной в наше время. В быстро меняющемся мире сложно определить настоящие ценности и их влияние на личности и жизни других людей. Следует сказать, что ценности человека зависят от внешней среды и полностью формируются благодаря ней. Молодежь, как наиболее активный слой общества очень подвержена быстрым сменам ценностных ориентаций и влияния из вне. Изменение ценностей влечет за собой и кардинальное изменение, как отдельной личности, так и общественного сознания в целом. Поэтому можно сказать, что ценности в какой-то степени определяют жизнь человека и его поведение. Таким образом, человек, попавший в определенную среду, будет менять свою жизнь в соответствии с её законами и транслировать её ценности.</w:t>
      </w:r>
    </w:p>
    <w:p w14:paraId="6EAF82CC" w14:textId="77777777" w:rsidR="00471518" w:rsidRDefault="00471518" w:rsidP="0047151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настоящее время система ценностей российской молодежи существенно отличается от предыдущего поколения. Выделяются два основных аспекта ценностных ориентаций современной молодёжи. Первое – это индивидуализм и преобладание материальных ценностей над духовными. Второе – либеральные ценности, человеколюбие и гуманизм. Сильное отличие ценностей двух поколений связанно с коренным переломом системы ценностей, во время которого выросла современная молодежь. Что часто приводит к недопонимаю с обоих сторон. В жизни современной молодежи </w:t>
      </w:r>
      <w:r>
        <w:rPr>
          <w:rFonts w:ascii="Times New Roman" w:hAnsi="Times New Roman" w:cs="Times New Roman"/>
          <w:color w:val="000000"/>
          <w:sz w:val="28"/>
          <w:szCs w:val="28"/>
        </w:rPr>
        <w:lastRenderedPageBreak/>
        <w:t xml:space="preserve">приоритетами стали: успешная карьера, семья, здоровье, отношения с друзьями. </w:t>
      </w:r>
    </w:p>
    <w:p w14:paraId="5E39C6D7" w14:textId="77777777" w:rsidR="00471518" w:rsidRDefault="00471518" w:rsidP="0047151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Молодежь представляет собой особую социальную группу, которая стоит перед выбором жизненного пути. В процессе получения жизненного опыта человек получает определённые установки, которые помогают ему делать выбор в различных ситуациях, которые и являются ценностными ориентациями. Они выступают в роли регулятора деятельности, определяя форму достижения поставленных целей.</w:t>
      </w:r>
    </w:p>
    <w:p w14:paraId="698E1453" w14:textId="77777777" w:rsidR="00471518" w:rsidRDefault="00471518" w:rsidP="004715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Распад Советского Союза в 1991 году породил уникальную ситуацию, когда 15 стран, которые до этого были единым целым, одновременно начали свой собственный путь к созданию независимых национальных сообществ. Эти процессы сопровождались политической нестабильностью, экономическим спадом, демографическими изменениями и даже вооруженными конфликтами в большинстве из них. глубокое влияние на их общество и экономику. Более чем за 25 лет постсоветского развития в этих странах сложились специфические политические, экономические и социокультурные условия. Более того, в этих странах уже появились молодые люди, которые даже не родились в СССР [1]. Они никогда не жили в огромной многонациональной объединенной стране, говорящей на одном языке. Молодежь, как известно, является наиболее чувствительной к изменениям возрастной категорией, поэтому она представляет большой исследовательский интерес в контексте будущих тенденций развития общества. Такая исследовательская направленность необходима для лучшего понимания того, что происходит в соответствующих странах. Проблема личностного и профессионального развития молодежи тесно связана с проблемой качественного человеческого капитала каждой страны в долгосрочной перспективе [2]. Процессы глобализации усиливают сотрудничество в различных сферах и между постсоветскими государствами. Что мы знаем о людях, живущих в этих странах в настоящее время, особенно о молодых людях, которые будут </w:t>
      </w:r>
      <w:r>
        <w:rPr>
          <w:rFonts w:ascii="Times New Roman" w:hAnsi="Times New Roman" w:cs="Times New Roman"/>
          <w:sz w:val="28"/>
          <w:szCs w:val="28"/>
        </w:rPr>
        <w:lastRenderedPageBreak/>
        <w:t xml:space="preserve">движущей силой в их жизни? До какой степени они похожи друг на друга? Насколько они отличаются? Ценят ли они одно и то же? </w:t>
      </w:r>
    </w:p>
    <w:p w14:paraId="0AAE956A" w14:textId="77777777" w:rsidR="00471518" w:rsidRDefault="00471518" w:rsidP="004715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Считается, что культурные аспекты являются теми самыми факторами, которые могут способствовать лучшему пониманию взаимодействия между личностными аспектами при анализе рассматриваемой проблемы [3]. Исследователи подчеркивают, что социокультурные характеристики человеческого капитала в настоящее время приобретают все большее значение при определении точек роста национальных экономик. Решение проблемы личностного и профессионального развития молодежи с учетом их ценностных ориентаций и психологических особенностей представляется актуальным в условиях современных мировых вызовов [4].</w:t>
      </w:r>
    </w:p>
    <w:p w14:paraId="66A6AE24" w14:textId="77777777" w:rsidR="00471518" w:rsidRDefault="00471518" w:rsidP="004715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Лев Семенович Выготский говорил: “каждый человек представляет собой определенную историческую единицу, живущую в определенный исторический период и в определенных исторических обстоятельствах”, что подчеркивает роль социокультурных факторов в развитии человека и означает, что его социокультурная среда оказывает большое влияние на процесс личностного и профессионального развития.</w:t>
      </w:r>
    </w:p>
    <w:p w14:paraId="2373827B" w14:textId="77777777" w:rsidR="00471518" w:rsidRDefault="00471518" w:rsidP="004715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свою очередь, Сорокин Питирим Александрович рассматривал социокультурное взаимодействие как неделимую целостность трех взаимозависимых модусов, а именно личности, общества и культуры [5]. Также мы обратимся к концепции национальной культуры Хофстеда, суть которой заключается в “коллективном программировании сознания, отличающем членов одной группы или категории людей из других”. Это означает, что ценности и убеждения, разделяемые членами общества (на национальном или местном уровне), оказывают значительное влияние на их поведенческие модели во всех сферах жизни. Кроме того, недавние исследования показали, что образовательные условия также оказывают заметное влияние на личностное и профессиональное развитие студентов университета. Доказано, например, что различные карьерные ориентации магистрантов и докторантов связаны с ориентацией их университета на </w:t>
      </w:r>
      <w:r>
        <w:rPr>
          <w:rFonts w:ascii="Times New Roman" w:hAnsi="Times New Roman" w:cs="Times New Roman"/>
          <w:sz w:val="28"/>
          <w:szCs w:val="28"/>
        </w:rPr>
        <w:lastRenderedPageBreak/>
        <w:t>классическое или инженерное образование. Таким образом, социокультурная среда студентов вуза имеет свой потенциал в контексте их личностного и профессионального развития. Проведенные исследования высветили также роль их базовых ценностей или, точнее, их субъективную оценку возможностей реализации своих базовых ценностей в локальных условиях. Такая субъективная оценка может отличаться по своим профилям в зависимости от регионального фактора.</w:t>
      </w:r>
    </w:p>
    <w:p w14:paraId="216175A3" w14:textId="77777777" w:rsidR="00471518" w:rsidRDefault="00471518" w:rsidP="004715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Более того, недавние исследования показали, что чем выше личностный потенциал молодых людей, тем больше возможностей они раскрывают в местных условиях для своего личностного и профессиональное развитие. Выявленные взаимосвязи подтвердили мысль о том, что не только социокультурная среда влияет на личностные характеристики студентов вуза, но и их субъективное восприятие этой среды как фактора их личностного и профессионального развития зависит от их личностного потенциала. Университетская молодежь с ярко выраженными лидерскими качествами, целеустремленностью, склонностью к самоорганизации своей деятельности и склонностью к рефлексии над ней выше оценивала свои возможности реализовать основные ценности в их социокультурной среде. Они также более позитивно воспринимали возможности своего развития и самореализации.</w:t>
      </w:r>
    </w:p>
    <w:p w14:paraId="32EAB699" w14:textId="77777777" w:rsidR="00471518" w:rsidRDefault="00471518" w:rsidP="004715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заключение можно сказать, что роль социальной среды индивида в его развитии огромна и осуществляет подавляющее большинство механизмов развития личности, причем, не всегда положительных с точки зрения общества. Однако эта доля не абсолютна, и так же не маловажным является субъективный взгляд молодого человека на окружающий его мир и людей вокруг, из чего следует замкнутый круг, показывающий, что человек анализирует свое общество и выбирает тех людей, кто больше всего похож на него по духу, однако и общество в свою очередь проявляет свое влияние на формирование социального и эмоционального интеллекта индивида.</w:t>
      </w:r>
    </w:p>
    <w:p w14:paraId="716BD0E3" w14:textId="77777777" w:rsidR="00471518" w:rsidRDefault="00471518" w:rsidP="00471518">
      <w:pPr>
        <w:spacing w:after="0" w:line="360" w:lineRule="auto"/>
        <w:rPr>
          <w:rFonts w:ascii="Times New Roman" w:hAnsi="Times New Roman" w:cs="Times New Roman"/>
          <w:sz w:val="28"/>
          <w:szCs w:val="28"/>
        </w:rPr>
      </w:pPr>
    </w:p>
    <w:p w14:paraId="50399557" w14:textId="77777777" w:rsidR="00471518" w:rsidRDefault="00471518" w:rsidP="00471518">
      <w:pPr>
        <w:spacing w:after="0" w:line="360" w:lineRule="auto"/>
        <w:rPr>
          <w:rFonts w:ascii="Times New Roman" w:hAnsi="Times New Roman" w:cs="Times New Roman"/>
          <w:sz w:val="28"/>
          <w:szCs w:val="28"/>
        </w:rPr>
      </w:pPr>
    </w:p>
    <w:p w14:paraId="78AF0DB2" w14:textId="3E5A0987" w:rsidR="00471518" w:rsidRDefault="00410C26" w:rsidP="0047151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471518">
        <w:rPr>
          <w:rFonts w:ascii="Times New Roman" w:hAnsi="Times New Roman" w:cs="Times New Roman"/>
          <w:b/>
          <w:bCs/>
          <w:sz w:val="28"/>
          <w:szCs w:val="28"/>
        </w:rPr>
        <w:t xml:space="preserve"> </w:t>
      </w:r>
      <w:r>
        <w:rPr>
          <w:rFonts w:ascii="Times New Roman" w:hAnsi="Times New Roman" w:cs="Times New Roman"/>
          <w:b/>
          <w:bCs/>
          <w:sz w:val="28"/>
          <w:szCs w:val="28"/>
        </w:rPr>
        <w:t>Л</w:t>
      </w:r>
      <w:r w:rsidR="00471518">
        <w:rPr>
          <w:rFonts w:ascii="Times New Roman" w:hAnsi="Times New Roman" w:cs="Times New Roman"/>
          <w:b/>
          <w:bCs/>
          <w:sz w:val="28"/>
          <w:szCs w:val="28"/>
        </w:rPr>
        <w:t>итератур</w:t>
      </w:r>
      <w:r>
        <w:rPr>
          <w:rFonts w:ascii="Times New Roman" w:hAnsi="Times New Roman" w:cs="Times New Roman"/>
          <w:b/>
          <w:bCs/>
          <w:sz w:val="28"/>
          <w:szCs w:val="28"/>
        </w:rPr>
        <w:t xml:space="preserve">а </w:t>
      </w:r>
    </w:p>
    <w:p w14:paraId="6EAD6557" w14:textId="77777777" w:rsidR="00471518" w:rsidRDefault="00471518" w:rsidP="00471518">
      <w:pPr>
        <w:spacing w:after="0" w:line="360" w:lineRule="auto"/>
        <w:rPr>
          <w:rFonts w:ascii="Times New Roman" w:hAnsi="Times New Roman" w:cs="Times New Roman"/>
          <w:sz w:val="28"/>
          <w:szCs w:val="28"/>
        </w:rPr>
      </w:pPr>
      <w:r>
        <w:rPr>
          <w:rFonts w:ascii="Times New Roman" w:hAnsi="Times New Roman" w:cs="Times New Roman"/>
          <w:sz w:val="28"/>
          <w:szCs w:val="28"/>
        </w:rPr>
        <w:t>[1] А. Павленко, Русское языкознание 32(1), 59-80 (2008)</w:t>
      </w:r>
    </w:p>
    <w:p w14:paraId="0D15A83B" w14:textId="77777777" w:rsidR="00471518" w:rsidRDefault="00471518" w:rsidP="00471518">
      <w:pPr>
        <w:spacing w:after="0" w:line="360" w:lineRule="auto"/>
        <w:rPr>
          <w:rFonts w:ascii="Times New Roman" w:hAnsi="Times New Roman" w:cs="Times New Roman"/>
          <w:sz w:val="28"/>
          <w:szCs w:val="28"/>
        </w:rPr>
      </w:pPr>
      <w:r>
        <w:rPr>
          <w:rFonts w:ascii="Times New Roman" w:hAnsi="Times New Roman" w:cs="Times New Roman"/>
          <w:sz w:val="28"/>
          <w:szCs w:val="28"/>
        </w:rPr>
        <w:t>[2] А. Смоленцева, Я. Гюйсман, И. Фрумин, 25 лет трансформаций высшего образования</w:t>
      </w:r>
    </w:p>
    <w:p w14:paraId="12E38906" w14:textId="77777777" w:rsidR="00471518" w:rsidRDefault="00471518" w:rsidP="00471518">
      <w:pPr>
        <w:spacing w:after="0" w:line="360" w:lineRule="auto"/>
        <w:rPr>
          <w:rFonts w:ascii="Times New Roman" w:hAnsi="Times New Roman" w:cs="Times New Roman"/>
          <w:sz w:val="28"/>
          <w:szCs w:val="28"/>
        </w:rPr>
      </w:pPr>
      <w:r>
        <w:rPr>
          <w:rFonts w:ascii="Times New Roman" w:hAnsi="Times New Roman" w:cs="Times New Roman"/>
          <w:sz w:val="28"/>
          <w:szCs w:val="28"/>
        </w:rPr>
        <w:t>Системы образования в Постсоветских странах (Palgrave Macmillan, Cham, 2018)</w:t>
      </w:r>
    </w:p>
    <w:p w14:paraId="3E0C5763" w14:textId="77777777" w:rsidR="00471518" w:rsidRDefault="00471518" w:rsidP="00471518">
      <w:pPr>
        <w:spacing w:after="0" w:line="360" w:lineRule="auto"/>
        <w:rPr>
          <w:rFonts w:ascii="Times New Roman" w:hAnsi="Times New Roman" w:cs="Times New Roman"/>
          <w:sz w:val="28"/>
          <w:szCs w:val="28"/>
        </w:rPr>
      </w:pPr>
      <w:r>
        <w:rPr>
          <w:rFonts w:ascii="Times New Roman" w:hAnsi="Times New Roman" w:cs="Times New Roman"/>
          <w:sz w:val="28"/>
          <w:szCs w:val="28"/>
        </w:rPr>
        <w:t>[3] А. А. Аузан, Дж. Доц. 2(26), 243-248 (2015)</w:t>
      </w:r>
    </w:p>
    <w:p w14:paraId="7A81513F" w14:textId="77777777" w:rsidR="00471518" w:rsidRDefault="00471518" w:rsidP="00471518">
      <w:pPr>
        <w:spacing w:after="0" w:line="360" w:lineRule="auto"/>
        <w:rPr>
          <w:rFonts w:ascii="Times New Roman" w:hAnsi="Times New Roman" w:cs="Times New Roman"/>
          <w:sz w:val="28"/>
          <w:szCs w:val="28"/>
        </w:rPr>
      </w:pPr>
      <w:r>
        <w:rPr>
          <w:rFonts w:ascii="Times New Roman" w:hAnsi="Times New Roman" w:cs="Times New Roman"/>
          <w:sz w:val="28"/>
          <w:szCs w:val="28"/>
        </w:rPr>
        <w:t>[4] Л. С. Выготский, Выготский читатель (Blackwell, Oxford, 1934/1994)</w:t>
      </w:r>
    </w:p>
    <w:p w14:paraId="5AEBF136" w14:textId="517138C6" w:rsidR="00471518" w:rsidRDefault="00471518" w:rsidP="00471518">
      <w:pPr>
        <w:spacing w:after="0" w:line="360" w:lineRule="auto"/>
        <w:rPr>
          <w:rFonts w:ascii="Times New Roman" w:hAnsi="Times New Roman" w:cs="Times New Roman"/>
          <w:sz w:val="28"/>
          <w:szCs w:val="28"/>
        </w:rPr>
      </w:pPr>
      <w:r>
        <w:rPr>
          <w:rFonts w:ascii="Times New Roman" w:hAnsi="Times New Roman" w:cs="Times New Roman"/>
          <w:sz w:val="28"/>
          <w:szCs w:val="28"/>
        </w:rPr>
        <w:t>[5] Сорокин П. А. Общество, культура и личность: их структура и динамика (Харпер,</w:t>
      </w:r>
      <w:r w:rsidR="00043AE4">
        <w:rPr>
          <w:rFonts w:ascii="Times New Roman" w:hAnsi="Times New Roman" w:cs="Times New Roman"/>
          <w:sz w:val="28"/>
          <w:szCs w:val="28"/>
        </w:rPr>
        <w:t xml:space="preserve"> </w:t>
      </w:r>
      <w:r>
        <w:rPr>
          <w:rFonts w:ascii="Times New Roman" w:hAnsi="Times New Roman" w:cs="Times New Roman"/>
          <w:sz w:val="28"/>
          <w:szCs w:val="28"/>
        </w:rPr>
        <w:t>Нью-Йорк, 1947)</w:t>
      </w:r>
    </w:p>
    <w:p w14:paraId="28919310" w14:textId="77777777" w:rsidR="00471518" w:rsidRDefault="00471518" w:rsidP="00471518">
      <w:pPr>
        <w:spacing w:after="0" w:line="360" w:lineRule="auto"/>
        <w:jc w:val="both"/>
        <w:rPr>
          <w:rFonts w:ascii="Times New Roman" w:hAnsi="Times New Roman" w:cs="Times New Roman"/>
          <w:sz w:val="28"/>
          <w:szCs w:val="28"/>
        </w:rPr>
      </w:pPr>
    </w:p>
    <w:p w14:paraId="3888E5A7" w14:textId="77777777" w:rsidR="004C1A9C" w:rsidRDefault="004C1A9C">
      <w:pPr>
        <w:rPr>
          <w:rFonts w:ascii="Times New Roman" w:hAnsi="Times New Roman" w:cs="Times New Roman"/>
          <w:b/>
          <w:bCs/>
          <w:color w:val="000000" w:themeColor="text1"/>
          <w:sz w:val="28"/>
          <w:szCs w:val="28"/>
        </w:rPr>
      </w:pPr>
    </w:p>
    <w:p w14:paraId="2DB79F34" w14:textId="49D98324" w:rsidR="0024053A" w:rsidRPr="0099709D" w:rsidRDefault="0024053A" w:rsidP="004C1A9C">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Бондаренко В. С.</w:t>
      </w:r>
    </w:p>
    <w:p w14:paraId="78634842" w14:textId="77777777" w:rsidR="0024053A" w:rsidRPr="0099709D" w:rsidRDefault="0024053A" w:rsidP="004C1A9C">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Ст-ка группы ФК-201</w:t>
      </w:r>
    </w:p>
    <w:p w14:paraId="13D7F8ED" w14:textId="77777777" w:rsidR="0024053A" w:rsidRPr="0099709D" w:rsidRDefault="0024053A" w:rsidP="004C1A9C">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Научный руководитель:</w:t>
      </w:r>
    </w:p>
    <w:p w14:paraId="5F7553C5" w14:textId="77777777" w:rsidR="0024053A" w:rsidRPr="0099709D" w:rsidRDefault="0024053A" w:rsidP="004C1A9C">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Кандидат соц. наук, доц.</w:t>
      </w:r>
    </w:p>
    <w:p w14:paraId="331B84D5" w14:textId="77777777" w:rsidR="0024053A" w:rsidRPr="0099709D" w:rsidRDefault="0024053A" w:rsidP="004C1A9C">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Шамаева О. П.</w:t>
      </w:r>
    </w:p>
    <w:p w14:paraId="11998FFF" w14:textId="77777777" w:rsidR="00043AE4" w:rsidRDefault="00043AE4" w:rsidP="004C1A9C">
      <w:pPr>
        <w:spacing w:after="0" w:line="360" w:lineRule="auto"/>
        <w:ind w:firstLine="709"/>
        <w:jc w:val="center"/>
        <w:rPr>
          <w:rFonts w:ascii="Times New Roman" w:hAnsi="Times New Roman" w:cs="Times New Roman"/>
          <w:b/>
          <w:bCs/>
          <w:color w:val="000000" w:themeColor="text1"/>
          <w:sz w:val="28"/>
          <w:szCs w:val="28"/>
        </w:rPr>
      </w:pPr>
    </w:p>
    <w:p w14:paraId="41C3B82B" w14:textId="4129E668" w:rsidR="0024053A" w:rsidRPr="008C344E" w:rsidRDefault="0024053A" w:rsidP="004C1A9C">
      <w:pPr>
        <w:spacing w:after="0" w:line="360" w:lineRule="auto"/>
        <w:ind w:firstLine="709"/>
        <w:jc w:val="center"/>
        <w:rPr>
          <w:rFonts w:ascii="Times New Roman" w:hAnsi="Times New Roman" w:cs="Times New Roman"/>
          <w:b/>
          <w:bCs/>
          <w:caps/>
          <w:color w:val="000000" w:themeColor="text1"/>
          <w:sz w:val="28"/>
          <w:szCs w:val="28"/>
        </w:rPr>
      </w:pPr>
      <w:r w:rsidRPr="008C344E">
        <w:rPr>
          <w:rFonts w:ascii="Times New Roman" w:hAnsi="Times New Roman" w:cs="Times New Roman"/>
          <w:b/>
          <w:bCs/>
          <w:caps/>
          <w:color w:val="000000" w:themeColor="text1"/>
          <w:sz w:val="28"/>
          <w:szCs w:val="28"/>
        </w:rPr>
        <w:t>Социальная активность молодежи</w:t>
      </w:r>
      <w:r w:rsidR="008C344E" w:rsidRPr="008C344E">
        <w:rPr>
          <w:rFonts w:ascii="Times New Roman" w:hAnsi="Times New Roman" w:cs="Times New Roman"/>
          <w:b/>
          <w:bCs/>
          <w:caps/>
          <w:color w:val="000000" w:themeColor="text1"/>
          <w:sz w:val="28"/>
          <w:szCs w:val="28"/>
        </w:rPr>
        <w:t xml:space="preserve"> </w:t>
      </w:r>
    </w:p>
    <w:p w14:paraId="0C7D2CD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Представления об активной личности, возникающие в разные периоды, существенно различаются. В разные годы предпринимались попытки проанализировать понятие социальной активности в целом и выделить ее мотивационные, ценностные и целевые компоненты, необходимые для понимания направления, форм и методов молодежной активности в различных сферах жизни. Российское общество как социальная группа на данном этапе развития предлагает молодежи двойной статус. Некоторые из них политически безразличны и социально незрелы, и их считают другими социальными реформаторами.</w:t>
      </w:r>
    </w:p>
    <w:p w14:paraId="392D876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Развитие гражданского общества в России объективно делает высшее образование обязательным для обучения молодежи с высоким уровнем </w:t>
      </w:r>
      <w:r w:rsidRPr="0099709D">
        <w:rPr>
          <w:rFonts w:ascii="Times New Roman" w:hAnsi="Times New Roman" w:cs="Times New Roman"/>
          <w:color w:val="000000" w:themeColor="text1"/>
          <w:sz w:val="28"/>
          <w:szCs w:val="28"/>
        </w:rPr>
        <w:lastRenderedPageBreak/>
        <w:t>социальной активности. При этом необходимо учитывать, что в условиях глубокой трансформации устоев жизни в наше время социальная активность может приобретать деструктивный характер. С другой стороны, у большинства молодых людей развиваются пассивные формы поведения, проявляющиеся в отказе от участия в различных формах общественной жизни, социально значимой деятельности.</w:t>
      </w:r>
    </w:p>
    <w:p w14:paraId="22AF36D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Среди причин молодежной пассивности могут быть:</w:t>
      </w:r>
    </w:p>
    <w:p w14:paraId="36D8464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отсутствие потребности и интереса к общественно полезной деятельности, </w:t>
      </w:r>
    </w:p>
    <w:p w14:paraId="220BE52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несформированность психологической установки на социальную активность, </w:t>
      </w:r>
    </w:p>
    <w:p w14:paraId="3D631C8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недостаток необходимой информации и нежелание ее искать, </w:t>
      </w:r>
    </w:p>
    <w:p w14:paraId="1E4B321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отсутствие необходимых умений и навыков и другое.</w:t>
      </w:r>
    </w:p>
    <w:p w14:paraId="45CCEF7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Социальная активность молодежи предполагает собственную позицию по поводу различных событий, связанных с жизнью общества, а также рвение к участию в социальных процессах, которые впоследствии находят свое предназначение в общественно полезной и значимой деятельности. Исходя из этого, деятельность-это саморазвитие, способность к саморазвитию. </w:t>
      </w:r>
    </w:p>
    <w:p w14:paraId="620BD65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Социальная активность молодых людей зависит от коллектива, в котором они учатся и набираются жизненного опыта. В командах с низкой дисциплиной и ответственностью этот процесс может быть медленным. Успех развития социальной активности молодых людей зависит от таких личных качеств, как независимость, добродетель, социальность и их совокупности, и заставляет считать себя социально активным человеком.</w:t>
      </w:r>
    </w:p>
    <w:p w14:paraId="7B2B8CB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Кроме того, социальная активность человека обеспечивает решительное отношение к действительности и является постоянным требованием его мышления в мире и желания сделать жизнь лучше. Как правило, активный человек чрезвычайно успешен в жизни и занимает более высокий социальный статус, чем пассивный. </w:t>
      </w:r>
    </w:p>
    <w:p w14:paraId="50C24E0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lastRenderedPageBreak/>
        <w:t>Социальная активность индивида предполагает не конформистское, а критическое отношение к действительности, что означает постоянную потребность в понимании того, что произошло в стране и в мире, чтобы сделать жизнь лучше.</w:t>
      </w:r>
    </w:p>
    <w:p w14:paraId="49374A3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Одним из важных механизмов развития социальной активности молодежи является действие. Молодые люди хотят решать социальные проблемы новыми интересными способами. Важно, чтобы вы заботились о молодом человеке и направляли его на полезные занятия. Проанализировав опыт организации городских акций в молодежной среде, можно выделить следующие направления деятельности: политическая, спортивная, экологическая, благотворительная, волонтерская.</w:t>
      </w:r>
    </w:p>
    <w:p w14:paraId="6926EF4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Исследователи выделяют следующий механизм формирования социальной активности молодых людей в ходе акций:</w:t>
      </w:r>
    </w:p>
    <w:p w14:paraId="15B5713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привлечение к решению определённой проблемы, актуальной для молодого гражданина и общества в целом;</w:t>
      </w:r>
    </w:p>
    <w:p w14:paraId="6CC46A2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личный интерес человека (близка идея организации); </w:t>
      </w:r>
    </w:p>
    <w:p w14:paraId="54532230" w14:textId="2ACCDF0E" w:rsidR="0024053A" w:rsidRPr="0099709D" w:rsidRDefault="0024053A" w:rsidP="004C1A9C">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убеждение в том, что каждый должен помогать своей стране; </w:t>
      </w:r>
    </w:p>
    <w:p w14:paraId="14537A7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контроль за исполнением как обязательное условие, даже если ты уверен в человеке, который выполняет то или иное действие.</w:t>
      </w:r>
    </w:p>
    <w:p w14:paraId="618EA1D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Молодые люди имеют привлекательную возможность в деятельности различных молодежных групп влиять на мир и окружающих их людей, выражать свою индивидуальность. Обязательным элементом активного поведения является постановка цели, где четкая и недвусмысленная цель сама по себе является сильным стимулом к ​​действию, при этом объем деятельности значения не имеет, поэтому говорить о пассивности современной молодежи некорректно, но скорее ищите новые формы молодежной культуры.</w:t>
      </w:r>
    </w:p>
    <w:p w14:paraId="37E48BA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Технологии повышения социальной активности молодежи основаны на создании особой творческой среды, создающей пространство для молодежных инициатив. Наличие собственного пространства становится фактором социальной активности, когда молодому человеку предоставляется </w:t>
      </w:r>
      <w:r w:rsidRPr="0099709D">
        <w:rPr>
          <w:rFonts w:ascii="Times New Roman" w:hAnsi="Times New Roman" w:cs="Times New Roman"/>
          <w:color w:val="000000" w:themeColor="text1"/>
          <w:sz w:val="28"/>
          <w:szCs w:val="28"/>
        </w:rPr>
        <w:lastRenderedPageBreak/>
        <w:t>возможность вести себя как творец, творец, когда среда, созданная в них самих, воспринимается как «их собственная». Еще одним важным элементом системы повышения социальной активности является вовлечение молодежи в непосредственно целевые, общественно полезные виды деятельности, в ходе которых они могут видеть положительные результаты своих действий.</w:t>
      </w:r>
    </w:p>
    <w:p w14:paraId="533ED242" w14:textId="54DFB92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Таким образом, большинство молодых людей в нашей стране уверены, что они не могут влиять на государственную политику, они сомневаются в возможности ее изменения ради себя и своего поколения. В то же время они выражают готовность участвовать в социально значимых мероприятиях, поддерживая потребность в молодежных объединениях. Этот потенциал молодежи можно и нужно использовать для развития общества в целом и самой молодежи, на благо нашей страны.</w:t>
      </w:r>
    </w:p>
    <w:p w14:paraId="528E88FA" w14:textId="77777777" w:rsidR="0024053A" w:rsidRPr="0099709D" w:rsidRDefault="0024053A" w:rsidP="004C1A9C">
      <w:pPr>
        <w:spacing w:after="0" w:line="360" w:lineRule="auto"/>
        <w:jc w:val="both"/>
        <w:rPr>
          <w:rFonts w:ascii="Times New Roman" w:hAnsi="Times New Roman" w:cs="Times New Roman"/>
          <w:color w:val="000000" w:themeColor="text1"/>
          <w:sz w:val="28"/>
          <w:szCs w:val="28"/>
        </w:rPr>
      </w:pPr>
    </w:p>
    <w:p w14:paraId="4129B045" w14:textId="147719C0" w:rsidR="0024053A" w:rsidRPr="0099709D" w:rsidRDefault="00410C26" w:rsidP="00507E38">
      <w:pPr>
        <w:spacing w:after="0" w:line="360"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24053A" w:rsidRPr="0099709D">
        <w:rPr>
          <w:rFonts w:ascii="Times New Roman" w:hAnsi="Times New Roman" w:cs="Times New Roman"/>
          <w:b/>
          <w:bCs/>
          <w:color w:val="000000" w:themeColor="text1"/>
          <w:sz w:val="28"/>
          <w:szCs w:val="28"/>
        </w:rPr>
        <w:t xml:space="preserve"> </w:t>
      </w:r>
      <w:r w:rsidRPr="0099709D">
        <w:rPr>
          <w:rFonts w:ascii="Times New Roman" w:hAnsi="Times New Roman" w:cs="Times New Roman"/>
          <w:b/>
          <w:bCs/>
          <w:color w:val="000000" w:themeColor="text1"/>
          <w:sz w:val="28"/>
          <w:szCs w:val="28"/>
        </w:rPr>
        <w:t>Л</w:t>
      </w:r>
      <w:r w:rsidR="0024053A" w:rsidRPr="0099709D">
        <w:rPr>
          <w:rFonts w:ascii="Times New Roman" w:hAnsi="Times New Roman" w:cs="Times New Roman"/>
          <w:b/>
          <w:bCs/>
          <w:color w:val="000000" w:themeColor="text1"/>
          <w:sz w:val="28"/>
          <w:szCs w:val="28"/>
        </w:rPr>
        <w:t>итератур</w:t>
      </w:r>
      <w:r>
        <w:rPr>
          <w:rFonts w:ascii="Times New Roman" w:hAnsi="Times New Roman" w:cs="Times New Roman"/>
          <w:b/>
          <w:bCs/>
          <w:color w:val="000000" w:themeColor="text1"/>
          <w:sz w:val="28"/>
          <w:szCs w:val="28"/>
        </w:rPr>
        <w:t xml:space="preserve">а </w:t>
      </w:r>
    </w:p>
    <w:p w14:paraId="775C0B8C" w14:textId="75905325"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Савастьина А.А., Осипова Л.Б. </w:t>
      </w:r>
      <w:r w:rsidR="008C344E">
        <w:rPr>
          <w:rFonts w:ascii="Times New Roman" w:hAnsi="Times New Roman" w:cs="Times New Roman"/>
          <w:color w:val="000000" w:themeColor="text1"/>
          <w:sz w:val="28"/>
          <w:szCs w:val="28"/>
        </w:rPr>
        <w:t>С</w:t>
      </w:r>
      <w:r w:rsidR="008C344E" w:rsidRPr="0099709D">
        <w:rPr>
          <w:rFonts w:ascii="Times New Roman" w:hAnsi="Times New Roman" w:cs="Times New Roman"/>
          <w:color w:val="000000" w:themeColor="text1"/>
          <w:sz w:val="28"/>
          <w:szCs w:val="28"/>
        </w:rPr>
        <w:t>оциальная активность молодежи как условие динамичного развития общества</w:t>
      </w:r>
      <w:r w:rsidRPr="0099709D">
        <w:rPr>
          <w:rFonts w:ascii="Times New Roman" w:hAnsi="Times New Roman" w:cs="Times New Roman"/>
          <w:color w:val="000000" w:themeColor="text1"/>
          <w:sz w:val="28"/>
          <w:szCs w:val="28"/>
        </w:rPr>
        <w:t xml:space="preserve"> // Современные проблемы науки и образования. [электронный ресурс] – 2015. </w:t>
      </w:r>
      <w:bookmarkStart w:id="0" w:name="_Hlk70372101"/>
      <w:r w:rsidRPr="0099709D">
        <w:rPr>
          <w:rFonts w:ascii="Times New Roman" w:hAnsi="Times New Roman" w:cs="Times New Roman"/>
          <w:color w:val="000000" w:themeColor="text1"/>
          <w:sz w:val="28"/>
          <w:szCs w:val="28"/>
        </w:rPr>
        <w:t xml:space="preserve">URL: </w:t>
      </w:r>
      <w:bookmarkEnd w:id="0"/>
      <w:r w:rsidRPr="0099709D">
        <w:rPr>
          <w:rFonts w:ascii="Times New Roman" w:hAnsi="Times New Roman" w:cs="Times New Roman"/>
          <w:color w:val="000000" w:themeColor="text1"/>
          <w:sz w:val="28"/>
          <w:szCs w:val="28"/>
        </w:rPr>
        <w:t>http://science-education.ru/ru/article/view?id=22320 (дата обращения: 26.04.2021).</w:t>
      </w:r>
    </w:p>
    <w:p w14:paraId="2133FAD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Королькова, С. Ю. Социальная активность молодежи // [электронный ресурс]. — 2015. URL: https://moluch.ru/archive/92/20339/ (дата обращения: 26.04.2021).</w:t>
      </w:r>
    </w:p>
    <w:p w14:paraId="6229C844" w14:textId="47D46B1C"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Карпова Т. П. </w:t>
      </w:r>
      <w:r w:rsidR="008C344E">
        <w:rPr>
          <w:rFonts w:ascii="Times New Roman" w:hAnsi="Times New Roman" w:cs="Times New Roman"/>
          <w:color w:val="000000" w:themeColor="text1"/>
          <w:sz w:val="28"/>
          <w:szCs w:val="28"/>
        </w:rPr>
        <w:t>С</w:t>
      </w:r>
      <w:r w:rsidR="008C344E" w:rsidRPr="0099709D">
        <w:rPr>
          <w:rFonts w:ascii="Times New Roman" w:hAnsi="Times New Roman" w:cs="Times New Roman"/>
          <w:color w:val="000000" w:themeColor="text1"/>
          <w:sz w:val="28"/>
          <w:szCs w:val="28"/>
        </w:rPr>
        <w:t>оциальная активность молодежи: пути ее повышения</w:t>
      </w:r>
      <w:r w:rsidRPr="0099709D">
        <w:rPr>
          <w:rFonts w:ascii="Times New Roman" w:hAnsi="Times New Roman" w:cs="Times New Roman"/>
          <w:color w:val="000000" w:themeColor="text1"/>
          <w:sz w:val="28"/>
          <w:szCs w:val="28"/>
        </w:rPr>
        <w:t xml:space="preserve"> // [электронный ресурс] – 2018.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w:t>
      </w:r>
      <w:hyperlink r:id="rId13"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www</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imisamara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wpcontent</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uploads</w:t>
        </w:r>
        <w:r w:rsidRPr="0099709D">
          <w:rPr>
            <w:rStyle w:val="a3"/>
            <w:rFonts w:ascii="Times New Roman" w:hAnsi="Times New Roman" w:cs="Times New Roman"/>
            <w:color w:val="000000" w:themeColor="text1"/>
            <w:sz w:val="28"/>
            <w:szCs w:val="28"/>
          </w:rPr>
          <w:t>/2018/12/</w:t>
        </w:r>
      </w:hyperlink>
      <w:r w:rsidRPr="0099709D">
        <w:rPr>
          <w:rFonts w:ascii="Times New Roman" w:hAnsi="Times New Roman" w:cs="Times New Roman"/>
          <w:color w:val="000000" w:themeColor="text1"/>
          <w:sz w:val="28"/>
          <w:szCs w:val="28"/>
        </w:rPr>
        <w:t xml:space="preserve"> (дата обращения: 26.04.2021).</w:t>
      </w:r>
    </w:p>
    <w:p w14:paraId="77F4B63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Зайцев Д.Г., Комисаров А.А., Седова Н.Н., // социальная активность Российской молодежи [электронный ресурс] 2016.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http://www.zircon.ru/upload/iblock/3a3/081117.pdf (дата обращения: 26.04.2021).</w:t>
      </w:r>
    </w:p>
    <w:p w14:paraId="01FF29D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99B6389" w14:textId="77777777" w:rsidR="00043AE4" w:rsidRDefault="00043AE4" w:rsidP="004C1A9C">
      <w:pPr>
        <w:spacing w:after="0" w:line="360" w:lineRule="auto"/>
        <w:ind w:firstLine="709"/>
        <w:jc w:val="right"/>
        <w:rPr>
          <w:rFonts w:ascii="Times New Roman" w:hAnsi="Times New Roman" w:cs="Times New Roman"/>
          <w:b/>
          <w:bCs/>
          <w:color w:val="000000" w:themeColor="text1"/>
          <w:sz w:val="28"/>
          <w:szCs w:val="28"/>
        </w:rPr>
      </w:pPr>
    </w:p>
    <w:p w14:paraId="51CEE179" w14:textId="34EB1542" w:rsidR="0024053A" w:rsidRPr="0099709D" w:rsidRDefault="0024053A" w:rsidP="004C1A9C">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Воронова А.Г.</w:t>
      </w:r>
    </w:p>
    <w:p w14:paraId="08ACCAC8" w14:textId="77777777" w:rsidR="0024053A" w:rsidRPr="0099709D" w:rsidRDefault="0024053A" w:rsidP="004C1A9C">
      <w:pPr>
        <w:spacing w:after="0" w:line="360" w:lineRule="auto"/>
        <w:ind w:firstLine="709"/>
        <w:jc w:val="right"/>
        <w:rPr>
          <w:rFonts w:ascii="Times New Roman" w:hAnsi="Times New Roman" w:cs="Times New Roman"/>
          <w:bCs/>
          <w:i/>
          <w:color w:val="000000" w:themeColor="text1"/>
          <w:sz w:val="28"/>
          <w:szCs w:val="28"/>
        </w:rPr>
      </w:pPr>
      <w:r w:rsidRPr="0099709D">
        <w:rPr>
          <w:rFonts w:ascii="Times New Roman" w:hAnsi="Times New Roman" w:cs="Times New Roman"/>
          <w:bCs/>
          <w:i/>
          <w:color w:val="000000" w:themeColor="text1"/>
          <w:sz w:val="28"/>
          <w:szCs w:val="28"/>
        </w:rPr>
        <w:t>Студентка кафедры стандартизации и управления качеством</w:t>
      </w:r>
    </w:p>
    <w:p w14:paraId="67EC1CBE" w14:textId="77777777" w:rsidR="0024053A" w:rsidRPr="0099709D" w:rsidRDefault="0024053A" w:rsidP="004C1A9C">
      <w:pPr>
        <w:spacing w:after="0" w:line="360" w:lineRule="auto"/>
        <w:ind w:firstLine="709"/>
        <w:jc w:val="right"/>
        <w:rPr>
          <w:rFonts w:ascii="Times New Roman" w:hAnsi="Times New Roman" w:cs="Times New Roman"/>
          <w:bCs/>
          <w:i/>
          <w:color w:val="000000" w:themeColor="text1"/>
          <w:sz w:val="28"/>
          <w:szCs w:val="28"/>
        </w:rPr>
      </w:pPr>
      <w:r w:rsidRPr="0099709D">
        <w:rPr>
          <w:rFonts w:ascii="Times New Roman" w:hAnsi="Times New Roman" w:cs="Times New Roman"/>
          <w:bCs/>
          <w:i/>
          <w:color w:val="000000" w:themeColor="text1"/>
          <w:sz w:val="28"/>
          <w:szCs w:val="28"/>
        </w:rPr>
        <w:t>Института магистратуры БГТУ им. В.Г. Шухова</w:t>
      </w:r>
    </w:p>
    <w:p w14:paraId="681786CE" w14:textId="77777777" w:rsidR="0024053A" w:rsidRPr="0099709D" w:rsidRDefault="0024053A" w:rsidP="004C1A9C">
      <w:pPr>
        <w:spacing w:after="0" w:line="360" w:lineRule="auto"/>
        <w:ind w:firstLine="709"/>
        <w:jc w:val="right"/>
        <w:rPr>
          <w:rFonts w:ascii="Times New Roman" w:hAnsi="Times New Roman" w:cs="Times New Roman"/>
          <w:bCs/>
          <w:i/>
          <w:color w:val="000000" w:themeColor="text1"/>
          <w:sz w:val="28"/>
          <w:szCs w:val="28"/>
        </w:rPr>
      </w:pPr>
      <w:r w:rsidRPr="0099709D">
        <w:rPr>
          <w:rFonts w:ascii="Times New Roman" w:hAnsi="Times New Roman" w:cs="Times New Roman"/>
          <w:bCs/>
          <w:i/>
          <w:color w:val="000000" w:themeColor="text1"/>
          <w:sz w:val="28"/>
          <w:szCs w:val="28"/>
        </w:rPr>
        <w:t>1 курс</w:t>
      </w:r>
    </w:p>
    <w:p w14:paraId="699B683F" w14:textId="4D60262E" w:rsidR="0024053A" w:rsidRPr="0099709D" w:rsidRDefault="0024053A" w:rsidP="004C1A9C">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Cs/>
          <w:color w:val="000000" w:themeColor="text1"/>
          <w:sz w:val="28"/>
          <w:szCs w:val="28"/>
        </w:rPr>
        <w:t>Научный руководитель</w:t>
      </w:r>
      <w:r w:rsidR="00507E38">
        <w:rPr>
          <w:rFonts w:ascii="Times New Roman" w:hAnsi="Times New Roman" w:cs="Times New Roman"/>
          <w:bCs/>
          <w:color w:val="000000" w:themeColor="text1"/>
          <w:sz w:val="28"/>
          <w:szCs w:val="28"/>
        </w:rPr>
        <w:t xml:space="preserve"> </w:t>
      </w:r>
      <w:r w:rsidRPr="0099709D">
        <w:rPr>
          <w:rFonts w:ascii="Times New Roman" w:hAnsi="Times New Roman" w:cs="Times New Roman"/>
          <w:b/>
          <w:bCs/>
          <w:color w:val="000000" w:themeColor="text1"/>
          <w:sz w:val="28"/>
          <w:szCs w:val="28"/>
        </w:rPr>
        <w:t xml:space="preserve">Приставка Т.А., </w:t>
      </w:r>
    </w:p>
    <w:p w14:paraId="09FB29CF" w14:textId="1E1E30CD" w:rsidR="0024053A" w:rsidRPr="0099709D" w:rsidRDefault="0024053A" w:rsidP="004C1A9C">
      <w:pPr>
        <w:spacing w:after="0" w:line="360" w:lineRule="auto"/>
        <w:ind w:firstLine="709"/>
        <w:jc w:val="right"/>
        <w:rPr>
          <w:rFonts w:ascii="Times New Roman" w:hAnsi="Times New Roman" w:cs="Times New Roman"/>
          <w:bCs/>
          <w:i/>
          <w:color w:val="000000" w:themeColor="text1"/>
          <w:sz w:val="28"/>
          <w:szCs w:val="28"/>
        </w:rPr>
      </w:pPr>
      <w:r w:rsidRPr="0099709D">
        <w:rPr>
          <w:rFonts w:ascii="Times New Roman" w:hAnsi="Times New Roman" w:cs="Times New Roman"/>
          <w:bCs/>
          <w:i/>
          <w:color w:val="000000" w:themeColor="text1"/>
          <w:sz w:val="28"/>
          <w:szCs w:val="28"/>
        </w:rPr>
        <w:t>кандидат педагогических</w:t>
      </w:r>
      <w:r w:rsidR="008C344E">
        <w:rPr>
          <w:rFonts w:ascii="Times New Roman" w:hAnsi="Times New Roman" w:cs="Times New Roman"/>
          <w:bCs/>
          <w:i/>
          <w:color w:val="000000" w:themeColor="text1"/>
          <w:sz w:val="28"/>
          <w:szCs w:val="28"/>
        </w:rPr>
        <w:t xml:space="preserve"> </w:t>
      </w:r>
      <w:r w:rsidRPr="0099709D">
        <w:rPr>
          <w:rFonts w:ascii="Times New Roman" w:hAnsi="Times New Roman" w:cs="Times New Roman"/>
          <w:bCs/>
          <w:i/>
          <w:color w:val="000000" w:themeColor="text1"/>
          <w:sz w:val="28"/>
          <w:szCs w:val="28"/>
        </w:rPr>
        <w:t>наук, доцент</w:t>
      </w:r>
    </w:p>
    <w:p w14:paraId="037F936A" w14:textId="77777777" w:rsidR="0024053A" w:rsidRPr="0099709D" w:rsidRDefault="0024053A" w:rsidP="0099709D">
      <w:pPr>
        <w:spacing w:after="0" w:line="360" w:lineRule="auto"/>
        <w:ind w:firstLine="709"/>
        <w:jc w:val="both"/>
        <w:rPr>
          <w:rFonts w:ascii="Times New Roman" w:hAnsi="Times New Roman" w:cs="Times New Roman"/>
          <w:bCs/>
          <w:i/>
          <w:color w:val="000000" w:themeColor="text1"/>
          <w:sz w:val="28"/>
          <w:szCs w:val="28"/>
        </w:rPr>
      </w:pPr>
    </w:p>
    <w:p w14:paraId="5046F93D" w14:textId="77777777" w:rsidR="0024053A" w:rsidRPr="0099709D" w:rsidRDefault="0024053A" w:rsidP="004C1A9C">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МНЕНИЕ МОЛОДЕЖИ ОБ ЭКОЛОГИЧЕСКИХ ПРОБЛЕМАХ, ВЫЗВАННЫХ ЭКОНОМИЧЕСКОЙ ДЕЯТЕЛЬНОСТЬЮ ОРГАНИЗАЦИЙ. АНАЛИЗ МЕТОДОВ ПО СНИЖЕНИЮ УГЛЕРОДНЫХ ВЫБРОСОВ ВЕДУЩИМИ МИРОВЫМИ ПРЕДПРИЯТИЯМИ</w:t>
      </w:r>
    </w:p>
    <w:p w14:paraId="4DD467AF" w14:textId="77777777" w:rsidR="0024053A" w:rsidRPr="0099709D" w:rsidRDefault="0024053A" w:rsidP="0099709D">
      <w:pPr>
        <w:spacing w:after="0" w:line="360" w:lineRule="auto"/>
        <w:ind w:firstLine="709"/>
        <w:jc w:val="both"/>
        <w:rPr>
          <w:rFonts w:ascii="Times New Roman" w:hAnsi="Times New Roman" w:cs="Times New Roman"/>
          <w:bCs/>
          <w:i/>
          <w:color w:val="000000" w:themeColor="text1"/>
          <w:sz w:val="28"/>
          <w:szCs w:val="28"/>
        </w:rPr>
      </w:pPr>
    </w:p>
    <w:p w14:paraId="689A8C33" w14:textId="431B5D6F"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Возрастающая опасность катастрофических глобальных изменений окружающей среды и другие аспекты неправильного управления окружающей средой вызывают обеспокоенность у современной молодежи.</w:t>
      </w:r>
      <w:r w:rsidR="00043AE4">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Результаты международных исследований показывают, что сокращение энергопотребления и увеличение инвестиций в альтернативные источники энергии</w:t>
      </w:r>
      <w:r w:rsidR="00043AE4">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оказывают существенное стимулирующее влияние на повышение эффективности технологических инноваций промышленных предприятий.</w:t>
      </w:r>
      <w:r w:rsidR="00043AE4">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Для достижения ведущих экологических целей и эффективного экономического развития необходима трансформация промышленности. Для промышленных предприятий следует создать подходящий механизм стимулирования для экономии энергии, сокращения выбросов, улучшения программ обучения для персонала по охране окружающей среды и оказания важной поддержки в повышении экологической конкурентоспособности промышленных предприятий.</w:t>
      </w:r>
    </w:p>
    <w:p w14:paraId="0C016263" w14:textId="2FF05A1B"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ходе Парижского соглашения в 2015 году странами, входящими в ООН было принято решение по изменению климата, за счет удержания роста </w:t>
      </w:r>
      <w:r w:rsidRPr="0099709D">
        <w:rPr>
          <w:rFonts w:ascii="Times New Roman" w:hAnsi="Times New Roman" w:cs="Times New Roman"/>
          <w:color w:val="000000" w:themeColor="text1"/>
          <w:sz w:val="28"/>
          <w:szCs w:val="28"/>
        </w:rPr>
        <w:lastRenderedPageBreak/>
        <w:t>глобальной средней температуры не выше 2 °C и перехода к низко</w:t>
      </w:r>
      <w:r w:rsidR="004C1A9C">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rPr>
        <w:t>углеродной экономике.</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Ключевая роль в соглашении, отводится</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промышленным предприятиям, так как значительная часть выбросов парниковых газов приходится на их деятельность.</w:t>
      </w:r>
    </w:p>
    <w:p w14:paraId="2C282BF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Рассмотрим основные источники выбросов, методы и цели снижения выбросов на примере транснациональных компаний:</w:t>
      </w:r>
    </w:p>
    <w:p w14:paraId="1C2C28FB" w14:textId="32BD8C8F"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rPr>
        <w:t>1. MARS</w:t>
      </w:r>
      <w:r w:rsidRPr="0099709D">
        <w:rPr>
          <w:rFonts w:ascii="Times New Roman" w:hAnsi="Times New Roman" w:cs="Times New Roman"/>
          <w:color w:val="000000" w:themeColor="text1"/>
          <w:sz w:val="28"/>
          <w:szCs w:val="28"/>
          <w:shd w:val="clear" w:color="auto" w:fill="FFFFFF"/>
        </w:rPr>
        <w:t> — американская компания,</w:t>
      </w:r>
      <w:r w:rsidR="004C1A9C">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rPr>
        <w:t>известная производством шоколадных батончиков, кормами для домашних животных, жевательной резинкой, напитками, едой быстрого приготовления, консервированными соусами. Основными источниками выбросов являются сельскохозяйственная деятельность, землепользование, деятельность предприятий.</w:t>
      </w:r>
    </w:p>
    <w:p w14:paraId="652CF52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Ведущей целью по снижению выбросов на данный момент является уменьшение общих выбросов парниковых газов в нашей цепочке создания стоимости на 27% к 2025 г и на 67% к 2050 году.</w:t>
      </w:r>
    </w:p>
    <w:p w14:paraId="08C4EBE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 качестве методов снижения взяты следующие:</w:t>
      </w:r>
    </w:p>
    <w:p w14:paraId="059B9D05" w14:textId="2CC6201E"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замораживание земель - повышение производительности с/х без увеличения площади земель, предотвращение обезлесения и деградации лесов,</w:t>
      </w:r>
      <w:r w:rsidR="004C1A9C">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rPr>
        <w:t>увеличением секвестрации углерода.</w:t>
      </w:r>
    </w:p>
    <w:p w14:paraId="3DE38BF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подписание нового соглашения о закупке электроэнергии сроком на 20 лет с Total EREN, чтобы с 2020 года закупать 100% электроэнергии в Австралии за счет солнечной энергии, переход на возобновляемые и низкоуглеродные источники энергии, электромобилей, использование вторичной упаковки, производство пищевой продукции с нулевыми отходами.</w:t>
      </w:r>
    </w:p>
    <w:p w14:paraId="5D7CDFE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2. Unilever - нидерландская компания, один из мировых лидеров на рынке пищевых продуктов и товаров бытовой химии.Основными источниками выбросов являются деятельность предприятий, пищевая продукция, моющие средства, производство сои, инвестиции, транспорт, офисные здания.</w:t>
      </w:r>
    </w:p>
    <w:p w14:paraId="1AA5F5E9" w14:textId="7686B7BB"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За основу взята цель по снижению вдвое воздействия</w:t>
      </w:r>
      <w:r w:rsidR="008C344E">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rPr>
        <w:t xml:space="preserve">выпускаемых продуктов на выбросы парниковых газов на протяжении всего жизненного </w:t>
      </w:r>
      <w:r w:rsidRPr="0099709D">
        <w:rPr>
          <w:rFonts w:ascii="Times New Roman" w:hAnsi="Times New Roman" w:cs="Times New Roman"/>
          <w:color w:val="000000" w:themeColor="text1"/>
          <w:sz w:val="28"/>
          <w:szCs w:val="28"/>
          <w:shd w:val="clear" w:color="auto" w:fill="FFFFFF"/>
        </w:rPr>
        <w:lastRenderedPageBreak/>
        <w:t>цикла к 2030 году (эта цель охватывает все фазы жизненного цикла продукции: ингредиенты / сырье, производство, распределение, розничная торговля, упаковка, использование и утилизация потребителями).</w:t>
      </w:r>
    </w:p>
    <w:p w14:paraId="6BD7BB7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Компания выделила следующие методы снижения:</w:t>
      </w:r>
    </w:p>
    <w:p w14:paraId="4E3EC90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переход на возобновляемые и низкоуглеродные источники энергии, использование экологически чистых природных (углеводородных) хладагентов при выпуске мороженого взамен гидрофторуглеродных (ГФУ);</w:t>
      </w:r>
    </w:p>
    <w:p w14:paraId="59B3B9E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повышение выпуска натуральных и растительных продуктов питания и напитков на веганской и вегетерианской основе;</w:t>
      </w:r>
    </w:p>
    <w:p w14:paraId="5EEEFBD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уменьшение выбросов парниковых газов за счет повышение концентрации моющих средств и стирки при более низких температурах, уменьшение содержание фосфатов и улучшение свойств ПАВ;</w:t>
      </w:r>
    </w:p>
    <w:p w14:paraId="1140B17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выделение из бюджета 1 миллиарда евро в новый Фонд защиты климата и природы, который в течение следующих десяти лет будет использоваться для принятия значимых и решительных мер. Инвестиции в возобновляемые источники энергии за счет внутренних цен на выбросы углерода;</w:t>
      </w:r>
    </w:p>
    <w:p w14:paraId="79E5D35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внедрение системы управления зданиями, сокращение количества энергии, покупаемой на одного жителя на объектах компании. Увеличение мощности существующих систем для снижения энергопотребления (датчики движения освещения, интеллектуальные блоки HVAC)</w:t>
      </w:r>
    </w:p>
    <w:p w14:paraId="00E97CA9" w14:textId="65A6E57B"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PepsiCo— американская транснациональная корпорация в сфере пищевой промышленности, производитель безалкогольных напитков и других продуктов питания.</w:t>
      </w:r>
      <w:r w:rsidR="008C344E">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rPr>
        <w:t>Основными источниками выбросов являются</w:t>
      </w:r>
      <w:r w:rsidR="008C344E">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rPr>
        <w:t xml:space="preserve">деятельность заводов, сельскохозяйственная деятельность, транспорт. </w:t>
      </w:r>
    </w:p>
    <w:p w14:paraId="186020F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Цель, на которую направлены усилия компании использование 100% возобновляемых источников электроэнергии для прямых операций к 2030 году и достижение углеродной нейтральности к 2040 году.</w:t>
      </w:r>
    </w:p>
    <w:p w14:paraId="3ADD2E5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Методы по снижению выбросов:</w:t>
      </w:r>
    </w:p>
    <w:p w14:paraId="5248CFE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принятие стандарта AllianceforWaterStewardshipStandard и подписание соглашение Глобального договора ООН о бизнес-амбициях на 1,5С;</w:t>
      </w:r>
    </w:p>
    <w:p w14:paraId="4E5CF44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lastRenderedPageBreak/>
        <w:t xml:space="preserve">осуществление работы по программе устойчивого земледелия (SFP); </w:t>
      </w:r>
    </w:p>
    <w:p w14:paraId="5F13874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приобретение сырья их экологически чистых источников и использование интеллектуальных систем орошения; </w:t>
      </w:r>
    </w:p>
    <w:p w14:paraId="0B399FF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работа с RSPO сертифицированными предприятиями и получение сертификата Bonsucro по устойчивому ведению сельского хозяйства и измельчения сахарного тростника;</w:t>
      </w:r>
    </w:p>
    <w:p w14:paraId="3CB9784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установка 400 солнечных панелей на нашем заводе Quaker в Роттердаме, Нидерланды;</w:t>
      </w:r>
    </w:p>
    <w:p w14:paraId="3249121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замена грузового оборудования с дизельным двигателем на технологии с нулевым и почти нулевым выбросами, использование природного газа, расширение инфраструктуры за счет применения солнечной энергии, хранилища аккумуляторов, зарядных станций для электромобилей для сотрудников и систем зарядки грузовиков для питания нового парка электромобилей;</w:t>
      </w:r>
    </w:p>
    <w:p w14:paraId="3846E5D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сотрудничество через NaturALLBottleAlliance с OriginMaterials для производства бутылок из возобновляемого сырья, такого как деревья, выращиваемые на экологически устойчивых фермах, которые менее углеродоемки, чем ПЭТ на масляной основе, использование переработанного ПЭТ.</w:t>
      </w:r>
    </w:p>
    <w:p w14:paraId="12EBACB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Проанализировав основные источники загрязнений, цели и методы по снижению выбросов можно сделать вывод о том, что при всеобщей заинтересованности промышленный предприятий и общества в целом в настоящее время возможно остановить глобальную экологическую катастрофу. Наиболее распространенными источниками выбросов являются транспорт, производство продукции, сельскохозяйственная деятельность. Уменьшение вреда от вышеперечисленных факторов планируется достигать за счет оптимизации источников энергии (солнечные батареи, ветряные и приливные станции), рационального природопользования (секвестрации углерода, повторной высадки растений), инвестиции в экологические фонды.</w:t>
      </w:r>
    </w:p>
    <w:p w14:paraId="764DB2E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p>
    <w:p w14:paraId="0939DF7B" w14:textId="77777777" w:rsidR="004C1A9C" w:rsidRDefault="004C1A9C" w:rsidP="00507E38">
      <w:pPr>
        <w:spacing w:after="0" w:line="360" w:lineRule="auto"/>
        <w:jc w:val="both"/>
        <w:rPr>
          <w:rFonts w:ascii="Times New Roman" w:hAnsi="Times New Roman" w:cs="Times New Roman"/>
          <w:b/>
          <w:color w:val="000000" w:themeColor="text1"/>
          <w:sz w:val="28"/>
          <w:szCs w:val="28"/>
          <w:shd w:val="clear" w:color="auto" w:fill="FFFFFF"/>
        </w:rPr>
      </w:pPr>
    </w:p>
    <w:p w14:paraId="79DD73C7" w14:textId="14CCA09A" w:rsidR="0024053A" w:rsidRPr="0099709D" w:rsidRDefault="0024053A" w:rsidP="004C1A9C">
      <w:pPr>
        <w:spacing w:after="0" w:line="360" w:lineRule="auto"/>
        <w:ind w:firstLine="709"/>
        <w:jc w:val="center"/>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Литература</w:t>
      </w:r>
    </w:p>
    <w:p w14:paraId="3FAF8D6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Лоуренс А. Райт, СаймонКемп, Ян Уильямс «Углеродный след»: к общепринятому определению // Управление углеродом / Лоуренс А. Райт, СаймонКемп, Ян Уильямс. – М.: Наука, 2011. – 72 с.</w:t>
      </w:r>
    </w:p>
    <w:p w14:paraId="4CD1A3C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ГидонЭшель, Памела А. Мартин Диета, энергия и глобальное потепление // Взаимодействие с Землей / ГидонЭшель, Памела А. Мартин– М.: Дело, 2006. – 197 с.</w:t>
      </w:r>
    </w:p>
    <w:p w14:paraId="2184FBE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К. О’Риелли, Дж. ДжесвиетСтратегии повышения энергоэффективности промышленности // Процедуры CIRP / К. О’Риелли, Дж. Джесвиет– М.: Наука, 2014. – 330 с.</w:t>
      </w:r>
    </w:p>
    <w:p w14:paraId="05C1D63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4851499" w14:textId="0C3F399E" w:rsidR="0024053A" w:rsidRPr="0099709D" w:rsidRDefault="0024053A" w:rsidP="004C1A9C">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Долгов С. Н.</w:t>
      </w:r>
    </w:p>
    <w:p w14:paraId="70740426"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 кафедры информационных технологий и систем</w:t>
      </w:r>
    </w:p>
    <w:p w14:paraId="2DD02C74"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энергетики, информационных технологий и управляющих систем БГТУ им. Шухова.</w:t>
      </w:r>
    </w:p>
    <w:p w14:paraId="2646215A"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1 курс.</w:t>
      </w:r>
    </w:p>
    <w:p w14:paraId="6B7A50E9"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i/>
          <w:color w:val="000000" w:themeColor="text1"/>
          <w:sz w:val="28"/>
          <w:szCs w:val="28"/>
        </w:rPr>
        <w:t>Подвигайло А. А</w:t>
      </w:r>
      <w:r w:rsidRPr="0099709D">
        <w:rPr>
          <w:rFonts w:ascii="Times New Roman" w:hAnsi="Times New Roman" w:cs="Times New Roman"/>
          <w:i/>
          <w:color w:val="000000" w:themeColor="text1"/>
          <w:sz w:val="28"/>
          <w:szCs w:val="28"/>
        </w:rPr>
        <w:t>.</w:t>
      </w:r>
    </w:p>
    <w:p w14:paraId="4E7EE4F8"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исторических наук, доцент</w:t>
      </w:r>
    </w:p>
    <w:p w14:paraId="7522CE57" w14:textId="77777777" w:rsidR="0024053A" w:rsidRPr="0099709D" w:rsidRDefault="0024053A" w:rsidP="0099709D">
      <w:pPr>
        <w:spacing w:after="0" w:line="360" w:lineRule="auto"/>
        <w:ind w:firstLine="709"/>
        <w:jc w:val="both"/>
        <w:rPr>
          <w:rFonts w:ascii="Times New Roman" w:hAnsi="Times New Roman" w:cs="Times New Roman"/>
          <w:bCs/>
          <w:iCs/>
          <w:color w:val="000000" w:themeColor="text1"/>
          <w:sz w:val="28"/>
          <w:szCs w:val="28"/>
        </w:rPr>
      </w:pPr>
    </w:p>
    <w:p w14:paraId="2AB798AC" w14:textId="2B008FA6" w:rsidR="0024053A" w:rsidRPr="004C1A9C" w:rsidRDefault="0024053A" w:rsidP="004C1A9C">
      <w:pPr>
        <w:spacing w:after="0" w:line="360" w:lineRule="auto"/>
        <w:ind w:firstLine="709"/>
        <w:jc w:val="center"/>
        <w:rPr>
          <w:rFonts w:ascii="Times New Roman" w:hAnsi="Times New Roman" w:cs="Times New Roman"/>
          <w:b/>
          <w:bCs/>
          <w:iCs/>
          <w:color w:val="000000" w:themeColor="text1"/>
          <w:sz w:val="28"/>
          <w:szCs w:val="28"/>
        </w:rPr>
      </w:pPr>
      <w:r w:rsidRPr="004C1A9C">
        <w:rPr>
          <w:rFonts w:ascii="Times New Roman" w:hAnsi="Times New Roman" w:cs="Times New Roman"/>
          <w:b/>
          <w:bCs/>
          <w:iCs/>
          <w:color w:val="000000" w:themeColor="text1"/>
          <w:sz w:val="28"/>
          <w:szCs w:val="28"/>
        </w:rPr>
        <w:t>ПРОБЛЕМА РАЗВИТИЯ ЧЕЛОВЕЧЕСТВА ЧЕРЕЗ ПРИЗМУ ИСТОРИИ: ТОРГОВЛЯ И ВОЙНА, КАК ФАКТОРЫ РАЗВИТИЯ СОВРЕМЕННОЙ ЦИВИЛИЗАЦИИ</w:t>
      </w:r>
    </w:p>
    <w:p w14:paraId="6068D10E" w14:textId="77777777" w:rsidR="0024053A" w:rsidRPr="0099709D" w:rsidRDefault="0024053A" w:rsidP="0099709D">
      <w:pPr>
        <w:spacing w:after="0" w:line="360" w:lineRule="auto"/>
        <w:ind w:firstLine="709"/>
        <w:jc w:val="both"/>
        <w:rPr>
          <w:rFonts w:ascii="Times New Roman" w:hAnsi="Times New Roman" w:cs="Times New Roman"/>
          <w:i/>
          <w:color w:val="000000" w:themeColor="text1"/>
          <w:sz w:val="28"/>
          <w:szCs w:val="28"/>
        </w:rPr>
      </w:pPr>
    </w:p>
    <w:p w14:paraId="3028E65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Как всем известно, люди на протяжении существования человеческой цивилизации активно занимались обработкой и освоением разного рода материалов: древесины, железа, нефти и др. Однако из-за неоднородности расположения ресурсов возникает потребность в их добыче. По факту получить желаемые товары или полезные ископаемые можно двумя способами. Первый из них – развитие торговли, которое будет довольно </w:t>
      </w:r>
      <w:r w:rsidRPr="0099709D">
        <w:rPr>
          <w:rFonts w:ascii="Times New Roman" w:hAnsi="Times New Roman" w:cs="Times New Roman"/>
          <w:color w:val="000000" w:themeColor="text1"/>
          <w:sz w:val="28"/>
          <w:szCs w:val="28"/>
        </w:rPr>
        <w:lastRenderedPageBreak/>
        <w:t>прибыльным для обеих сторон, поскольку покупатель получает желаемый материал, а продавец - прибыль с продажи товара. Второй способ получения желаемых товаров или услуг является война, поскольку гораздо проще будет захватить необходимую территорию и начать добывать полезные ископаемые, которые необходимы этой стране. Однако, всегда есть риск потерять всё и остаться ни с чем.</w:t>
      </w:r>
    </w:p>
    <w:p w14:paraId="2C1A8DA6" w14:textId="729BCB4B"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Давайте более подробно рассмотрим торговлю. Вообще державы, которые активно занимались </w:t>
      </w:r>
      <w:r w:rsidR="004C1A9C" w:rsidRPr="0099709D">
        <w:rPr>
          <w:rFonts w:ascii="Times New Roman" w:hAnsi="Times New Roman" w:cs="Times New Roman"/>
          <w:color w:val="000000" w:themeColor="text1"/>
          <w:sz w:val="28"/>
          <w:szCs w:val="28"/>
        </w:rPr>
        <w:t>торговлей,</w:t>
      </w:r>
      <w:r w:rsidRPr="0099709D">
        <w:rPr>
          <w:rFonts w:ascii="Times New Roman" w:hAnsi="Times New Roman" w:cs="Times New Roman"/>
          <w:color w:val="000000" w:themeColor="text1"/>
          <w:sz w:val="28"/>
          <w:szCs w:val="28"/>
        </w:rPr>
        <w:t xml:space="preserve"> всегда отмечались стабильностью в экономике, поскольку постоянный приток капитала, а также необходимых товаров способствовал росту и развитию многих государств. Возьмем за пример Британскую империю, которая владела многими колониями по всему земному шару, что обеспечивало рост и развитие этой страны. [2, 592] Также не стоит забывать и о том, что Великобритания являлась самой крупной морской державой в мире, а сильнейший флот способствовал защите торговых коммуникаций. Конечно, нужно вспомнить и о пиратах, однако, от них страдала торговля всех морских держав в мире в равной степени. Например, в XVII веке было найдено лекарство от малярии - кора хинного дерева, из которой создавали различные настойки, но сложность распространения его заключалась в том, что оно росло только в северной части долины Анд в Южной Америке и как правило с трудом приживалось в других частях света. Буквально в считанные годы начинается крупномасштабная добыча хинного дерева, а торговля помогает доставлять этот драгоценный товар даже в самые отдаленные районы земного шара. Здесь стоит заметить, что Британская империя являлась в то время основным поставщиком коры хинного дерева на рынок сбыта товаров. Однако не все державы выбирают столь миролюбивый способ развития, поэтому они прибегают ко второму способу получения желаемых ресурсов – война.</w:t>
      </w:r>
    </w:p>
    <w:p w14:paraId="11B8E98E" w14:textId="2C4FCF38"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Издавна державы, которые имели </w:t>
      </w:r>
      <w:r w:rsidR="004C1A9C" w:rsidRPr="0099709D">
        <w:rPr>
          <w:rFonts w:ascii="Times New Roman" w:hAnsi="Times New Roman" w:cs="Times New Roman"/>
          <w:color w:val="000000" w:themeColor="text1"/>
          <w:sz w:val="28"/>
          <w:szCs w:val="28"/>
        </w:rPr>
        <w:t>сильную армию,</w:t>
      </w:r>
      <w:r w:rsidRPr="0099709D">
        <w:rPr>
          <w:rFonts w:ascii="Times New Roman" w:hAnsi="Times New Roman" w:cs="Times New Roman"/>
          <w:color w:val="000000" w:themeColor="text1"/>
          <w:sz w:val="28"/>
          <w:szCs w:val="28"/>
        </w:rPr>
        <w:t xml:space="preserve"> могли захватывать другие народы и контролировать обширные территории, на которых можно было обнаружить много полезных ископаемых. Примером тому может </w:t>
      </w:r>
      <w:r w:rsidRPr="0099709D">
        <w:rPr>
          <w:rFonts w:ascii="Times New Roman" w:hAnsi="Times New Roman" w:cs="Times New Roman"/>
          <w:color w:val="000000" w:themeColor="text1"/>
          <w:sz w:val="28"/>
          <w:szCs w:val="28"/>
        </w:rPr>
        <w:lastRenderedPageBreak/>
        <w:t xml:space="preserve">послужить Третий Рейх, который был в 30 - 40-е годы XX века довольно сильной державой и нуждался в получении сырья извне [1, с.432]. Например, на протяжении Второй Мировой войны Швеция поставляла железную руду Германии, хотя была нейтральной страной, тем самым шведская экономика получила довольно внушительный прирост капитала, а Третий Рейх получил сырье для выпуска военной продукции. Так как немецкий народ не обладал стратегическими запасами полезных ископаемых, то что-то приходилось покупать, а что-то приходилось захватывать. От Румынии немцы получали нефть, которая запускала военную машину нацистов для захвата новых территорий. Здесь стоит вспомнить Великую Отечественную войну, одной из причин которой, было желание Германии заполучить нефтяные промыслы на Кавказе. Таким образом, решить все проблемы немецкой нации, связанные с обеспечением ресурсами, не получилось. В связи с чем Германия капитулировала и в своем стремлении заполучить необходимые полезные ископаемые потерпела крах, но </w:t>
      </w:r>
      <w:r w:rsidR="004C1A9C" w:rsidRPr="0099709D">
        <w:rPr>
          <w:rFonts w:ascii="Times New Roman" w:hAnsi="Times New Roman" w:cs="Times New Roman"/>
          <w:color w:val="000000" w:themeColor="text1"/>
          <w:sz w:val="28"/>
          <w:szCs w:val="28"/>
        </w:rPr>
        <w:t>что,</w:t>
      </w:r>
      <w:r w:rsidRPr="0099709D">
        <w:rPr>
          <w:rFonts w:ascii="Times New Roman" w:hAnsi="Times New Roman" w:cs="Times New Roman"/>
          <w:color w:val="000000" w:themeColor="text1"/>
          <w:sz w:val="28"/>
          <w:szCs w:val="28"/>
        </w:rPr>
        <w:t xml:space="preserve"> если в этой истории не все так просто, как может показаться на первый взгляд?</w:t>
      </w:r>
    </w:p>
    <w:p w14:paraId="7DE4B4A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Вообще, как известно, после Первой Мировой войны немецкий народ был унижен, по этой причине вся нация была обозлена на условия Версальского мирного договора, в связи с чем экономика страны находилась в упадке, но довольно странно, что после прихода к власти нацистов экономика Третьего Рейха начинает расти бурными темпами. [3, </w:t>
      </w:r>
      <w:r w:rsidRPr="0099709D">
        <w:rPr>
          <w:rFonts w:ascii="Times New Roman" w:hAnsi="Times New Roman" w:cs="Times New Roman"/>
          <w:color w:val="000000" w:themeColor="text1"/>
          <w:sz w:val="28"/>
          <w:szCs w:val="28"/>
          <w:lang w:val="en-US"/>
        </w:rPr>
        <w:t>c</w:t>
      </w:r>
      <w:r w:rsidRPr="0099709D">
        <w:rPr>
          <w:rFonts w:ascii="Times New Roman" w:hAnsi="Times New Roman" w:cs="Times New Roman"/>
          <w:color w:val="000000" w:themeColor="text1"/>
          <w:sz w:val="28"/>
          <w:szCs w:val="28"/>
        </w:rPr>
        <w:t>.344] Секрет этого чуда довольно прост: иностранные инвестиции в немецкую экономику помогли ей набрать былую мощь, но кому это было выгодно? Кто-то заранее смог просчитать и предположить события, которые будут происходить на мировой арене, начав финансирование в бюджет Германии.</w:t>
      </w:r>
    </w:p>
    <w:p w14:paraId="49F3D3E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Как известно, многие мировые лидеры озабочены перенаселением планеты, в связи с чем они пытаются всячески контролировать рост населения планеты, а самым простым способом контроля является опять же война. Ведь рано или поздно народа станет столько много, что возможности обеспечить всех ресурсами попросту не будет. На наш взгляд, некоторые американские </w:t>
      </w:r>
      <w:r w:rsidRPr="0099709D">
        <w:rPr>
          <w:rFonts w:ascii="Times New Roman" w:hAnsi="Times New Roman" w:cs="Times New Roman"/>
          <w:color w:val="000000" w:themeColor="text1"/>
          <w:sz w:val="28"/>
          <w:szCs w:val="28"/>
        </w:rPr>
        <w:lastRenderedPageBreak/>
        <w:t>бизнесмены знали, что после того как экономика Германии оправится от кабальных условий Версаля, немцы начнут мстить, и прежде всего их взор устремится на Францию и Европу, но главным противником будущей войны станет Советский Союз, поскольку изначально национал-социализм, который царил в Третьем Рейхе и коммунизм, который был в СССР являются диаметрально противоположными идеологиями. По этой причине им было выгодно поддерживать нацистский режим для того, чтобы погибло как можно больше людей, ведь неслучайно, американский промышленник – Генри Форд был сторонником идей Адольфа Гитлера, и что характерно, переводил деньги через швейцарские банки на счет фюрера. Американские банкиры своими инвестициями и кредитами запустили военную машину Германии, чтобы та в конечном итоге уничтожила как можно больше людей, и проблема перенаселения планеты была бы «решена»…</w:t>
      </w:r>
    </w:p>
    <w:p w14:paraId="2A15C972" w14:textId="0CCD5204"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Если же рассматривать наши дни, то тут все гораздо сложнее, ведь крупномасштабная война в современном мире невозможна, поэтому существуют другие способы регулирования населения роста планеты – болезни и различные вирусы. Тут можно вспомнить слова легендарного ливийского лидера Муаммара Каддафи на 64 сессии генеральной</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ассамблеи ООН: «Они сами будут создавать вирусы и продавать вам противоядия. Потом будут делать вид, что им требуется время на поиск решения, тогда как оно уже будет у них»[4]. Капиталистические компании создают различные инфекции, чтобы попросту не только регулировать население земли, но и зарабатывать на этом, что является крайне неэтичным и негуманным, именно эти мысли пытался донести знаменитый диктатор. Ну а после данной речи в Ливии начались беспорядки и появилось оппозиционное движение, которое в конечном итоге свергнет Муаммара Каддафи, который чудовищным образом будет убит.</w:t>
      </w:r>
    </w:p>
    <w:p w14:paraId="20DDE38C" w14:textId="46202F16"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Подводя итог, хочется отметить, что проблема обеспечения населения земли ресурсами стоит остро, как никогда. Однако, пытаться воздействовать на рост населения планеты болезнями и войнами не стоит. На наш взгляд, эту </w:t>
      </w:r>
      <w:r w:rsidRPr="0099709D">
        <w:rPr>
          <w:rFonts w:ascii="Times New Roman" w:hAnsi="Times New Roman" w:cs="Times New Roman"/>
          <w:color w:val="000000" w:themeColor="text1"/>
          <w:sz w:val="28"/>
          <w:szCs w:val="28"/>
        </w:rPr>
        <w:lastRenderedPageBreak/>
        <w:t>проблему можно решить с помощью эффективного перераспределения ресурсов, инвестиций в науку и технику. Изменение системы распределения ресурсов в рамках всей планеты, развитие науки и техники и, как следствие этого, изобретение новых энергоёмких технологий и материалов – вот залог дальнейшего развития человечества.</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Необходимо оптимистично смотреть в будущее, ведь в эпоху информационных технологий появляются возможности реализовать новые научные исследования.</w:t>
      </w:r>
    </w:p>
    <w:p w14:paraId="3A570B43" w14:textId="59FD05C2" w:rsidR="004C1A9C" w:rsidRDefault="00DA796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7B6F301F" w14:textId="3BD01F8C" w:rsidR="0024053A" w:rsidRPr="0099709D" w:rsidRDefault="0024053A" w:rsidP="004C1A9C">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396134A" w14:textId="7777777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p>
    <w:p w14:paraId="5F6EEBC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Блейер, В.; Дрехслер, К.; Ферстер, Г. и др. Германия во второй мировой войне (1939-1945). - М.: Воениздат, 1971. - 432 c.</w:t>
      </w:r>
    </w:p>
    <w:p w14:paraId="3D59034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Всемирная история. Том 12. Начало колониальных империй. - М.: Литература, 1998. - 592 c.</w:t>
      </w:r>
    </w:p>
    <w:p w14:paraId="1AE03CB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КосмачВеньямин «Германия после Первой мировой войны». - М.: </w:t>
      </w:r>
      <w:r w:rsidRPr="0099709D">
        <w:rPr>
          <w:rFonts w:ascii="Times New Roman" w:hAnsi="Times New Roman" w:cs="Times New Roman"/>
          <w:color w:val="000000" w:themeColor="text1"/>
          <w:sz w:val="28"/>
          <w:szCs w:val="28"/>
          <w:lang w:val="en-US"/>
        </w:rPr>
        <w:t>PalmariumAcademicPublishing</w:t>
      </w:r>
      <w:r w:rsidRPr="0099709D">
        <w:rPr>
          <w:rFonts w:ascii="Times New Roman" w:hAnsi="Times New Roman" w:cs="Times New Roman"/>
          <w:color w:val="000000" w:themeColor="text1"/>
          <w:sz w:val="28"/>
          <w:szCs w:val="28"/>
        </w:rPr>
        <w:t xml:space="preserve">, 2012. - 344 </w:t>
      </w:r>
      <w:r w:rsidRPr="0099709D">
        <w:rPr>
          <w:rFonts w:ascii="Times New Roman" w:hAnsi="Times New Roman" w:cs="Times New Roman"/>
          <w:color w:val="000000" w:themeColor="text1"/>
          <w:sz w:val="28"/>
          <w:szCs w:val="28"/>
          <w:lang w:val="en-US"/>
        </w:rPr>
        <w:t>c</w:t>
      </w:r>
      <w:r w:rsidRPr="0099709D">
        <w:rPr>
          <w:rFonts w:ascii="Times New Roman" w:hAnsi="Times New Roman" w:cs="Times New Roman"/>
          <w:color w:val="000000" w:themeColor="text1"/>
          <w:sz w:val="28"/>
          <w:szCs w:val="28"/>
        </w:rPr>
        <w:t>.</w:t>
      </w:r>
    </w:p>
    <w:p w14:paraId="27855A7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Төлепберген Маликов «Правда ли, что Муаммар Каддафи говорил о пандемии на заседании ООН в 2009 году?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14"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factcheck</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kz</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claim</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checking</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verdict</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pravda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li</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chto</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muammar</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kaddafi</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govoril</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o</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koronaviruse</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na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zasedanii</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oon</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v</w:t>
        </w:r>
        <w:r w:rsidRPr="0099709D">
          <w:rPr>
            <w:rStyle w:val="a3"/>
            <w:rFonts w:ascii="Times New Roman" w:hAnsi="Times New Roman" w:cs="Times New Roman"/>
            <w:color w:val="000000" w:themeColor="text1"/>
            <w:sz w:val="28"/>
            <w:szCs w:val="28"/>
          </w:rPr>
          <w:t>-2009-</w:t>
        </w:r>
        <w:r w:rsidRPr="0099709D">
          <w:rPr>
            <w:rStyle w:val="a3"/>
            <w:rFonts w:ascii="Times New Roman" w:hAnsi="Times New Roman" w:cs="Times New Roman"/>
            <w:color w:val="000000" w:themeColor="text1"/>
            <w:sz w:val="28"/>
            <w:szCs w:val="28"/>
            <w:lang w:val="en-US"/>
          </w:rPr>
          <w:t>godu</w:t>
        </w:r>
        <w:r w:rsidRPr="0099709D">
          <w:rPr>
            <w:rStyle w:val="a3"/>
            <w:rFonts w:ascii="Times New Roman" w:hAnsi="Times New Roman" w:cs="Times New Roman"/>
            <w:color w:val="000000" w:themeColor="text1"/>
            <w:sz w:val="28"/>
            <w:szCs w:val="28"/>
          </w:rPr>
          <w:t>/</w:t>
        </w:r>
      </w:hyperlink>
      <w:r w:rsidRPr="0099709D">
        <w:rPr>
          <w:rFonts w:ascii="Times New Roman" w:hAnsi="Times New Roman" w:cs="Times New Roman"/>
          <w:color w:val="000000" w:themeColor="text1"/>
          <w:sz w:val="28"/>
          <w:szCs w:val="28"/>
        </w:rPr>
        <w:t xml:space="preserve"> (дата обращения 04.05.2021)</w:t>
      </w:r>
    </w:p>
    <w:p w14:paraId="41EBA2D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07D2699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53D7C7B" w14:textId="77777777" w:rsidR="0044088B" w:rsidRDefault="0044088B" w:rsidP="0044088B">
      <w:pPr>
        <w:rPr>
          <w:rFonts w:ascii="Times New Roman" w:hAnsi="Times New Roman"/>
          <w:b/>
        </w:rPr>
      </w:pPr>
    </w:p>
    <w:p w14:paraId="12DD549A" w14:textId="77777777" w:rsidR="0044088B" w:rsidRDefault="0044088B" w:rsidP="0044088B">
      <w:pPr>
        <w:jc w:val="right"/>
        <w:rPr>
          <w:rFonts w:ascii="Times New Roman" w:hAnsi="Times New Roman"/>
        </w:rPr>
      </w:pPr>
      <w:r>
        <w:rPr>
          <w:rFonts w:ascii="Times New Roman" w:hAnsi="Times New Roman"/>
          <w:b/>
        </w:rPr>
        <w:t>Елькина А.И.</w:t>
      </w:r>
    </w:p>
    <w:p w14:paraId="50034A39" w14:textId="77777777" w:rsidR="0044088B" w:rsidRDefault="0044088B" w:rsidP="0044088B">
      <w:pPr>
        <w:jc w:val="right"/>
        <w:rPr>
          <w:rFonts w:ascii="Times New Roman" w:hAnsi="Times New Roman"/>
          <w:i/>
        </w:rPr>
      </w:pPr>
      <w:r>
        <w:rPr>
          <w:rFonts w:ascii="Times New Roman" w:hAnsi="Times New Roman"/>
          <w:i/>
        </w:rPr>
        <w:t>студент кафедры информационных технологий</w:t>
      </w:r>
    </w:p>
    <w:p w14:paraId="294341FA" w14:textId="77777777" w:rsidR="0044088B" w:rsidRDefault="0044088B" w:rsidP="0044088B">
      <w:pPr>
        <w:jc w:val="right"/>
        <w:rPr>
          <w:rFonts w:ascii="Times New Roman" w:hAnsi="Times New Roman"/>
          <w:i/>
        </w:rPr>
      </w:pPr>
      <w:r>
        <w:rPr>
          <w:rFonts w:ascii="Times New Roman" w:hAnsi="Times New Roman"/>
          <w:i/>
        </w:rPr>
        <w:t>Института энергетики, информационных технологий и управляющих систем БГТУ им. В.Г.Шухова,</w:t>
      </w:r>
    </w:p>
    <w:p w14:paraId="1446E26C" w14:textId="77777777" w:rsidR="0044088B" w:rsidRDefault="0044088B" w:rsidP="0044088B">
      <w:pPr>
        <w:jc w:val="right"/>
        <w:rPr>
          <w:rFonts w:ascii="Times New Roman" w:hAnsi="Times New Roman"/>
          <w:i/>
        </w:rPr>
      </w:pPr>
      <w:r>
        <w:rPr>
          <w:rFonts w:ascii="Times New Roman" w:hAnsi="Times New Roman"/>
          <w:i/>
        </w:rPr>
        <w:t xml:space="preserve">3 курс </w:t>
      </w:r>
    </w:p>
    <w:p w14:paraId="7E691176" w14:textId="77777777" w:rsidR="0044088B" w:rsidRDefault="0044088B" w:rsidP="0044088B">
      <w:pPr>
        <w:jc w:val="right"/>
        <w:rPr>
          <w:rFonts w:ascii="Times New Roman" w:hAnsi="Times New Roman"/>
        </w:rPr>
      </w:pPr>
      <w:r>
        <w:rPr>
          <w:rFonts w:ascii="Times New Roman" w:hAnsi="Times New Roman"/>
          <w:i/>
        </w:rPr>
        <w:t xml:space="preserve">Научный руководитель </w:t>
      </w:r>
      <w:r>
        <w:rPr>
          <w:rFonts w:ascii="Times New Roman" w:hAnsi="Times New Roman"/>
          <w:b/>
        </w:rPr>
        <w:t xml:space="preserve"> Хорошун Н. А.</w:t>
      </w:r>
      <w:r>
        <w:rPr>
          <w:rFonts w:ascii="Times New Roman" w:hAnsi="Times New Roman"/>
        </w:rPr>
        <w:t xml:space="preserve">, </w:t>
      </w:r>
    </w:p>
    <w:p w14:paraId="1FCFDFF8" w14:textId="77777777" w:rsidR="0044088B" w:rsidRDefault="0044088B" w:rsidP="0044088B">
      <w:pPr>
        <w:jc w:val="right"/>
        <w:rPr>
          <w:rFonts w:ascii="Times New Roman" w:hAnsi="Times New Roman"/>
          <w:i/>
        </w:rPr>
      </w:pPr>
      <w:r>
        <w:rPr>
          <w:rFonts w:ascii="Times New Roman" w:hAnsi="Times New Roman"/>
          <w:i/>
        </w:rPr>
        <w:t xml:space="preserve"> доцент</w:t>
      </w:r>
    </w:p>
    <w:p w14:paraId="04CFE991" w14:textId="77777777" w:rsidR="0044088B" w:rsidRDefault="0044088B" w:rsidP="0044088B">
      <w:pPr>
        <w:jc w:val="right"/>
        <w:rPr>
          <w:rFonts w:ascii="Times New Roman" w:hAnsi="Times New Roman"/>
          <w:i/>
        </w:rPr>
      </w:pPr>
      <w:r>
        <w:rPr>
          <w:rFonts w:ascii="Times New Roman" w:hAnsi="Times New Roman"/>
          <w:i/>
        </w:rPr>
        <w:lastRenderedPageBreak/>
        <w:t xml:space="preserve"> </w:t>
      </w:r>
    </w:p>
    <w:p w14:paraId="37400331" w14:textId="77777777" w:rsidR="0044088B" w:rsidRDefault="0044088B" w:rsidP="0044088B">
      <w:pPr>
        <w:jc w:val="center"/>
        <w:rPr>
          <w:rFonts w:ascii="Times New Roman" w:hAnsi="Times New Roman"/>
        </w:rPr>
      </w:pPr>
    </w:p>
    <w:p w14:paraId="2DC74C63" w14:textId="77777777" w:rsidR="0044088B" w:rsidRDefault="0044088B" w:rsidP="0044088B">
      <w:pPr>
        <w:jc w:val="center"/>
        <w:rPr>
          <w:rFonts w:ascii="Times New Roman" w:hAnsi="Times New Roman"/>
        </w:rPr>
      </w:pPr>
      <w:r>
        <w:rPr>
          <w:rFonts w:ascii="Times New Roman" w:hAnsi="Times New Roman"/>
          <w:b/>
        </w:rPr>
        <w:t>ПРОБЛЕМА МУСОРА В РОССИИ В СОВРЕМЕНОЙ ОБЩЕСТВЕ</w:t>
      </w:r>
    </w:p>
    <w:p w14:paraId="51CA46C8" w14:textId="6C986A1B" w:rsidR="0044088B" w:rsidRDefault="0044088B" w:rsidP="0044088B">
      <w:pPr>
        <w:spacing w:line="360" w:lineRule="auto"/>
        <w:jc w:val="both"/>
        <w:rPr>
          <w:rFonts w:ascii="Calibri" w:hAnsi="Calibri"/>
        </w:rPr>
      </w:pPr>
      <w:r>
        <w:rPr>
          <w:rFonts w:ascii="Times New Roman" w:hAnsi="Times New Roman"/>
        </w:rPr>
        <w:t xml:space="preserve">                   ежегодно отправляются сотни тонн отходов. Они загрязняют почву, воду, воздух – и наносят непоправимый вред экосистеме. Люди во всем мире думают над тем, как решить проблему мусора. В этом вопросе есть некоторые успехи, но идеальной формы утилизации отходов еще не найдено.</w:t>
      </w:r>
      <w:r>
        <w:t xml:space="preserve"> </w:t>
      </w:r>
    </w:p>
    <w:p w14:paraId="580A582C" w14:textId="77777777" w:rsidR="0044088B" w:rsidRDefault="0044088B" w:rsidP="0044088B">
      <w:pPr>
        <w:spacing w:line="360" w:lineRule="auto"/>
        <w:jc w:val="both"/>
        <w:rPr>
          <w:rFonts w:ascii="Calibri" w:hAnsi="Calibri"/>
        </w:rPr>
      </w:pPr>
      <w:r>
        <w:rPr>
          <w:rFonts w:ascii="Times New Roman" w:hAnsi="Times New Roman"/>
        </w:rPr>
        <w:t xml:space="preserve">Отходы – это одна из актуальных современных экологических проблем, которая несет в себе потенциальную опасность для здоровья людей, а также опасность для окружающей природной среды. В настоящее время основной целью обращения с отходами производства и потребления является предотвращение их вредного воздействия на здоровье человека и окружающую природную среду. Опасность отходов состоит в их повсеместном и постоянном образовании в огромных количествах. В своем составе они могут содержать токсичные компоненты в биологически опасных концентрациях, возбудителей инфекционных и паразитарных заболеваний, радиоактивные вещества. Отходы производства и потребления подразделяют на промышленные, твердые бытовые (ТБО), медицинские, биологические, радиоактивные, древесно-растительные, крупногабаритный мусор, строительные отходы и грунты, осадки очистных сооружений водопровода и канализации, осадки ливневых очистных сооружений. </w:t>
      </w:r>
    </w:p>
    <w:p w14:paraId="1FE570F2" w14:textId="77777777" w:rsidR="0044088B" w:rsidRDefault="0044088B" w:rsidP="0044088B">
      <w:pPr>
        <w:spacing w:line="360" w:lineRule="auto"/>
        <w:jc w:val="both"/>
        <w:rPr>
          <w:rFonts w:ascii="Times New Roman" w:hAnsi="Times New Roman"/>
        </w:rPr>
      </w:pPr>
      <w:r>
        <w:rPr>
          <w:rFonts w:ascii="Times New Roman" w:hAnsi="Times New Roman"/>
        </w:rPr>
        <w:t>Наибольшую проблему для жилищно-коммунальных служб составляют твердые бытовые отходы они образуются повсюду и разработку способов их сбора, обезвреживания и утилизации затрудняет то обстоятельство, что эта группа отходов представляет собой многокомпонентную смесь различного фракционного состава.</w:t>
      </w:r>
      <w:r>
        <w:t xml:space="preserve"> Ежегодно россияне выбрасывают 70 млн тонн бытового мусора. Это в 10 раз больше веса пирамиды Хеопса (6,2 млн тонн)</w:t>
      </w:r>
    </w:p>
    <w:p w14:paraId="402AA90A" w14:textId="77777777" w:rsidR="0044088B" w:rsidRDefault="0044088B" w:rsidP="0044088B">
      <w:pPr>
        <w:spacing w:line="360" w:lineRule="auto"/>
        <w:jc w:val="both"/>
        <w:rPr>
          <w:rFonts w:ascii="Times New Roman" w:hAnsi="Times New Roman"/>
        </w:rPr>
      </w:pPr>
      <w:r>
        <w:rPr>
          <w:rFonts w:ascii="Times New Roman" w:hAnsi="Times New Roman"/>
        </w:rPr>
        <w:t>Твѐрдые бытовые отходы (ТБО, бытовой мусор) – предметы или товары, потерявшие потребительские свойства, наибольшая часть отходов потребления. ТБО делятся также на отбросы (биологические ТО) и собственно бытовой мусор (небиологические ТО искусственного или естественного происхождения), а последний часто на бытовом уровне именуются просто мусором [1].</w:t>
      </w:r>
    </w:p>
    <w:p w14:paraId="3FA3B628" w14:textId="77777777" w:rsidR="0044088B" w:rsidRDefault="0044088B" w:rsidP="0044088B">
      <w:pPr>
        <w:spacing w:line="360" w:lineRule="auto"/>
        <w:jc w:val="both"/>
        <w:rPr>
          <w:rFonts w:ascii="Times New Roman" w:hAnsi="Times New Roman"/>
        </w:rPr>
      </w:pPr>
      <w:r>
        <w:rPr>
          <w:rFonts w:ascii="Times New Roman" w:hAnsi="Times New Roman"/>
        </w:rPr>
        <w:t>Планету буквально заполонили мусором. Твердые бытовые отходы разнообразны: древесина, картон и бумага, текстиль, кожа и кости, резина и металлы, камни, стекло и пластмассы. Гниющий мусор является благоприятной средой для множества микроорганизмов, которые могут вызывать инфекции и заболевания [2].</w:t>
      </w:r>
    </w:p>
    <w:p w14:paraId="068FE7FD" w14:textId="77777777" w:rsidR="0044088B" w:rsidRDefault="0044088B" w:rsidP="0044088B">
      <w:pPr>
        <w:spacing w:line="360" w:lineRule="auto"/>
        <w:jc w:val="both"/>
        <w:rPr>
          <w:rFonts w:ascii="Times New Roman" w:hAnsi="Times New Roman"/>
        </w:rPr>
      </w:pPr>
      <w:r>
        <w:t xml:space="preserve"> </w:t>
      </w:r>
      <w:r>
        <w:rPr>
          <w:rFonts w:ascii="Times New Roman" w:hAnsi="Times New Roman"/>
        </w:rPr>
        <w:t xml:space="preserve">Большинство людей не задумывается над тем, какую опасность проблема мусора несет для человечества. Прежде всего, газы, образующиеся на свалках, создают так называемый «парниковый» эффект. Это основная причина глобального потепления, которое грозит вымиранием </w:t>
      </w:r>
      <w:r>
        <w:rPr>
          <w:rFonts w:ascii="Times New Roman" w:hAnsi="Times New Roman"/>
        </w:rPr>
        <w:lastRenderedPageBreak/>
        <w:t>многим видам животных и затоплением значительных участков суши.</w:t>
      </w:r>
      <w:r>
        <w:t xml:space="preserve"> </w:t>
      </w:r>
      <w:r>
        <w:rPr>
          <w:rFonts w:ascii="Times New Roman" w:hAnsi="Times New Roman"/>
        </w:rPr>
        <w:t>Особую опасность для окружающей среды представляет пластик. Масштабы его потребления просто катастрофические. Тысячи тонн пластика оказываются на свалках, откуда попадают в воду, уничтожая морских животных и птиц, разрушая целые экосистемы.</w:t>
      </w:r>
      <w:r>
        <w:t xml:space="preserve"> </w:t>
      </w:r>
      <w:r>
        <w:rPr>
          <w:rFonts w:ascii="Times New Roman" w:hAnsi="Times New Roman"/>
        </w:rPr>
        <w:t>К тому же, большинство видов отходов разлагаются не просто десятки, а сотни и тысячи лет. Таким образом, то, что человек выбрасывает на свалку на протяжении своей жизни, разлагается дольше, чем живет он сам, его дети, внуки и правнуки. Свалки занимают большие площади. После них земля в этом месте становится непригодной для жизни.</w:t>
      </w:r>
    </w:p>
    <w:p w14:paraId="59C38503" w14:textId="77777777" w:rsidR="0044088B" w:rsidRDefault="0044088B" w:rsidP="0044088B">
      <w:pPr>
        <w:spacing w:line="360" w:lineRule="auto"/>
        <w:jc w:val="both"/>
        <w:rPr>
          <w:rFonts w:ascii="Calibri" w:hAnsi="Calibri"/>
        </w:rPr>
      </w:pPr>
      <w:r>
        <w:rPr>
          <w:rFonts w:ascii="Times New Roman" w:hAnsi="Times New Roman"/>
        </w:rPr>
        <w:t>Особое значение проблема мусора имеет в России. Здесь большое количество несанкционированных свалок, которые иногда располагаются просто посреди жилых кварталов. К тому же, низкая культура потребления и уровень ответственности населения, наносят дополнительный вред окружающей среде. Решить проблему можно, но для этого необходимы определенные средства.</w:t>
      </w:r>
      <w:r>
        <w:t xml:space="preserve"> </w:t>
      </w:r>
    </w:p>
    <w:p w14:paraId="3CD2B575" w14:textId="77777777" w:rsidR="0044088B" w:rsidRDefault="0044088B" w:rsidP="0044088B">
      <w:pPr>
        <w:spacing w:line="360" w:lineRule="auto"/>
        <w:jc w:val="both"/>
        <w:rPr>
          <w:rFonts w:ascii="Calibri" w:hAnsi="Calibri"/>
        </w:rPr>
      </w:pPr>
      <w:r>
        <w:t>Выбросы твѐрдых веществ в воздух, в процессе переработки и производства продуктов, материалов, для нужд людей, последующие остатки продуктов жизнедеятельности человека, в совокупности привели к серьезной угрозе для окружающей среды [</w:t>
      </w:r>
      <w:r>
        <w:rPr>
          <w:rFonts w:ascii="Calibri" w:hAnsi="Calibri"/>
        </w:rPr>
        <w:t>3</w:t>
      </w:r>
      <w:r>
        <w:t>].</w:t>
      </w:r>
    </w:p>
    <w:p w14:paraId="7A881C85" w14:textId="77777777" w:rsidR="0044088B" w:rsidRDefault="0044088B" w:rsidP="0044088B">
      <w:pPr>
        <w:spacing w:line="360" w:lineRule="auto"/>
        <w:jc w:val="both"/>
        <w:rPr>
          <w:rFonts w:ascii="Times New Roman" w:hAnsi="Times New Roman"/>
        </w:rPr>
      </w:pPr>
      <w:r>
        <w:rPr>
          <w:rFonts w:ascii="Times New Roman" w:hAnsi="Times New Roman"/>
        </w:rPr>
        <w:t>Экологическая проблема мусора – это международная проблема. Она существует во всех странах, но каждая нация подходит к ее разрешению по-своему. У кого-то это получается менее, а у кого-то более эффективно. Существует несколько основных точек приложения к решению проблемы мусора.</w:t>
      </w:r>
      <w:r>
        <w:t xml:space="preserve"> </w:t>
      </w:r>
      <w:r>
        <w:rPr>
          <w:rFonts w:ascii="Times New Roman" w:hAnsi="Times New Roman"/>
        </w:rPr>
        <w:t>Это первое, что может и должен сделать каждый человек для решения проблемы загрязнения мусором. Разумное потребление означает целенаправленное уменьшение количества отходов еще на этапе покупки товаров. В некоторых странах Европы очень хорошо развита культура потребления. Люди покупают вещи только тогда, когда действительно в них нуждаются. Также у них не принято выбрасывать одежду и обувь. Вместо этого более обеспеченные слои населения отдают одежду менее обеспеченным людям.</w:t>
      </w:r>
    </w:p>
    <w:p w14:paraId="52BB2469" w14:textId="77777777" w:rsidR="0044088B" w:rsidRDefault="0044088B" w:rsidP="0044088B">
      <w:pPr>
        <w:spacing w:line="360" w:lineRule="auto"/>
        <w:jc w:val="both"/>
        <w:rPr>
          <w:rFonts w:ascii="Times New Roman" w:hAnsi="Times New Roman"/>
        </w:rPr>
      </w:pPr>
      <w:r>
        <w:rPr>
          <w:rFonts w:ascii="Times New Roman" w:hAnsi="Times New Roman"/>
        </w:rPr>
        <w:t>Некоторые бренды выпускают одежду из переработанного сырья. Рекомендуется отдать предпочтение товарам именно этих производителей. Все, что можно переработать отдается на переработку. Аккумуляторы, батарейки и электроника никогда не вбрасываются. Вместо этого они отправляются в специальные пункты сбора.</w:t>
      </w:r>
    </w:p>
    <w:p w14:paraId="7070A0FD" w14:textId="77777777" w:rsidR="0044088B" w:rsidRDefault="0044088B" w:rsidP="0044088B">
      <w:pPr>
        <w:spacing w:line="360" w:lineRule="auto"/>
        <w:jc w:val="both"/>
        <w:rPr>
          <w:rFonts w:ascii="Times New Roman" w:hAnsi="Times New Roman"/>
        </w:rPr>
      </w:pPr>
      <w:r>
        <w:rPr>
          <w:rFonts w:ascii="Times New Roman" w:hAnsi="Times New Roman"/>
        </w:rPr>
        <w:t>Негативное воздействие на окружающую среду оказывают пластиковые тары и упаковки, одноразовая посуда. Отказ от их использования – важный шаг на пути к решению проблемы загрязнения мусором. Также рекомендуется покупать качественные товары, которые прослужат дольше. В России больше, чем в других странах развита погоня за модой. Новая одежда, обувь, флагманские смартфоны – все это покупается, используется непродолжительное время – и отправляется на свалку.</w:t>
      </w:r>
    </w:p>
    <w:p w14:paraId="2BDD09BD" w14:textId="77777777" w:rsidR="0044088B" w:rsidRDefault="0044088B" w:rsidP="0044088B">
      <w:pPr>
        <w:spacing w:line="360" w:lineRule="auto"/>
        <w:jc w:val="both"/>
        <w:rPr>
          <w:rFonts w:ascii="Times New Roman" w:hAnsi="Times New Roman"/>
        </w:rPr>
      </w:pPr>
      <w:r>
        <w:rPr>
          <w:rFonts w:ascii="Times New Roman" w:hAnsi="Times New Roman"/>
        </w:rPr>
        <w:lastRenderedPageBreak/>
        <w:t>Такое отношение к потреблению опасно для окружающей среды. Осознанное приобретение товаров – то, что может сделать каждый человек для нашей планеты.</w:t>
      </w:r>
      <w:r>
        <w:t xml:space="preserve"> </w:t>
      </w:r>
      <w:r>
        <w:rPr>
          <w:rFonts w:ascii="Times New Roman" w:hAnsi="Times New Roman"/>
        </w:rPr>
        <w:t>Сжигание мусора было первой альтернативой его захоронению. Таким образом можно утилизировать отходы, не создавая больших свалок. С одной стороны, это решает проблему мусора, с другой – создает новую экологическую угрозу.</w:t>
      </w:r>
      <w:r>
        <w:t xml:space="preserve"> </w:t>
      </w:r>
      <w:r>
        <w:rPr>
          <w:rFonts w:ascii="Times New Roman" w:hAnsi="Times New Roman"/>
        </w:rPr>
        <w:t>Человечеству известно три способа борьбы с мусором: сжигание, захоронение (свалки) и переработка. Все способы, кроме переработки, губят природу и опасны для здоровья людей. Гринпис выступает за внедрение раздельного сбора отходов и переработки в России. Сейчас практически всё, что мы выбрасываем в мусорные контейнеры, отправляется на полигоны и свалки. Меньше 2% мусора сжигается, перерабатывается — около 4%. Всего в стране насчитывается более 14 тыс. крупных мусорных свалок, их площадь — более 4 млн га. Площадь Кипра — 925,1 тыс. га. Получается, свалки России занимают больше, чем четыре средиземноморских острова.</w:t>
      </w:r>
    </w:p>
    <w:p w14:paraId="59CB6D01" w14:textId="77777777" w:rsidR="0044088B" w:rsidRDefault="0044088B" w:rsidP="0044088B">
      <w:pPr>
        <w:spacing w:line="360" w:lineRule="auto"/>
        <w:jc w:val="both"/>
        <w:rPr>
          <w:rFonts w:ascii="Times New Roman" w:hAnsi="Times New Roman"/>
        </w:rPr>
      </w:pPr>
      <w:r>
        <w:rPr>
          <w:rFonts w:ascii="Times New Roman" w:hAnsi="Times New Roman"/>
        </w:rPr>
        <w:t>Дело в том, что во время сжигания отходов образуется большое количество токсических веществ. Они попадают в атмосферу и загрязняют воздух. В некоторых странах проблему токсичных газов решили с помощью их вторичной обработки. Таким образом газ не просто выбрасывается в атмосферу, а очищается перед тем, как попасть в окружающую среду. Такой способ мусоросжигания безопаснее, но гораздо дороже. Позволить повторное обрабатывание газов могут не все страны. В Российской Федерации большинство мусоросжигающих предприятий не используют вторичную обработку газов. При этом сжиганию подлежит примерно 2% отходов.</w:t>
      </w:r>
      <w:r>
        <w:t xml:space="preserve"> </w:t>
      </w:r>
      <w:r>
        <w:rPr>
          <w:rFonts w:ascii="Times New Roman" w:hAnsi="Times New Roman"/>
        </w:rPr>
        <w:t>Переработка отходов – наиболее эффективный метод решения проблемы мусора на данный момент. Все, что может быть переработано и использовано повторно – перерабатывается, остальное – утилизируется. Такой подход действует в большинстве развитых стран.</w:t>
      </w:r>
    </w:p>
    <w:p w14:paraId="6C2194EE" w14:textId="77777777" w:rsidR="0044088B" w:rsidRDefault="0044088B" w:rsidP="0044088B">
      <w:pPr>
        <w:spacing w:line="360" w:lineRule="auto"/>
        <w:jc w:val="both"/>
        <w:rPr>
          <w:rFonts w:ascii="Times New Roman" w:hAnsi="Times New Roman"/>
        </w:rPr>
      </w:pPr>
      <w:r>
        <w:rPr>
          <w:rFonts w:ascii="Times New Roman" w:hAnsi="Times New Roman"/>
        </w:rPr>
        <w:t>Начальный этап – сортировка. Ею занимается каждый сознательный житель развитых стран. Существуют разные походы к сортировке. Например, в некоторых странах выделяют мусор перерабатываемый и неперерабатываемый. Их складывают в разные пакеты. Первый вывозится на сортировочный пункт, второй – нет. В некоторых штатах США принято перерабатываемые отходы складывать в синие пакеты. Весь мусор приходит на сортировочный пункт, откуда изымаются синие пакеты и уже из них мусор сортируют.</w:t>
      </w:r>
    </w:p>
    <w:p w14:paraId="5F5B58EF" w14:textId="77777777" w:rsidR="0044088B" w:rsidRDefault="0044088B" w:rsidP="0044088B">
      <w:pPr>
        <w:spacing w:line="360" w:lineRule="auto"/>
        <w:jc w:val="both"/>
        <w:rPr>
          <w:rFonts w:ascii="Times New Roman" w:hAnsi="Times New Roman"/>
        </w:rPr>
      </w:pPr>
      <w:r>
        <w:rPr>
          <w:rFonts w:ascii="Times New Roman" w:hAnsi="Times New Roman"/>
        </w:rPr>
        <w:t>В европейских странах сортировка происходит еще в доме. У каждого дома стоит несколько контейнеров для мусора или один контейнер с разными отделами. Сортировка происходит по-разному. Где-то отдельно складывают пищевые отходы, стекло, пластик, бумагу. Где-то нет отдельных контейнеров для стекла, а где-то – есть даже для металлов. Подход к сортировке различается. Суть сортировки одинаковая – разделить предметы, которые пойдут на разные заводы по переработке.</w:t>
      </w:r>
      <w:r>
        <w:t xml:space="preserve"> </w:t>
      </w:r>
      <w:r>
        <w:rPr>
          <w:rFonts w:ascii="Times New Roman" w:hAnsi="Times New Roman"/>
        </w:rPr>
        <w:t>Проблема переработки мусора существует во многих странах. Не каждое государство может позволить завод, который занимался бы переработкой отходов. Это дорогое предприятие, которое не всегда окупается. С точки зрения предотвращения экологической катастрофы, переработка мусора – наиболее эффективный способ избавления от отходов.</w:t>
      </w:r>
    </w:p>
    <w:p w14:paraId="4E6FA702" w14:textId="77777777" w:rsidR="0044088B" w:rsidRPr="0044088B" w:rsidRDefault="0044088B" w:rsidP="0044088B">
      <w:pPr>
        <w:spacing w:line="360" w:lineRule="auto"/>
        <w:jc w:val="both"/>
        <w:rPr>
          <w:rFonts w:ascii="Times New Roman" w:hAnsi="Times New Roman"/>
        </w:rPr>
      </w:pPr>
      <w:r>
        <w:rPr>
          <w:rFonts w:ascii="Times New Roman" w:hAnsi="Times New Roman"/>
        </w:rPr>
        <w:lastRenderedPageBreak/>
        <w:t>Каждому человеку необходимо немедленно обратить внимание на экологическую ситуацию своего города. Один человек не способен сделать чтото для нашей планеты, но общими усилиями люди способны вывести экологию из «кризиса». Чтобы что-то изменить, нужно начать прежде всего с себя, со своей комнаты, дома, улицы. Уже сегодня, именно сейчас можно начать экономить воду, электроэнергию, где возможно, ездить на велосипеде, начать высаживать зеленые насаждения. Конечно же, не мусорить, ведь чисто не там, где убирают, а там, где не сорят. Можно начать сортировать мусор для его дальнейшей переработки, а не создавать одну огромную кучу, которая будет отравлять почву. Каждый может внести свой вклад и помочь природе. Нужно просто не откладывать это на завтра и срочно начать заниматься.</w:t>
      </w:r>
    </w:p>
    <w:p w14:paraId="2C66DDEE" w14:textId="77777777" w:rsidR="0044088B" w:rsidRDefault="0044088B" w:rsidP="0044088B">
      <w:pPr>
        <w:jc w:val="center"/>
        <w:rPr>
          <w:rFonts w:ascii="Times New Roman" w:hAnsi="Times New Roman"/>
        </w:rPr>
      </w:pPr>
    </w:p>
    <w:p w14:paraId="4184879B" w14:textId="77777777" w:rsidR="0044088B" w:rsidRDefault="0044088B" w:rsidP="0044088B">
      <w:pPr>
        <w:jc w:val="center"/>
        <w:rPr>
          <w:rFonts w:ascii="Times New Roman" w:hAnsi="Times New Roman"/>
          <w:b/>
        </w:rPr>
      </w:pPr>
      <w:r>
        <w:rPr>
          <w:rFonts w:ascii="Times New Roman" w:hAnsi="Times New Roman"/>
          <w:b/>
          <w:noProof/>
        </w:rPr>
        <w:t>Литература</w:t>
      </w:r>
    </w:p>
    <w:p w14:paraId="145317F5" w14:textId="77777777" w:rsidR="0044088B" w:rsidRDefault="0044088B" w:rsidP="00CE12D5">
      <w:pPr>
        <w:numPr>
          <w:ilvl w:val="0"/>
          <w:numId w:val="18"/>
        </w:numPr>
        <w:shd w:val="clear" w:color="auto" w:fill="FFFFFF"/>
        <w:tabs>
          <w:tab w:val="left" w:pos="1080"/>
        </w:tabs>
        <w:suppressAutoHyphens/>
        <w:spacing w:after="0" w:line="240" w:lineRule="auto"/>
        <w:ind w:left="0" w:firstLine="709"/>
        <w:contextualSpacing/>
        <w:jc w:val="both"/>
        <w:rPr>
          <w:rFonts w:ascii="Times New Roman" w:eastAsia="Arial Unicode MS" w:hAnsi="Times New Roman"/>
          <w:szCs w:val="24"/>
          <w:lang w:eastAsia="ar-SA"/>
        </w:rPr>
      </w:pPr>
      <w:r>
        <w:rPr>
          <w:rFonts w:ascii="Times New Roman" w:hAnsi="Times New Roman"/>
        </w:rPr>
        <w:t>Особенности обращения с твердыми бытовыми отходами: [Электронный ресурс], URL: http://vtorothodi.ru/vse-ob-otxodax/klassifikaciya-tverdyx-bytovyx-otxodov (дата обращения 12.04.2021).</w:t>
      </w:r>
    </w:p>
    <w:p w14:paraId="52CAD2E4" w14:textId="77777777" w:rsidR="0044088B" w:rsidRDefault="0044088B" w:rsidP="00CE12D5">
      <w:pPr>
        <w:numPr>
          <w:ilvl w:val="0"/>
          <w:numId w:val="18"/>
        </w:numPr>
        <w:shd w:val="clear" w:color="auto" w:fill="FFFFFF"/>
        <w:tabs>
          <w:tab w:val="left" w:pos="1080"/>
        </w:tabs>
        <w:suppressAutoHyphens/>
        <w:spacing w:after="0" w:line="240" w:lineRule="auto"/>
        <w:ind w:left="0" w:firstLine="709"/>
        <w:contextualSpacing/>
        <w:jc w:val="both"/>
        <w:rPr>
          <w:rFonts w:ascii="Times New Roman" w:eastAsia="Arial Unicode MS" w:hAnsi="Times New Roman"/>
          <w:szCs w:val="24"/>
          <w:lang w:eastAsia="ar-SA"/>
        </w:rPr>
      </w:pPr>
      <w:r>
        <w:t xml:space="preserve">Экологические проблемы: [Электронный ресурс], URL: http://www.ecoproblems .org/2011/10/blog-post.html, (дата обращения </w:t>
      </w:r>
      <w:r>
        <w:rPr>
          <w:rFonts w:ascii="Calibri" w:hAnsi="Calibri"/>
        </w:rPr>
        <w:t>13</w:t>
      </w:r>
      <w:r>
        <w:t>.</w:t>
      </w:r>
      <w:r>
        <w:rPr>
          <w:rFonts w:ascii="Calibri" w:hAnsi="Calibri"/>
        </w:rPr>
        <w:t>04</w:t>
      </w:r>
      <w:r>
        <w:t>.20</w:t>
      </w:r>
      <w:r>
        <w:rPr>
          <w:rFonts w:ascii="Calibri" w:hAnsi="Calibri"/>
        </w:rPr>
        <w:t>21</w:t>
      </w:r>
      <w:r>
        <w:t>)</w:t>
      </w:r>
    </w:p>
    <w:p w14:paraId="4A095A35" w14:textId="77777777" w:rsidR="0044088B" w:rsidRDefault="0044088B" w:rsidP="00CE12D5">
      <w:pPr>
        <w:numPr>
          <w:ilvl w:val="0"/>
          <w:numId w:val="18"/>
        </w:numPr>
        <w:shd w:val="clear" w:color="auto" w:fill="FFFFFF"/>
        <w:tabs>
          <w:tab w:val="left" w:pos="1080"/>
        </w:tabs>
        <w:suppressAutoHyphens/>
        <w:spacing w:after="0" w:line="240" w:lineRule="auto"/>
        <w:ind w:left="0" w:firstLine="709"/>
        <w:contextualSpacing/>
        <w:jc w:val="both"/>
        <w:rPr>
          <w:rFonts w:ascii="Times New Roman" w:eastAsia="Arial Unicode MS" w:hAnsi="Times New Roman"/>
          <w:szCs w:val="24"/>
          <w:lang w:eastAsia="ar-SA"/>
        </w:rPr>
      </w:pPr>
      <w:r>
        <w:rPr>
          <w:rFonts w:ascii="Times New Roman" w:hAnsi="Times New Roman"/>
        </w:rPr>
        <w:t>Программа ООН по окружающей среде: [Электронный ресурс], URL: https://ru.wikipedia.org/wiki/Программа_ООН_по_окружающей_среде, (дата обращения 24.11.2017).</w:t>
      </w:r>
    </w:p>
    <w:p w14:paraId="63D673E0" w14:textId="77777777" w:rsidR="0044088B" w:rsidRDefault="0044088B" w:rsidP="0044088B">
      <w:pPr>
        <w:shd w:val="clear" w:color="auto" w:fill="FFFFFF"/>
        <w:suppressAutoHyphens/>
        <w:ind w:left="709"/>
        <w:contextualSpacing/>
        <w:jc w:val="both"/>
        <w:rPr>
          <w:rFonts w:ascii="Times New Roman" w:eastAsia="Arial Unicode MS" w:hAnsi="Times New Roman"/>
          <w:szCs w:val="24"/>
          <w:lang w:eastAsia="ar-SA"/>
        </w:rPr>
      </w:pPr>
    </w:p>
    <w:p w14:paraId="3528434C" w14:textId="77777777" w:rsidR="0044088B" w:rsidRDefault="0044088B" w:rsidP="0044088B">
      <w:pPr>
        <w:autoSpaceDE w:val="0"/>
        <w:autoSpaceDN w:val="0"/>
        <w:adjustRightInd w:val="0"/>
        <w:ind w:firstLine="709"/>
        <w:jc w:val="both"/>
        <w:rPr>
          <w:rFonts w:ascii="Times New Roman" w:eastAsia="Times New Roman" w:hAnsi="Times New Roman"/>
          <w:i/>
          <w:szCs w:val="24"/>
          <w:lang w:eastAsia="ru-RU"/>
        </w:rPr>
      </w:pPr>
    </w:p>
    <w:p w14:paraId="405715FF" w14:textId="77777777" w:rsidR="0044088B" w:rsidRDefault="0044088B" w:rsidP="004C1A9C">
      <w:pPr>
        <w:spacing w:after="0" w:line="360" w:lineRule="auto"/>
        <w:ind w:firstLine="709"/>
        <w:jc w:val="right"/>
        <w:rPr>
          <w:rFonts w:ascii="Times New Roman" w:hAnsi="Times New Roman" w:cs="Times New Roman"/>
          <w:b/>
          <w:color w:val="000000" w:themeColor="text1"/>
          <w:sz w:val="28"/>
          <w:szCs w:val="28"/>
          <w:shd w:val="clear" w:color="auto" w:fill="FFFFFF"/>
        </w:rPr>
      </w:pPr>
    </w:p>
    <w:p w14:paraId="329CD573" w14:textId="7F4CCCBB" w:rsidR="0024053A" w:rsidRPr="0099709D" w:rsidRDefault="0024053A" w:rsidP="004C1A9C">
      <w:pPr>
        <w:spacing w:after="0" w:line="360" w:lineRule="auto"/>
        <w:ind w:firstLine="709"/>
        <w:jc w:val="right"/>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Карабашева Ю.А.</w:t>
      </w:r>
    </w:p>
    <w:p w14:paraId="45B56250"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студентка кафедры эксплуатации и организации движения автотранспорта</w:t>
      </w:r>
    </w:p>
    <w:p w14:paraId="5A89601E" w14:textId="4692B242"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Транспортно-технологического института</w:t>
      </w:r>
      <w:r w:rsidR="00507E38">
        <w:rPr>
          <w:rFonts w:ascii="Times New Roman" w:hAnsi="Times New Roman" w:cs="Times New Roman"/>
          <w:i/>
          <w:color w:val="000000" w:themeColor="text1"/>
          <w:sz w:val="28"/>
          <w:szCs w:val="28"/>
          <w:shd w:val="clear" w:color="auto" w:fill="FFFFFF"/>
        </w:rPr>
        <w:t xml:space="preserve"> </w:t>
      </w:r>
      <w:r w:rsidRPr="0099709D">
        <w:rPr>
          <w:rFonts w:ascii="Times New Roman" w:hAnsi="Times New Roman" w:cs="Times New Roman"/>
          <w:i/>
          <w:color w:val="000000" w:themeColor="text1"/>
          <w:sz w:val="28"/>
          <w:szCs w:val="28"/>
          <w:shd w:val="clear" w:color="auto" w:fill="FFFFFF"/>
        </w:rPr>
        <w:t>БГТУ им. В.Г. Шухова,</w:t>
      </w:r>
    </w:p>
    <w:p w14:paraId="63393C8F"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1 курс</w:t>
      </w:r>
    </w:p>
    <w:p w14:paraId="25D515BD" w14:textId="04CD6100" w:rsidR="0024053A" w:rsidRPr="0099709D" w:rsidRDefault="0024053A" w:rsidP="004C1A9C">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Научный руководитель</w:t>
      </w:r>
      <w:r w:rsidR="00507E38">
        <w:rPr>
          <w:rFonts w:ascii="Times New Roman" w:hAnsi="Times New Roman" w:cs="Times New Roman"/>
          <w:i/>
          <w:color w:val="000000" w:themeColor="text1"/>
          <w:sz w:val="28"/>
          <w:szCs w:val="28"/>
          <w:shd w:val="clear" w:color="auto" w:fill="FFFFFF"/>
        </w:rPr>
        <w:t xml:space="preserve"> </w:t>
      </w:r>
      <w:r w:rsidRPr="0099709D">
        <w:rPr>
          <w:rFonts w:ascii="Times New Roman" w:hAnsi="Times New Roman" w:cs="Times New Roman"/>
          <w:b/>
          <w:color w:val="000000" w:themeColor="text1"/>
          <w:sz w:val="28"/>
          <w:szCs w:val="28"/>
          <w:shd w:val="clear" w:color="auto" w:fill="FFFFFF"/>
        </w:rPr>
        <w:t>Булатов Е.В.,</w:t>
      </w:r>
    </w:p>
    <w:p w14:paraId="7AAFBAB0"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кандидат юридических наук, доцент</w:t>
      </w:r>
    </w:p>
    <w:p w14:paraId="4299F9A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280A93E5" w14:textId="77777777" w:rsidR="0024053A" w:rsidRPr="0099709D" w:rsidRDefault="0024053A" w:rsidP="004C1A9C">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ВАЖНЕЙШИЕ ПРОБЛЕМЫ СОВРЕМЕННОЙ МОЛОДЕЖИ И ПУТИ ИХ РЕШЕНИЯ</w:t>
      </w:r>
    </w:p>
    <w:p w14:paraId="38D87C1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iCs/>
          <w:color w:val="000000" w:themeColor="text1"/>
          <w:sz w:val="28"/>
          <w:szCs w:val="28"/>
          <w:shd w:val="clear" w:color="auto" w:fill="F8F9FA"/>
        </w:rPr>
        <w:t xml:space="preserve">Молодежь, как определённая этап жизненного цикла биологически универсальна, это не только будущее, но и «настоящее». И, конечно, всегда были проблемы в разные периоды времени. </w:t>
      </w:r>
      <w:r w:rsidRPr="0099709D">
        <w:rPr>
          <w:rFonts w:ascii="Times New Roman" w:hAnsi="Times New Roman" w:cs="Times New Roman"/>
          <w:color w:val="000000" w:themeColor="text1"/>
          <w:sz w:val="28"/>
          <w:szCs w:val="28"/>
          <w:shd w:val="clear" w:color="auto" w:fill="FFFFFF"/>
        </w:rPr>
        <w:t xml:space="preserve">Все актуальней встают проблемы современной молодежи в наше время. Во всем мире у молодого поколения, </w:t>
      </w:r>
      <w:r w:rsidRPr="0099709D">
        <w:rPr>
          <w:rFonts w:ascii="Times New Roman" w:hAnsi="Times New Roman" w:cs="Times New Roman"/>
          <w:color w:val="000000" w:themeColor="text1"/>
          <w:sz w:val="28"/>
          <w:szCs w:val="28"/>
          <w:shd w:val="clear" w:color="auto" w:fill="FFFFFF"/>
        </w:rPr>
        <w:lastRenderedPageBreak/>
        <w:t>меняются приоритеты. Каждый хочет показать свою индивидуальность, но многие делают это далеко не лучшими способами. Из существующих молодежных проблем особенно важными являются: аморальность в поведении, алкоголизм, наркомания, табакокурение, преступность.</w:t>
      </w:r>
    </w:p>
    <w:p w14:paraId="641CD478" w14:textId="28281B1A"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Эти проблемы сопровождали все наше человечество на протяжении всего времени и до нашей эры.</w:t>
      </w:r>
      <w:r w:rsidR="004C1A9C">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rPr>
        <w:t>Так же не менее важной проблемой является выбор профессии и трудоустройства в наше время.</w:t>
      </w:r>
    </w:p>
    <w:p w14:paraId="410FEB31" w14:textId="3A8EC8AA"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Выбор профессии очень важный и сложный для каждого из нас шаг.</w:t>
      </w:r>
      <w:r w:rsidR="004C1A9C">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lang w:eastAsia="ru-RU"/>
        </w:rPr>
        <w:t>Практически на протяжении всей жизни человек учится, чтобы в будущем быть успешным и уметь обеспечивать себя материальными средствами, необходимыми для проживания.</w:t>
      </w:r>
      <w:r w:rsidR="00482B21">
        <w:rPr>
          <w:rFonts w:ascii="Times New Roman" w:hAnsi="Times New Roman" w:cs="Times New Roman"/>
          <w:color w:val="000000" w:themeColor="text1"/>
          <w:sz w:val="28"/>
          <w:szCs w:val="28"/>
          <w:shd w:val="clear" w:color="auto" w:fill="FFFFFF"/>
          <w:lang w:eastAsia="ru-RU"/>
        </w:rPr>
        <w:t xml:space="preserve"> </w:t>
      </w:r>
      <w:r w:rsidRPr="0099709D">
        <w:rPr>
          <w:rFonts w:ascii="Times New Roman" w:hAnsi="Times New Roman" w:cs="Times New Roman"/>
          <w:color w:val="000000" w:themeColor="text1"/>
          <w:sz w:val="28"/>
          <w:szCs w:val="28"/>
          <w:shd w:val="clear" w:color="auto" w:fill="FFFFFF"/>
        </w:rPr>
        <w:t xml:space="preserve">Ребенок с самого детства мечтает о какой-либо профессии, только потому, что ему нравится эта деятельность. Но вырастая, у человека меняются интересы и приоритеты; теперь ему не важно – будет ли нравиться эта работа, а думает он о том – какова у него будет </w:t>
      </w:r>
      <w:r w:rsidR="00482B21" w:rsidRPr="0099709D">
        <w:rPr>
          <w:rFonts w:ascii="Times New Roman" w:hAnsi="Times New Roman" w:cs="Times New Roman"/>
          <w:color w:val="000000" w:themeColor="text1"/>
          <w:sz w:val="28"/>
          <w:szCs w:val="28"/>
          <w:shd w:val="clear" w:color="auto" w:fill="FFFFFF"/>
        </w:rPr>
        <w:t>заработная</w:t>
      </w:r>
      <w:r w:rsidRPr="0099709D">
        <w:rPr>
          <w:rFonts w:ascii="Times New Roman" w:hAnsi="Times New Roman" w:cs="Times New Roman"/>
          <w:color w:val="000000" w:themeColor="text1"/>
          <w:sz w:val="28"/>
          <w:szCs w:val="28"/>
          <w:shd w:val="clear" w:color="auto" w:fill="FFFFFF"/>
        </w:rPr>
        <w:t xml:space="preserve"> плата, сколько времени и сил уйдет на это. Отсюда и вытекает проблема трудоустройства. </w:t>
      </w:r>
    </w:p>
    <w:p w14:paraId="1ABE8A5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В современном мире никто не хочет много трудиться, но при этом хочет иметь престижную и высокооплачиваемую работу. Но возможно ли это? Ведь каждый молодой человек после окончания университета должен набраться опыта в своей профессии и научиться работать на работодателя, а только потом – работать на себя. Поэтому многие сейчас считают, что образование в наше время не нужно, что лучше сразу пойти работать и начинать подниматься по карьерной лестнице. Только вот многие не задумываются о том, что на престижные и прибыльные предприятия не берут без образования. </w:t>
      </w:r>
    </w:p>
    <w:p w14:paraId="1ACE401E" w14:textId="7142E7A3"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Конечно, в наше время также многие начинают зарабатывать в интернете, то есть заниматься фрилансом. Фриланс особенно распространен в таких областях, как копирайтинг и журналистика, юриспруденция, программирование, архитектура, переводы, фото и видео съемка и многое другое. И с каждым днем ранок таких услуг растет. Для кого-то это является хорошим занятием, так-как не надо ездить в офис или предприятие, а можно </w:t>
      </w:r>
      <w:r w:rsidRPr="0099709D">
        <w:rPr>
          <w:rFonts w:ascii="Times New Roman" w:hAnsi="Times New Roman" w:cs="Times New Roman"/>
          <w:color w:val="000000" w:themeColor="text1"/>
          <w:sz w:val="28"/>
          <w:szCs w:val="28"/>
          <w:shd w:val="clear" w:color="auto" w:fill="FFFFFF"/>
        </w:rPr>
        <w:lastRenderedPageBreak/>
        <w:t xml:space="preserve">работать буквально из любой точки мира и в любое время. Также ты можешь работать сам на себя, не зависимо от других людей и развиваться в такой сфере достаточно легко. </w:t>
      </w:r>
      <w:r w:rsidR="00482B21" w:rsidRPr="0099709D">
        <w:rPr>
          <w:rFonts w:ascii="Times New Roman" w:hAnsi="Times New Roman" w:cs="Times New Roman"/>
          <w:color w:val="000000" w:themeColor="text1"/>
          <w:sz w:val="28"/>
          <w:szCs w:val="28"/>
          <w:shd w:val="clear" w:color="auto" w:fill="FFFFFF"/>
        </w:rPr>
        <w:t>Но, с другой стороны,</w:t>
      </w:r>
      <w:r w:rsidRPr="0099709D">
        <w:rPr>
          <w:rFonts w:ascii="Times New Roman" w:hAnsi="Times New Roman" w:cs="Times New Roman"/>
          <w:color w:val="000000" w:themeColor="text1"/>
          <w:sz w:val="28"/>
          <w:szCs w:val="28"/>
          <w:shd w:val="clear" w:color="auto" w:fill="FFFFFF"/>
        </w:rPr>
        <w:t xml:space="preserve"> из-за того, что фрилансом занимаются много людей, в этой сфере имеет место значительная конкуренция, и естественно, продвинуться в «топ» становиться достаточно проблематично, а значит, можно либо очень хорошо</w:t>
      </w:r>
      <w:r w:rsidR="00482B21">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rPr>
        <w:t>подняться, либо же прогореть.</w:t>
      </w:r>
    </w:p>
    <w:p w14:paraId="757E72D2" w14:textId="2EBD43E3"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Но только ли от молодежи зависит проблема трудоустройства? Так же сейчас все предприятия отбирают себе лучших работников. Требуют опыт работы, но где в</w:t>
      </w:r>
      <w:r w:rsidR="00482B21">
        <w:rPr>
          <w:rFonts w:ascii="Times New Roman" w:hAnsi="Times New Roman" w:cs="Times New Roman"/>
          <w:color w:val="000000" w:themeColor="text1"/>
          <w:sz w:val="28"/>
          <w:szCs w:val="28"/>
          <w:shd w:val="clear" w:color="auto" w:fill="FFFFFF"/>
        </w:rPr>
        <w:t>з</w:t>
      </w:r>
      <w:r w:rsidRPr="0099709D">
        <w:rPr>
          <w:rFonts w:ascii="Times New Roman" w:hAnsi="Times New Roman" w:cs="Times New Roman"/>
          <w:color w:val="000000" w:themeColor="text1"/>
          <w:sz w:val="28"/>
          <w:szCs w:val="28"/>
          <w:shd w:val="clear" w:color="auto" w:fill="FFFFFF"/>
        </w:rPr>
        <w:t>ять опыт только что выпустившимся студентам. С одной стороны, российские работодатели при найме работников отдают определенное предпочтение лицам более молодых возрастов. С другой стороны, многие работодатели отмечают при этом отсутствие навыков трудовой деятельности, неумение выстраивать взаи</w:t>
      </w:r>
      <w:r w:rsidRPr="0099709D">
        <w:rPr>
          <w:rFonts w:ascii="Times New Roman" w:hAnsi="Times New Roman" w:cs="Times New Roman"/>
          <w:color w:val="000000" w:themeColor="text1"/>
          <w:sz w:val="28"/>
          <w:szCs w:val="28"/>
          <w:shd w:val="clear" w:color="auto" w:fill="FFFFFF"/>
        </w:rPr>
        <w:softHyphen/>
        <w:t>моотношения в рабочем коллективе, излишнюю эмоциональность и неустойчивость поведения, т. е. все то, что свидетельствует о социальной незрелости человека, недостаточном уровне его социализации в обществе. Решить такую проблему вполне возможно с помощь стажировки студента в какой-либо компании, так он сможет проявить себя и набраться нужного опыта. А в дальнейшем ему будет легче трудоустроиться [1].</w:t>
      </w:r>
    </w:p>
    <w:p w14:paraId="0F07DDC6" w14:textId="2D82582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shd w:val="clear" w:color="auto" w:fill="FFFFFF"/>
        </w:rPr>
        <w:t>Не менее важной проблемой современной молодежи являются пагубные привычки.</w:t>
      </w:r>
      <w:r w:rsidRPr="0099709D">
        <w:rPr>
          <w:rFonts w:ascii="Times New Roman" w:hAnsi="Times New Roman" w:cs="Times New Roman"/>
          <w:color w:val="000000" w:themeColor="text1"/>
          <w:sz w:val="28"/>
          <w:szCs w:val="28"/>
          <w:lang w:eastAsia="ru-RU"/>
        </w:rPr>
        <w:t xml:space="preserve"> Сейчас молодое поколение совсем забыло, что такое здоровый образ жизни. Чуть ли не каждый второй пьёт или курит, а еще хуже употребляет наркотики. Многие же понимают, что таким образом они только уничтожают свою жизнь. А возможно, что это все не без причины?</w:t>
      </w:r>
      <w:r w:rsidR="00482B21">
        <w:rPr>
          <w:rFonts w:ascii="Times New Roman" w:hAnsi="Times New Roman" w:cs="Times New Roman"/>
          <w:color w:val="000000" w:themeColor="text1"/>
          <w:sz w:val="28"/>
          <w:szCs w:val="28"/>
          <w:lang w:eastAsia="ru-RU"/>
        </w:rPr>
        <w:t xml:space="preserve"> </w:t>
      </w:r>
      <w:r w:rsidR="00482B21" w:rsidRPr="0099709D">
        <w:rPr>
          <w:rFonts w:ascii="Times New Roman" w:hAnsi="Times New Roman" w:cs="Times New Roman"/>
          <w:color w:val="000000" w:themeColor="text1"/>
          <w:sz w:val="28"/>
          <w:szCs w:val="28"/>
          <w:lang w:eastAsia="ru-RU"/>
        </w:rPr>
        <w:t>Наверное,</w:t>
      </w:r>
      <w:r w:rsidRPr="0099709D">
        <w:rPr>
          <w:rFonts w:ascii="Times New Roman" w:hAnsi="Times New Roman" w:cs="Times New Roman"/>
          <w:color w:val="000000" w:themeColor="text1"/>
          <w:sz w:val="28"/>
          <w:szCs w:val="28"/>
          <w:lang w:eastAsia="ru-RU"/>
        </w:rPr>
        <w:t xml:space="preserve"> самой главной причиной является непонимание нынешнего поколения. Ссоры с родителями, переживание за оценки, разногласия со сверстниками или просто замыкание в себе может привести к такому образу жизни. С каждым годом становится все труднее бороться с этими привычками. Хотя и существуют соответствующие запреты, но у многих это только разжигает </w:t>
      </w:r>
      <w:r w:rsidRPr="0099709D">
        <w:rPr>
          <w:rFonts w:ascii="Times New Roman" w:hAnsi="Times New Roman" w:cs="Times New Roman"/>
          <w:color w:val="000000" w:themeColor="text1"/>
          <w:sz w:val="28"/>
          <w:szCs w:val="28"/>
          <w:lang w:eastAsia="ru-RU"/>
        </w:rPr>
        <w:lastRenderedPageBreak/>
        <w:t xml:space="preserve">интерес попробовать что-то новое. Считают, что в жизни надо попробовать все, но вот только не замечают, как это становится привычкой.  </w:t>
      </w:r>
    </w:p>
    <w:p w14:paraId="3BD3B598" w14:textId="7D8A6E04"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val="uk-UA" w:eastAsia="ru-RU"/>
        </w:rPr>
      </w:pPr>
      <w:r w:rsidRPr="0099709D">
        <w:rPr>
          <w:rFonts w:ascii="Times New Roman" w:hAnsi="Times New Roman" w:cs="Times New Roman"/>
          <w:color w:val="000000" w:themeColor="text1"/>
          <w:sz w:val="28"/>
          <w:szCs w:val="28"/>
        </w:rPr>
        <w:t>На сегодняшний день</w:t>
      </w:r>
      <w:r w:rsidR="004C1A9C">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 xml:space="preserve">известно, что процент взрослого курящего населения закономерно снижается, но процент мальчиков и девочек, у которых имеются вредные привычки подростков, значительно увеличился за последнее время. О вреде курения говорится много, настолько много, что на это уже никто не обращает внимания, и подростки зачастую не понимают всей серьезности последствий курения. Особенно пагубно сказывается курение на молодом, еще неокрепшем организме детей-подростков. В нашей стране курить начинают уже с 8-9 лет, в таком возрасте велика вероятность стать заядлым курильщиком в будущем. Поэтому необходимо проводить профилактику курения как можно с более раннего возраста и доступно объяснять детям, как вредные привычки подростков влияют на их организм, и к каким последствиям это может привести. Вред, который наносит курение организму, так же определяется числом выкуренных сигарет. Большинство не являются заядлыми курильщиками и выкуривают до 10 сигарет в день, а значит, что своевременно донесенная до них информация дает надежду на то, что они смогут еще избавиться от этой пагубной привычки. Статистика показывает, что </w:t>
      </w:r>
      <w:r w:rsidRPr="0099709D">
        <w:rPr>
          <w:rFonts w:ascii="Times New Roman" w:hAnsi="Times New Roman" w:cs="Times New Roman"/>
          <w:color w:val="000000" w:themeColor="text1"/>
          <w:sz w:val="28"/>
          <w:szCs w:val="28"/>
          <w:lang w:val="uk-UA" w:eastAsia="ru-RU"/>
        </w:rPr>
        <w:t xml:space="preserve">за последние 20 лет число курильщиков в России увеличилось на 450 тысяч человек. Так, в возрасте 15-19 лет курят 7% девушек и 40% юношей. В среднем в день они выкуривают 7 и 12 сигарет соответственно. Курильщиками являются </w:t>
      </w:r>
      <w:r w:rsidRPr="0099709D">
        <w:rPr>
          <w:rFonts w:ascii="Times New Roman" w:hAnsi="Times New Roman" w:cs="Times New Roman"/>
          <w:bCs/>
          <w:color w:val="000000" w:themeColor="text1"/>
          <w:sz w:val="28"/>
          <w:szCs w:val="28"/>
          <w:lang w:val="uk-UA" w:eastAsia="ru-RU"/>
        </w:rPr>
        <w:t>более 3 миллионов подростков</w:t>
      </w:r>
      <w:r w:rsidRPr="0099709D">
        <w:rPr>
          <w:rFonts w:ascii="Times New Roman" w:hAnsi="Times New Roman" w:cs="Times New Roman"/>
          <w:color w:val="000000" w:themeColor="text1"/>
          <w:sz w:val="28"/>
          <w:szCs w:val="28"/>
          <w:lang w:val="uk-UA" w:eastAsia="ru-RU"/>
        </w:rPr>
        <w:t>: 0,5 миллиона девушек и 2,5 миллиона юношей</w:t>
      </w:r>
      <w:r w:rsidRPr="0099709D">
        <w:rPr>
          <w:rFonts w:ascii="Times New Roman" w:hAnsi="Times New Roman" w:cs="Times New Roman"/>
          <w:color w:val="000000" w:themeColor="text1"/>
          <w:sz w:val="28"/>
          <w:szCs w:val="28"/>
          <w:lang w:eastAsia="ru-RU"/>
        </w:rPr>
        <w:t xml:space="preserve"> [2]</w:t>
      </w:r>
      <w:r w:rsidRPr="0099709D">
        <w:rPr>
          <w:rFonts w:ascii="Times New Roman" w:hAnsi="Times New Roman" w:cs="Times New Roman"/>
          <w:color w:val="000000" w:themeColor="text1"/>
          <w:sz w:val="28"/>
          <w:szCs w:val="28"/>
          <w:lang w:val="uk-UA" w:eastAsia="ru-RU"/>
        </w:rPr>
        <w:t>.</w:t>
      </w:r>
    </w:p>
    <w:p w14:paraId="43EA58B1" w14:textId="7C7C9F3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lang w:val="uk-UA" w:eastAsia="ru-RU"/>
        </w:rPr>
        <w:t xml:space="preserve">Следующий, не менее негативный фактор, который влияет на  здоровье современной молодежи – это алкоголизм. </w:t>
      </w:r>
      <w:r w:rsidRPr="0099709D">
        <w:rPr>
          <w:rFonts w:ascii="Times New Roman" w:hAnsi="Times New Roman" w:cs="Times New Roman"/>
          <w:color w:val="000000" w:themeColor="text1"/>
          <w:sz w:val="28"/>
          <w:szCs w:val="28"/>
        </w:rPr>
        <w:t xml:space="preserve">Среди подростков очень часто распространяется девиантное поведение, они стремятся подражать взрослому поведению. Также многие хотят повзрослеть и думают, что таким образом они докажут свою крутость и свою значимость в обществе. Проводятся различные семинары, на которых каждый узнает о том, сколько проблем и неприятностей доставит чрезмерное употребление спиртных напитков, тем более в раннем </w:t>
      </w:r>
      <w:r w:rsidRPr="0099709D">
        <w:rPr>
          <w:rFonts w:ascii="Times New Roman" w:hAnsi="Times New Roman" w:cs="Times New Roman"/>
          <w:color w:val="000000" w:themeColor="text1"/>
          <w:sz w:val="28"/>
          <w:szCs w:val="28"/>
        </w:rPr>
        <w:lastRenderedPageBreak/>
        <w:t xml:space="preserve">возрасте. Однако, даже при всеобщей информированности подростки не стремятся бросить данную привычку. </w:t>
      </w:r>
      <w:r w:rsidRPr="0099709D">
        <w:rPr>
          <w:rFonts w:ascii="Times New Roman" w:hAnsi="Times New Roman" w:cs="Times New Roman"/>
          <w:color w:val="000000" w:themeColor="text1"/>
          <w:sz w:val="28"/>
          <w:szCs w:val="28"/>
          <w:shd w:val="clear" w:color="auto" w:fill="FFFFFF"/>
        </w:rPr>
        <w:t>В последнее время алкоголизм </w:t>
      </w:r>
      <w:r w:rsidRPr="0099709D">
        <w:rPr>
          <w:rFonts w:ascii="Times New Roman" w:hAnsi="Times New Roman" w:cs="Times New Roman"/>
          <w:bCs/>
          <w:color w:val="000000" w:themeColor="text1"/>
          <w:sz w:val="28"/>
          <w:szCs w:val="28"/>
          <w:shd w:val="clear" w:color="auto" w:fill="FFFFFF"/>
        </w:rPr>
        <w:t>среди</w:t>
      </w:r>
      <w:r w:rsidRPr="0099709D">
        <w:rPr>
          <w:rFonts w:ascii="Times New Roman" w:hAnsi="Times New Roman" w:cs="Times New Roman"/>
          <w:color w:val="000000" w:themeColor="text1"/>
          <w:sz w:val="28"/>
          <w:szCs w:val="28"/>
          <w:shd w:val="clear" w:color="auto" w:fill="FFFFFF"/>
        </w:rPr>
        <w:t> молодежи распространяется с огромной скоростью. Согласно </w:t>
      </w:r>
      <w:r w:rsidRPr="0099709D">
        <w:rPr>
          <w:rFonts w:ascii="Times New Roman" w:hAnsi="Times New Roman" w:cs="Times New Roman"/>
          <w:bCs/>
          <w:color w:val="000000" w:themeColor="text1"/>
          <w:sz w:val="28"/>
          <w:szCs w:val="28"/>
          <w:shd w:val="clear" w:color="auto" w:fill="FFFFFF"/>
        </w:rPr>
        <w:t>статистике</w:t>
      </w:r>
      <w:r w:rsidRPr="0099709D">
        <w:rPr>
          <w:rFonts w:ascii="Times New Roman" w:hAnsi="Times New Roman" w:cs="Times New Roman"/>
          <w:color w:val="000000" w:themeColor="text1"/>
          <w:sz w:val="28"/>
          <w:szCs w:val="28"/>
          <w:shd w:val="clear" w:color="auto" w:fill="FFFFFF"/>
        </w:rPr>
        <w:t>, около 75% </w:t>
      </w:r>
      <w:r w:rsidRPr="0099709D">
        <w:rPr>
          <w:rFonts w:ascii="Times New Roman" w:hAnsi="Times New Roman" w:cs="Times New Roman"/>
          <w:bCs/>
          <w:color w:val="000000" w:themeColor="text1"/>
          <w:sz w:val="28"/>
          <w:szCs w:val="28"/>
          <w:shd w:val="clear" w:color="auto" w:fill="FFFFFF"/>
        </w:rPr>
        <w:t>подростков</w:t>
      </w:r>
      <w:r w:rsidRPr="0099709D">
        <w:rPr>
          <w:rFonts w:ascii="Times New Roman" w:hAnsi="Times New Roman" w:cs="Times New Roman"/>
          <w:color w:val="000000" w:themeColor="text1"/>
          <w:sz w:val="28"/>
          <w:szCs w:val="28"/>
          <w:shd w:val="clear" w:color="auto" w:fill="FFFFFF"/>
        </w:rPr>
        <w:t> в возрасте до 15-ти лет уже когда-либо пробовали спиртное, тогда как к 17-ти годам с алкогольными напитками знаком практически каждый несовершеннолетний.</w:t>
      </w:r>
    </w:p>
    <w:p w14:paraId="10595B4A" w14:textId="640C7BB9"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lang w:eastAsia="ru-RU"/>
        </w:rPr>
        <w:t xml:space="preserve">Две обозначенные выше проблемы я считаю наиболее актуальными и распространенными среди молодого поколения. Конечно же, эти проблемы вполне возможно решить. Но только каждый должен понимать, что это зависит от него самого. Ведь без желания – не будет и результата. Именно от инициативности во многом зависит решение данных проблем, от </w:t>
      </w:r>
      <w:r w:rsidR="004C1A9C">
        <w:rPr>
          <w:rFonts w:ascii="Times New Roman" w:hAnsi="Times New Roman" w:cs="Times New Roman"/>
          <w:color w:val="000000" w:themeColor="text1"/>
          <w:sz w:val="28"/>
          <w:szCs w:val="28"/>
          <w:lang w:eastAsia="ru-RU"/>
        </w:rPr>
        <w:t>з</w:t>
      </w:r>
      <w:r w:rsidRPr="0099709D">
        <w:rPr>
          <w:rFonts w:ascii="Times New Roman" w:hAnsi="Times New Roman" w:cs="Times New Roman"/>
          <w:color w:val="000000" w:themeColor="text1"/>
          <w:sz w:val="28"/>
          <w:szCs w:val="28"/>
          <w:lang w:eastAsia="ru-RU"/>
        </w:rPr>
        <w:t>аинтересованности стать личностью.</w:t>
      </w:r>
      <w:r w:rsidRPr="0099709D">
        <w:rPr>
          <w:rFonts w:ascii="Times New Roman" w:hAnsi="Times New Roman" w:cs="Times New Roman"/>
          <w:color w:val="000000" w:themeColor="text1"/>
          <w:sz w:val="28"/>
          <w:szCs w:val="28"/>
          <w:shd w:val="clear" w:color="auto" w:fill="FFFFFF"/>
        </w:rPr>
        <w:t xml:space="preserve"> А государство в свою очередь должно больше внимания уделять проблемам молодежи: предоставлять поддержку в организации учреждений, оказывающих эффективную психологическую и социальную помощь молодым людям; больше внимания уделять развитию молодежного спорта; осуществлять среди молодежи активную пропаганду здорового образа жизни, привлекать для этого не только государственные организации и учреждения, но и частные компании и средства массовой информации.</w:t>
      </w:r>
    </w:p>
    <w:p w14:paraId="4F0FE951" w14:textId="77777777"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Литература</w:t>
      </w:r>
    </w:p>
    <w:p w14:paraId="3076B48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rPr>
        <w:t>1. Актуальные проблемы современного общества в контексте социальной работы: коллективная монография / под ред. проф. Р. И. Даниловой; М-во образования и науки Рос. Федерации, Гос. образоват. учреждение высш. проф. образования «Помор.гос. ун-т им. М.В. Ломоносова». – Архангельск: КИРА, 2010. – 329 с.//</w:t>
      </w:r>
      <w:hyperlink r:id="rId15" w:history="1">
        <w:r w:rsidRPr="0099709D">
          <w:rPr>
            <w:rStyle w:val="a3"/>
            <w:rFonts w:ascii="Times New Roman" w:hAnsi="Times New Roman" w:cs="Times New Roman"/>
            <w:color w:val="000000" w:themeColor="text1"/>
            <w:sz w:val="28"/>
            <w:szCs w:val="28"/>
          </w:rPr>
          <w:t>https://narfu.ru/university/library/books/3070.pdf</w:t>
        </w:r>
      </w:hyperlink>
    </w:p>
    <w:p w14:paraId="54F93CD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2. Молодежь в современном мире: проблемы и перпективы: сборник материалов </w:t>
      </w:r>
      <w:r w:rsidRPr="0099709D">
        <w:rPr>
          <w:rFonts w:ascii="Times New Roman" w:hAnsi="Times New Roman" w:cs="Times New Roman"/>
          <w:color w:val="000000" w:themeColor="text1"/>
          <w:sz w:val="28"/>
          <w:szCs w:val="28"/>
          <w:lang w:val="en-US" w:eastAsia="ru-RU"/>
        </w:rPr>
        <w:t>IV</w:t>
      </w:r>
      <w:r w:rsidRPr="0099709D">
        <w:rPr>
          <w:rFonts w:ascii="Times New Roman" w:hAnsi="Times New Roman" w:cs="Times New Roman"/>
          <w:color w:val="000000" w:themeColor="text1"/>
          <w:sz w:val="28"/>
          <w:szCs w:val="28"/>
          <w:lang w:eastAsia="ru-RU"/>
        </w:rPr>
        <w:t xml:space="preserve">Международной научно-практической Интернет-конференции, 28-31 мая 2018 г. / Башкирский институт социальных технологий. – Уфа, 2018. – 408 с. // </w:t>
      </w:r>
      <w:hyperlink r:id="rId16" w:history="1">
        <w:r w:rsidRPr="0099709D">
          <w:rPr>
            <w:rStyle w:val="a3"/>
            <w:rFonts w:ascii="Times New Roman" w:hAnsi="Times New Roman" w:cs="Times New Roman"/>
            <w:color w:val="000000" w:themeColor="text1"/>
            <w:sz w:val="28"/>
            <w:szCs w:val="28"/>
          </w:rPr>
          <w:t>https://ufabist.ru/wp-content/uploads/2018/06/sbornik-molodej-2018.pdf</w:t>
        </w:r>
      </w:hyperlink>
    </w:p>
    <w:p w14:paraId="6F97BE20" w14:textId="486C9949" w:rsidR="0024053A" w:rsidRDefault="0024053A" w:rsidP="0099709D">
      <w:pPr>
        <w:spacing w:after="0" w:line="360" w:lineRule="auto"/>
        <w:ind w:firstLine="709"/>
        <w:jc w:val="both"/>
        <w:rPr>
          <w:rFonts w:ascii="Times New Roman" w:hAnsi="Times New Roman" w:cs="Times New Roman"/>
          <w:color w:val="000000" w:themeColor="text1"/>
          <w:sz w:val="28"/>
          <w:szCs w:val="28"/>
        </w:rPr>
      </w:pPr>
    </w:p>
    <w:p w14:paraId="09415911" w14:textId="597D6CA9" w:rsidR="0044088B" w:rsidRDefault="0044088B" w:rsidP="0099709D">
      <w:pPr>
        <w:spacing w:after="0" w:line="360" w:lineRule="auto"/>
        <w:ind w:firstLine="709"/>
        <w:jc w:val="both"/>
        <w:rPr>
          <w:rFonts w:ascii="Times New Roman" w:hAnsi="Times New Roman" w:cs="Times New Roman"/>
          <w:color w:val="000000" w:themeColor="text1"/>
          <w:sz w:val="28"/>
          <w:szCs w:val="28"/>
        </w:rPr>
      </w:pPr>
    </w:p>
    <w:p w14:paraId="1DEA403E" w14:textId="77777777" w:rsidR="0044088B" w:rsidRDefault="0044088B" w:rsidP="0044088B">
      <w:pPr>
        <w:spacing w:line="240" w:lineRule="auto"/>
        <w:jc w:val="right"/>
        <w:rPr>
          <w:rFonts w:ascii="Times New Roman" w:hAnsi="Times New Roman" w:cs="Times New Roman"/>
          <w:b/>
          <w:sz w:val="24"/>
          <w:szCs w:val="24"/>
        </w:rPr>
      </w:pPr>
      <w:r>
        <w:rPr>
          <w:rFonts w:ascii="Times New Roman" w:hAnsi="Times New Roman" w:cs="Times New Roman"/>
          <w:b/>
          <w:sz w:val="24"/>
          <w:szCs w:val="24"/>
        </w:rPr>
        <w:t>Кайдалова Д. Д.</w:t>
      </w:r>
    </w:p>
    <w:p w14:paraId="3EAF3A67" w14:textId="77777777" w:rsidR="0044088B" w:rsidRDefault="0044088B" w:rsidP="0044088B">
      <w:pPr>
        <w:spacing w:line="240" w:lineRule="auto"/>
        <w:jc w:val="right"/>
        <w:rPr>
          <w:rFonts w:ascii="Times New Roman" w:hAnsi="Times New Roman" w:cs="Times New Roman"/>
          <w:sz w:val="24"/>
          <w:szCs w:val="24"/>
        </w:rPr>
      </w:pPr>
      <w:r>
        <w:rPr>
          <w:rFonts w:ascii="Times New Roman" w:hAnsi="Times New Roman" w:cs="Times New Roman"/>
          <w:sz w:val="24"/>
          <w:szCs w:val="24"/>
        </w:rPr>
        <w:t>студент кафедры информационных технологий</w:t>
      </w:r>
    </w:p>
    <w:p w14:paraId="63605DE1" w14:textId="77777777" w:rsidR="0044088B" w:rsidRDefault="0044088B" w:rsidP="0044088B">
      <w:pPr>
        <w:spacing w:line="240" w:lineRule="auto"/>
        <w:jc w:val="right"/>
        <w:rPr>
          <w:rFonts w:ascii="Times New Roman" w:hAnsi="Times New Roman" w:cs="Times New Roman"/>
          <w:sz w:val="24"/>
          <w:szCs w:val="24"/>
        </w:rPr>
      </w:pPr>
      <w:r>
        <w:rPr>
          <w:rFonts w:ascii="Times New Roman" w:hAnsi="Times New Roman" w:cs="Times New Roman"/>
          <w:sz w:val="24"/>
          <w:szCs w:val="24"/>
        </w:rPr>
        <w:t>Института энергетики, информационных технологий</w:t>
      </w:r>
    </w:p>
    <w:p w14:paraId="02FE6020" w14:textId="77777777" w:rsidR="0044088B" w:rsidRDefault="0044088B" w:rsidP="0044088B">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 и управляющих систем БГТУ им. В. Г. Шухова</w:t>
      </w:r>
    </w:p>
    <w:p w14:paraId="73BA67DD" w14:textId="77777777" w:rsidR="0044088B" w:rsidRDefault="0044088B" w:rsidP="0044088B">
      <w:pPr>
        <w:spacing w:line="240" w:lineRule="auto"/>
        <w:jc w:val="right"/>
        <w:rPr>
          <w:rFonts w:ascii="Times New Roman" w:hAnsi="Times New Roman" w:cs="Times New Roman"/>
          <w:sz w:val="24"/>
          <w:szCs w:val="24"/>
        </w:rPr>
      </w:pPr>
      <w:r>
        <w:rPr>
          <w:rFonts w:ascii="Times New Roman" w:hAnsi="Times New Roman" w:cs="Times New Roman"/>
          <w:sz w:val="24"/>
          <w:szCs w:val="24"/>
        </w:rPr>
        <w:t>3 курс</w:t>
      </w:r>
    </w:p>
    <w:p w14:paraId="512F8AFD" w14:textId="77777777" w:rsidR="0044088B" w:rsidRDefault="0044088B" w:rsidP="0044088B">
      <w:pPr>
        <w:spacing w:line="240" w:lineRule="auto"/>
        <w:jc w:val="right"/>
        <w:rPr>
          <w:rFonts w:ascii="Times New Roman" w:hAnsi="Times New Roman" w:cs="Times New Roman"/>
          <w:sz w:val="24"/>
          <w:szCs w:val="24"/>
        </w:rPr>
      </w:pPr>
      <w:r>
        <w:rPr>
          <w:rFonts w:ascii="Times New Roman" w:hAnsi="Times New Roman" w:cs="Times New Roman"/>
          <w:sz w:val="24"/>
          <w:szCs w:val="24"/>
        </w:rPr>
        <w:t>Научный руководитель:</w:t>
      </w:r>
    </w:p>
    <w:p w14:paraId="27F3E680" w14:textId="77777777" w:rsidR="0044088B" w:rsidRDefault="0044088B" w:rsidP="0044088B">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доц. </w:t>
      </w:r>
      <w:r>
        <w:rPr>
          <w:rFonts w:ascii="Times New Roman" w:hAnsi="Times New Roman" w:cs="Times New Roman"/>
          <w:b/>
          <w:sz w:val="24"/>
          <w:szCs w:val="24"/>
        </w:rPr>
        <w:t>Хорошун Н. А.</w:t>
      </w:r>
    </w:p>
    <w:p w14:paraId="52DE8721"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p>
    <w:p w14:paraId="3DF2D388"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СВОБОДА КАК ОДНА ИЗ ОСНОВНЫХ ЦЕННОСТЕЙ </w:t>
      </w:r>
    </w:p>
    <w:p w14:paraId="27A9DA61"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СОВРЕМЕННОГО ЧЕЛОВЕКА</w:t>
      </w:r>
    </w:p>
    <w:p w14:paraId="3A2B8A23"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ВВЕДЕНИЕ</w:t>
      </w:r>
    </w:p>
    <w:p w14:paraId="335F44D2"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Свобода - это то, о чем все слышали, но, если вы спросите ее значение, все объяснят ее по-разному. Это потому, что у всех разное мнение о свободе. Для некоторых свобода означает свободу идти куда угодно, для некоторых это означает высказывать свое мнение, а для некоторых - это свобода делать все, что им нравится. Настоящее значение свободы согласно книгам таково. Свобода относится к состоянию независимости, когда вы можете делать то, что вам нравится, без каких-либо ограничений. Есть другая свобода, настоящая свобода, не зависящая от внешних ситуаций и обстоятельств. Это внутренняя свобода, которая позволяет вам испытывать чувство покоя, счастья и безграничной свободы, где бы вы ни находились [1].</w:t>
      </w:r>
    </w:p>
    <w:p w14:paraId="68DFF98A"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73750762"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Рассмотрим свободу с другой точки зрения. Если я могу сделать то, что понравится мне, то я свободен. Такое толкование побуждает человека к действию, т. е. вы должны этого хотеть. Вы будете свободны в том случае, если будете действовать, делать то, что хотите. Получается оставаться свободным, это захотеть и получить. С другой же стороны, если вам что-то нужно, значит, вы зависите от этого. Таким образом, эта интерпретация не делает человека свободным - наоборот, делает его зависимым, т.е. ограничивает эту свободу. Можно ли тогда сказать, что свобода – это освобождение? То есть вы свободны только тогда, когда сумели освободиться от любых пристрастий, привычек, от любых оков.</w:t>
      </w:r>
    </w:p>
    <w:p w14:paraId="6BA93C26"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p>
    <w:p w14:paraId="56758041"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СВОБОДА СЛОВА</w:t>
      </w:r>
    </w:p>
    <w:p w14:paraId="74C62097"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Свобода слова - наиболее распространенное и важное право каждого гражданина. Кроме того, это важно, потому что это необходимо для всестороннего развития страны. Свобода слова является основным правом человека во всем свободном обществе, она необходима при принятии решений от парламента до уровня сообщества. Когда это основное право человека оказывается под угрозой, люди становятся очень эмоциональными и будут делать все, чтобы его защитить. Это может привести к социальным волнениям и, наоборот, оказать негативное влияние на экономику. Некоторые люди утверждают, что свобода слова должна быть разрешена только до определенной степени. На мой взгляд, для того, чтобы любая нация считалась свободной, ее гражданин должен иметь возможность сказать, что он чувствует.</w:t>
      </w:r>
    </w:p>
    <w:p w14:paraId="6FDD3F08"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15C8119E"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начала правительство создает законы, основанные на конституции страны. В свободном обществе до принятия законов законодательство проверяется теми, кто согласен, и теми, кто против. В этом случае каждый имеет право голоса, поэтому любому лидеру очень трудно воспользоваться системой. Более того, люди чувствуют себя в безопасности и ценностью в свободной стране, когда им разрешено выражать свои чувства путем голосования во время всеобщих выборов и даже при принятии решений в сообществе. Попытки отменить или ограничить это демократическое право могут вызвать протест и даже беспорядки [2]. </w:t>
      </w:r>
    </w:p>
    <w:p w14:paraId="375889AE"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5AA6A34A"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другой стороны, некоторые люди утверждают, что, если критические решения будут приниматься на основе того, что чувствует каждый, страна останется в застое, чтобы меняться, потому что мы не можем угодить всем одновременно. Далее они утверждают, что только некоторые социальные изменения должны включать мнение населения, например, здоровье и образование, когда вопросы национальной безопасности всегда должны оставаться секретными.</w:t>
      </w:r>
    </w:p>
    <w:p w14:paraId="45D327DF"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50AD759F"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Короче говоря, несмотря на то, что люди в свободных обществах расходятся во мнениях, политики обязаны держать людей в курсе событий, принимая решения от их имени. Иначе нет оправдания, потому что свобода начинается с голоса.</w:t>
      </w:r>
    </w:p>
    <w:p w14:paraId="298625E9"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1A692A9F"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ЦЕННОСТЬ СВОБОДЫ</w:t>
      </w:r>
    </w:p>
    <w:p w14:paraId="4F94DA78" w14:textId="77777777" w:rsidR="0044088B" w:rsidRDefault="0044088B" w:rsidP="004408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Свобода - это обеспечение уважения, а не просто свободное проживание. Все общества определяют свободу в собственном отношении. Различные культуры видят свободу в своем собственном свете, и поэтому люди, живущие в разных культурах, пользуются свободой </w:t>
      </w:r>
      <w:r>
        <w:rPr>
          <w:rFonts w:ascii="Times New Roman" w:hAnsi="Times New Roman" w:cs="Times New Roman"/>
          <w:sz w:val="24"/>
          <w:szCs w:val="24"/>
        </w:rPr>
        <w:lastRenderedPageBreak/>
        <w:t xml:space="preserve">так, как они считают нужным. </w:t>
      </w:r>
      <w:r>
        <w:rPr>
          <w:rFonts w:ascii="Times New Roman" w:eastAsia="Times New Roman" w:hAnsi="Times New Roman" w:cs="Times New Roman"/>
          <w:color w:val="000000"/>
          <w:sz w:val="24"/>
          <w:szCs w:val="24"/>
          <w:lang w:eastAsia="ru-RU"/>
        </w:rPr>
        <w:t xml:space="preserve">Настоящую ценность чего-либо могут понять только те, кто это заслужил или пожертвовал чем-то. Свобода также означает освобождение от угнетения. Это также означает свободу от расизма, вреда, оппозиции, дискриминации и многого другого. Важным замечанием является то, что ваша свобода не должна нарушать права других, это не означает, что вы можете игнорировать свободу другого человека. </w:t>
      </w:r>
      <w:r>
        <w:rPr>
          <w:rFonts w:ascii="Times New Roman" w:hAnsi="Times New Roman" w:cs="Times New Roman"/>
          <w:sz w:val="24"/>
          <w:szCs w:val="24"/>
        </w:rPr>
        <w:t xml:space="preserve">Мы должны учитывать права и чувства окружающих нас людей, живя своей свободой [3]. </w:t>
      </w:r>
    </w:p>
    <w:p w14:paraId="1C8E1D17" w14:textId="77777777" w:rsidR="0044088B" w:rsidRDefault="0044088B" w:rsidP="0044088B">
      <w:pPr>
        <w:spacing w:after="0" w:line="360" w:lineRule="auto"/>
        <w:jc w:val="both"/>
        <w:rPr>
          <w:rFonts w:ascii="Times New Roman" w:hAnsi="Times New Roman" w:cs="Times New Roman"/>
          <w:sz w:val="24"/>
          <w:szCs w:val="24"/>
        </w:rPr>
      </w:pPr>
    </w:p>
    <w:p w14:paraId="12FEB9A0"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Таким образом, свобода не является абсолютным правом, и у нее тоже есть некоторые ограничения. Свобода, представляющая угрозу для общества и нации, в которой мы живем, не является свободой в прямом смысле слова. Нельзя убивать людей, нарушать законы, провозить наркотики или делать что-то вредное для общества и называть это свободой. Популярная поговорка гласит: «Твоя свобода заканчивается там, где начинается моя». У всех нас есть собственные мысли и представления о свободе.</w:t>
      </w:r>
    </w:p>
    <w:p w14:paraId="5123E06D"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6865A35E"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ЗАКЛЮЧЕНИЕ</w:t>
      </w:r>
    </w:p>
    <w:p w14:paraId="1E392AF6"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Свобода - это не отказ от наших основных прав как людей. Некоторая свобода присуща той возрастной группе, в которую мы попадаем. Ребенок свободен, чтобы его любили и заботились родители и другие члены семьи, а также играли с ним. Таким образом, это воспитание может быть идеей свободы для ребенка. Жизнь в обществе, свободном от преступности, в безопасных условиях может означать свободу для немного подросшего ребенка.</w:t>
      </w:r>
    </w:p>
    <w:p w14:paraId="1231E2BB"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1ED3DEBA"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и в случае с подростком или подростком, свобода может заключаться в тусовках с друзьями и групповых занятиях. Некоторые подростки могут захотеть участвовать в социальных службах и свободно вносить свой вклад в дело обездоленных или бедных. Для них это может означать свободу. Пожилые люди могут стремиться к сохранению здоровья и жизни, хорошо проводить время с внуками, участвовать в религиозной и общественной деятельности и считать это своей свободой.</w:t>
      </w:r>
    </w:p>
    <w:p w14:paraId="4114414A"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411984CE"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Таким образом, свобода - это скорее вера, чем концепция. Лишение свободы - это как наказание для человека.</w:t>
      </w:r>
    </w:p>
    <w:p w14:paraId="0B08B346"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67D22F23" w14:textId="77777777" w:rsidR="0044088B" w:rsidRDefault="0044088B" w:rsidP="0044088B">
      <w:pPr>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ЛИТЕРАТУРА</w:t>
      </w:r>
    </w:p>
    <w:p w14:paraId="05674017" w14:textId="77777777" w:rsidR="0044088B" w:rsidRDefault="0044088B" w:rsidP="0044088B">
      <w:pPr>
        <w:spacing w:after="0" w:line="360" w:lineRule="auto"/>
        <w:jc w:val="both"/>
        <w:rPr>
          <w:rFonts w:ascii="Times New Roman" w:eastAsia="Times New Roman" w:hAnsi="Times New Roman" w:cs="Times New Roman"/>
          <w:color w:val="000000"/>
          <w:sz w:val="24"/>
          <w:szCs w:val="24"/>
          <w:lang w:eastAsia="ru-RU"/>
        </w:rPr>
      </w:pPr>
    </w:p>
    <w:p w14:paraId="651254D2" w14:textId="77777777" w:rsidR="0044088B" w:rsidRDefault="0044088B" w:rsidP="00CE12D5">
      <w:pPr>
        <w:pStyle w:val="a5"/>
        <w:numPr>
          <w:ilvl w:val="0"/>
          <w:numId w:val="17"/>
        </w:numPr>
        <w:tabs>
          <w:tab w:val="left" w:pos="2670"/>
        </w:tabs>
        <w:spacing w:line="360" w:lineRule="auto"/>
        <w:ind w:left="284" w:hanging="284"/>
        <w:jc w:val="both"/>
        <w:rPr>
          <w:rFonts w:ascii="Times New Roman" w:eastAsiaTheme="minorHAnsi"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Бердяев Н.А., Судьба человека в современном мире. К пониманию нашей эпохи. - Философия свободного духа - М.: Республика, 1994, 480 с.</w:t>
      </w:r>
    </w:p>
    <w:p w14:paraId="0B4CEB69" w14:textId="77777777" w:rsidR="0044088B" w:rsidRDefault="0044088B" w:rsidP="00CE12D5">
      <w:pPr>
        <w:pStyle w:val="a5"/>
        <w:numPr>
          <w:ilvl w:val="0"/>
          <w:numId w:val="17"/>
        </w:numPr>
        <w:tabs>
          <w:tab w:val="left" w:pos="2670"/>
        </w:tabs>
        <w:spacing w:line="360" w:lineRule="auto"/>
        <w:ind w:left="284" w:hanging="28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Свобода мысли и слова. [Электронный ресурс] : </w:t>
      </w:r>
      <w:r>
        <w:rPr>
          <w:rFonts w:ascii="Times New Roman" w:hAnsi="Times New Roman"/>
          <w:color w:val="000000"/>
          <w:sz w:val="24"/>
          <w:szCs w:val="24"/>
          <w:shd w:val="clear" w:color="auto" w:fill="FFFFFF"/>
          <w:lang w:val="en-US"/>
        </w:rPr>
        <w:t>https</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interlaws</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ru</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svoboda</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mysli</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i</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slova</w:t>
      </w:r>
      <w:r>
        <w:rPr>
          <w:rFonts w:ascii="Times New Roman" w:hAnsi="Times New Roman"/>
          <w:color w:val="000000"/>
          <w:sz w:val="24"/>
          <w:szCs w:val="24"/>
          <w:shd w:val="clear" w:color="auto" w:fill="FFFFFF"/>
        </w:rPr>
        <w:t>/ (дата обращения: 14.04.2021)</w:t>
      </w:r>
    </w:p>
    <w:p w14:paraId="20EFDCEF" w14:textId="77777777" w:rsidR="0044088B" w:rsidRDefault="0044088B" w:rsidP="00CE12D5">
      <w:pPr>
        <w:pStyle w:val="a5"/>
        <w:numPr>
          <w:ilvl w:val="0"/>
          <w:numId w:val="17"/>
        </w:numPr>
        <w:tabs>
          <w:tab w:val="left" w:pos="2670"/>
        </w:tabs>
        <w:spacing w:line="360" w:lineRule="auto"/>
        <w:ind w:left="284" w:hanging="28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Ясперс К., Цель - свобода // Новое время. 1990. №5. С.34-37, № 6. С.40-43.</w:t>
      </w:r>
    </w:p>
    <w:p w14:paraId="3BBE870E" w14:textId="77777777" w:rsidR="0044088B" w:rsidRPr="0099709D" w:rsidRDefault="0044088B" w:rsidP="0099709D">
      <w:pPr>
        <w:spacing w:after="0" w:line="360" w:lineRule="auto"/>
        <w:ind w:firstLine="709"/>
        <w:jc w:val="both"/>
        <w:rPr>
          <w:rFonts w:ascii="Times New Roman" w:hAnsi="Times New Roman" w:cs="Times New Roman"/>
          <w:color w:val="000000" w:themeColor="text1"/>
          <w:sz w:val="28"/>
          <w:szCs w:val="28"/>
        </w:rPr>
      </w:pPr>
    </w:p>
    <w:p w14:paraId="25B6F895" w14:textId="77777777" w:rsidR="00DA7968" w:rsidRDefault="00DA7968" w:rsidP="00DA7968">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 </w:t>
      </w:r>
    </w:p>
    <w:p w14:paraId="4444DEAD" w14:textId="330D710E" w:rsidR="0024053A" w:rsidRPr="0099709D" w:rsidRDefault="0024053A" w:rsidP="00DA7968">
      <w:pPr>
        <w:jc w:val="right"/>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Катаржнова Д. Г.</w:t>
      </w:r>
    </w:p>
    <w:p w14:paraId="211F777B"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студент кафедры экономики и организации производства</w:t>
      </w:r>
    </w:p>
    <w:p w14:paraId="4F375AFC"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Института экономики и менеджмента БГТУ им. В. Г. Шухова,</w:t>
      </w:r>
    </w:p>
    <w:p w14:paraId="19AA6352"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1 курс</w:t>
      </w:r>
    </w:p>
    <w:p w14:paraId="38B0F83D" w14:textId="53F4F305" w:rsidR="0024053A" w:rsidRPr="0099709D" w:rsidRDefault="0024053A" w:rsidP="004C1A9C">
      <w:pPr>
        <w:spacing w:after="0" w:line="360" w:lineRule="auto"/>
        <w:ind w:firstLine="709"/>
        <w:jc w:val="right"/>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Научный руководитель</w:t>
      </w:r>
      <w:r w:rsidR="00482B21">
        <w:rPr>
          <w:rFonts w:ascii="Times New Roman" w:hAnsi="Times New Roman" w:cs="Times New Roman"/>
          <w:i/>
          <w:color w:val="000000" w:themeColor="text1"/>
          <w:sz w:val="28"/>
          <w:szCs w:val="28"/>
          <w:shd w:val="clear" w:color="auto" w:fill="FFFFFF"/>
        </w:rPr>
        <w:t xml:space="preserve"> </w:t>
      </w:r>
      <w:r w:rsidRPr="0099709D">
        <w:rPr>
          <w:rFonts w:ascii="Times New Roman" w:hAnsi="Times New Roman" w:cs="Times New Roman"/>
          <w:b/>
          <w:color w:val="000000" w:themeColor="text1"/>
          <w:sz w:val="28"/>
          <w:szCs w:val="28"/>
          <w:shd w:val="clear" w:color="auto" w:fill="FFFFFF"/>
        </w:rPr>
        <w:t>Чикилева Е.Н.,</w:t>
      </w:r>
    </w:p>
    <w:p w14:paraId="782FFF85" w14:textId="77777777" w:rsidR="0024053A" w:rsidRPr="0099709D" w:rsidRDefault="0024053A" w:rsidP="004C1A9C">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кандидат социологических наук, старший преподаватель</w:t>
      </w:r>
    </w:p>
    <w:p w14:paraId="646A767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p>
    <w:p w14:paraId="634FBBD3" w14:textId="77777777"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ДИСТАНЦИОННЫЙ ФОРМАТ ОБУЧЕНИЯ</w:t>
      </w:r>
    </w:p>
    <w:p w14:paraId="04E56C8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В связи с реальностью происходящих событий, связанных с пандемией </w:t>
      </w:r>
      <w:r w:rsidRPr="0099709D">
        <w:rPr>
          <w:rFonts w:ascii="Times New Roman" w:hAnsi="Times New Roman" w:cs="Times New Roman"/>
          <w:color w:val="000000" w:themeColor="text1"/>
          <w:sz w:val="28"/>
          <w:szCs w:val="28"/>
          <w:shd w:val="clear" w:color="auto" w:fill="FFFFFF"/>
          <w:lang w:val="en-US"/>
        </w:rPr>
        <w:t>COVID</w:t>
      </w:r>
      <w:r w:rsidRPr="0099709D">
        <w:rPr>
          <w:rFonts w:ascii="Times New Roman" w:hAnsi="Times New Roman" w:cs="Times New Roman"/>
          <w:color w:val="000000" w:themeColor="text1"/>
          <w:sz w:val="28"/>
          <w:szCs w:val="28"/>
          <w:shd w:val="clear" w:color="auto" w:fill="FFFFFF"/>
        </w:rPr>
        <w:t>-19, специалисты по стратегическим проблемам образования называют дистанционное обучение образовательной системой 21 века. Сегодня на такой формат обучения сделана огромная ставка. Актуальность темы статьи обусловлена тем, что результаты общественного прогресса, ранее сосредоточенные в сфере технологий, сегодня концентрируются в информационной сфере.</w:t>
      </w:r>
    </w:p>
    <w:p w14:paraId="7080B5C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Наступила эра информационных технологий. Этот этап развития в настоящий момент можно характеризовать как телекоммуникационный. Это область общения, информации и знаний. Исходя из того, что профессиональные знания стареют очень быстро, необходимо их постоянное совершенствование. Дистанционная форма обучения сегодня дает возможность создания системы массового непрерывного самообразования, всеобщего обмена информацией, независимо от наличия временных, </w:t>
      </w:r>
      <w:r w:rsidRPr="0099709D">
        <w:rPr>
          <w:rFonts w:ascii="Times New Roman" w:hAnsi="Times New Roman" w:cs="Times New Roman"/>
          <w:color w:val="000000" w:themeColor="text1"/>
          <w:sz w:val="28"/>
          <w:szCs w:val="28"/>
          <w:shd w:val="clear" w:color="auto" w:fill="FFFFFF"/>
        </w:rPr>
        <w:lastRenderedPageBreak/>
        <w:t>пространственных или других причин, которые не позволяют обучаться в традиционном формате.</w:t>
      </w:r>
    </w:p>
    <w:p w14:paraId="14CA8B7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shd w:val="clear" w:color="auto" w:fill="FFFFFF"/>
        </w:rPr>
        <w:t>В начале третьего тысячелетия происходит переход от индустриального к информационному обществу, в котором знания и информация становится основными производительными силами. В информационном обществе существенным образом изменяется стратегия образования, причём важнейшей его особенностью является широкое использование информационных технологий.</w:t>
      </w:r>
    </w:p>
    <w:p w14:paraId="3955AEA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Style w:val="c2"/>
          <w:color w:val="000000" w:themeColor="text1"/>
          <w:sz w:val="28"/>
          <w:szCs w:val="28"/>
          <w:bdr w:val="none" w:sz="0" w:space="0" w:color="auto" w:frame="1"/>
        </w:rPr>
        <w:t>В настоящее время дистанционный формат обучения стал глобальным явлением образовательной и информационной культуры.</w:t>
      </w:r>
      <w:r w:rsidRPr="0099709D">
        <w:rPr>
          <w:rFonts w:ascii="Times New Roman" w:hAnsi="Times New Roman" w:cs="Times New Roman"/>
          <w:color w:val="000000" w:themeColor="text1"/>
          <w:sz w:val="28"/>
          <w:szCs w:val="28"/>
          <w:lang w:eastAsia="ru-RU"/>
        </w:rPr>
        <w:t xml:space="preserve"> Он полностью отличается от привычных нам форм обучения, но уже довольно изучен и разработан.</w:t>
      </w:r>
    </w:p>
    <w:p w14:paraId="2719DC4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Популярность дистанционного образования растет, так как у него много преимуществ:</w:t>
      </w:r>
    </w:p>
    <w:p w14:paraId="2624CF6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–возможность заниматься в удобное для себя время и в удобном месте, независимо от места проживания или состояния здоровья;</w:t>
      </w:r>
    </w:p>
    <w:p w14:paraId="6D34CDE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–шанс освоить для себя новые технологии и возможности;</w:t>
      </w:r>
    </w:p>
    <w:p w14:paraId="1DCBCE98" w14:textId="77777777" w:rsidR="0024053A" w:rsidRPr="0099709D" w:rsidRDefault="0024053A" w:rsidP="0099709D">
      <w:pPr>
        <w:spacing w:after="0" w:line="360" w:lineRule="auto"/>
        <w:ind w:firstLine="709"/>
        <w:jc w:val="both"/>
        <w:rPr>
          <w:rStyle w:val="c2"/>
          <w:color w:val="000000" w:themeColor="text1"/>
          <w:sz w:val="28"/>
          <w:szCs w:val="28"/>
          <w:bdr w:val="none" w:sz="0" w:space="0" w:color="auto" w:frame="1"/>
        </w:rPr>
      </w:pPr>
      <w:r w:rsidRPr="0099709D">
        <w:rPr>
          <w:rFonts w:ascii="Times New Roman" w:hAnsi="Times New Roman" w:cs="Times New Roman"/>
          <w:color w:val="000000" w:themeColor="text1"/>
          <w:sz w:val="28"/>
          <w:szCs w:val="28"/>
          <w:lang w:eastAsia="ru-RU"/>
        </w:rPr>
        <w:t>–</w:t>
      </w:r>
      <w:r w:rsidRPr="0099709D">
        <w:rPr>
          <w:rStyle w:val="c2"/>
          <w:color w:val="000000" w:themeColor="text1"/>
          <w:sz w:val="28"/>
          <w:szCs w:val="28"/>
          <w:bdr w:val="none" w:sz="0" w:space="0" w:color="auto" w:frame="1"/>
        </w:rPr>
        <w:t>повышение творческого и интеллектуального потенциала обучаемого за счёт самоорганизации.</w:t>
      </w:r>
    </w:p>
    <w:p w14:paraId="2EC14F33" w14:textId="77777777" w:rsidR="0024053A" w:rsidRPr="0099709D" w:rsidRDefault="0024053A" w:rsidP="0099709D">
      <w:pPr>
        <w:spacing w:after="0" w:line="360" w:lineRule="auto"/>
        <w:ind w:firstLine="709"/>
        <w:jc w:val="both"/>
        <w:rPr>
          <w:rStyle w:val="c13"/>
          <w:bCs/>
          <w:color w:val="000000" w:themeColor="text1"/>
          <w:sz w:val="28"/>
          <w:szCs w:val="28"/>
          <w:u w:val="single"/>
        </w:rPr>
      </w:pPr>
      <w:r w:rsidRPr="0099709D">
        <w:rPr>
          <w:rStyle w:val="c2"/>
          <w:color w:val="000000" w:themeColor="text1"/>
          <w:sz w:val="28"/>
          <w:szCs w:val="28"/>
          <w:bdr w:val="none" w:sz="0" w:space="0" w:color="auto" w:frame="1"/>
        </w:rPr>
        <w:t>Особое внимание уделяется дистанционному обучениюв нашей стране: в каждой школе, университете и во многих других организациях.</w:t>
      </w:r>
      <w:r w:rsidRPr="0099709D">
        <w:rPr>
          <w:rStyle w:val="c13"/>
          <w:bCs/>
          <w:color w:val="000000" w:themeColor="text1"/>
          <w:sz w:val="28"/>
          <w:szCs w:val="28"/>
          <w:bdr w:val="none" w:sz="0" w:space="0" w:color="auto" w:frame="1"/>
        </w:rPr>
        <w:t xml:space="preserve"> Именно поэтому мне стала интересна данная тема, в процессе изучения которойя провела анкетирование, нацеленное на изучение </w:t>
      </w:r>
      <w:r w:rsidRPr="0099709D">
        <w:rPr>
          <w:rStyle w:val="c2"/>
          <w:color w:val="000000" w:themeColor="text1"/>
          <w:sz w:val="28"/>
          <w:szCs w:val="28"/>
          <w:bdr w:val="none" w:sz="0" w:space="0" w:color="auto" w:frame="1"/>
        </w:rPr>
        <w:t>отношения учителей и учащихся школы к дистанционному образованию, а такжевыявление плюсов и минусов такого формата обучения.</w:t>
      </w:r>
    </w:p>
    <w:p w14:paraId="490810EC" w14:textId="77777777" w:rsidR="0024053A" w:rsidRPr="0099709D" w:rsidRDefault="0024053A" w:rsidP="0099709D">
      <w:pPr>
        <w:spacing w:after="0" w:line="360" w:lineRule="auto"/>
        <w:ind w:firstLine="709"/>
        <w:jc w:val="both"/>
        <w:rPr>
          <w:rStyle w:val="c2"/>
          <w:color w:val="000000" w:themeColor="text1"/>
          <w:sz w:val="28"/>
          <w:szCs w:val="28"/>
        </w:rPr>
      </w:pPr>
      <w:r w:rsidRPr="0099709D">
        <w:rPr>
          <w:rStyle w:val="c13"/>
          <w:bCs/>
          <w:color w:val="000000" w:themeColor="text1"/>
          <w:sz w:val="28"/>
          <w:szCs w:val="28"/>
          <w:bdr w:val="none" w:sz="0" w:space="0" w:color="auto" w:frame="1"/>
        </w:rPr>
        <w:t>Объектом данного</w:t>
      </w:r>
      <w:r w:rsidRPr="0099709D">
        <w:rPr>
          <w:rStyle w:val="c2"/>
          <w:color w:val="000000" w:themeColor="text1"/>
          <w:sz w:val="28"/>
          <w:szCs w:val="28"/>
          <w:bdr w:val="none" w:sz="0" w:space="0" w:color="auto" w:frame="1"/>
        </w:rPr>
        <w:t xml:space="preserve">исследования стало дистанционное обучение в целом, как образовательная услуга; </w:t>
      </w:r>
      <w:r w:rsidRPr="0099709D">
        <w:rPr>
          <w:rStyle w:val="c13"/>
          <w:bCs/>
          <w:color w:val="000000" w:themeColor="text1"/>
          <w:sz w:val="28"/>
          <w:szCs w:val="28"/>
          <w:bdr w:val="none" w:sz="0" w:space="0" w:color="auto" w:frame="1"/>
        </w:rPr>
        <w:t>предмет</w:t>
      </w:r>
      <w:r w:rsidRPr="0099709D">
        <w:rPr>
          <w:rStyle w:val="c2"/>
          <w:color w:val="000000" w:themeColor="text1"/>
          <w:sz w:val="28"/>
          <w:szCs w:val="28"/>
          <w:bdr w:val="none" w:sz="0" w:space="0" w:color="auto" w:frame="1"/>
        </w:rPr>
        <w:t>ом – реализация дистанционного формата обучения в школах.</w:t>
      </w:r>
    </w:p>
    <w:p w14:paraId="557E0CD1" w14:textId="77777777" w:rsidR="0024053A" w:rsidRPr="0099709D" w:rsidRDefault="0024053A" w:rsidP="0099709D">
      <w:pPr>
        <w:spacing w:after="0" w:line="360" w:lineRule="auto"/>
        <w:ind w:firstLine="709"/>
        <w:jc w:val="both"/>
        <w:rPr>
          <w:rStyle w:val="c2"/>
          <w:color w:val="000000" w:themeColor="text1"/>
          <w:sz w:val="28"/>
          <w:szCs w:val="28"/>
          <w:bdr w:val="none" w:sz="0" w:space="0" w:color="auto" w:frame="1"/>
        </w:rPr>
      </w:pPr>
      <w:r w:rsidRPr="0099709D">
        <w:rPr>
          <w:rStyle w:val="c2"/>
          <w:color w:val="000000" w:themeColor="text1"/>
          <w:sz w:val="28"/>
          <w:szCs w:val="28"/>
          <w:bdr w:val="none" w:sz="0" w:space="0" w:color="auto" w:frame="1"/>
        </w:rPr>
        <w:t xml:space="preserve">Для достижения цели исследования нужно решить следующие </w:t>
      </w:r>
      <w:r w:rsidRPr="0099709D">
        <w:rPr>
          <w:rStyle w:val="c13"/>
          <w:bCs/>
          <w:color w:val="000000" w:themeColor="text1"/>
          <w:sz w:val="28"/>
          <w:szCs w:val="28"/>
          <w:bdr w:val="none" w:sz="0" w:space="0" w:color="auto" w:frame="1"/>
        </w:rPr>
        <w:t>задачи</w:t>
      </w:r>
      <w:r w:rsidRPr="0099709D">
        <w:rPr>
          <w:rStyle w:val="c2"/>
          <w:color w:val="000000" w:themeColor="text1"/>
          <w:sz w:val="28"/>
          <w:szCs w:val="28"/>
          <w:bdr w:val="none" w:sz="0" w:space="0" w:color="auto" w:frame="1"/>
        </w:rPr>
        <w:t>:</w:t>
      </w:r>
    </w:p>
    <w:p w14:paraId="5FBE9B0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Style w:val="c2"/>
          <w:color w:val="000000" w:themeColor="text1"/>
          <w:sz w:val="28"/>
          <w:szCs w:val="28"/>
          <w:bdr w:val="none" w:sz="0" w:space="0" w:color="auto" w:frame="1"/>
        </w:rPr>
        <w:lastRenderedPageBreak/>
        <w:t>– изучить отношение учителей и учащихся школы к дистанционному образованию;</w:t>
      </w:r>
    </w:p>
    <w:p w14:paraId="2E4DFAA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Style w:val="c2"/>
          <w:color w:val="000000" w:themeColor="text1"/>
          <w:sz w:val="28"/>
          <w:szCs w:val="28"/>
          <w:bdr w:val="none" w:sz="0" w:space="0" w:color="auto" w:frame="1"/>
        </w:rPr>
        <w:t>–выявить проблемы, возникающие при дистанционном обучении;</w:t>
      </w:r>
    </w:p>
    <w:p w14:paraId="009527AB" w14:textId="77777777" w:rsidR="0024053A" w:rsidRPr="0099709D" w:rsidRDefault="0024053A" w:rsidP="0099709D">
      <w:pPr>
        <w:spacing w:after="0" w:line="360" w:lineRule="auto"/>
        <w:ind w:firstLine="709"/>
        <w:jc w:val="both"/>
        <w:rPr>
          <w:rStyle w:val="c13"/>
          <w:bCs/>
          <w:color w:val="000000" w:themeColor="text1"/>
          <w:sz w:val="28"/>
          <w:szCs w:val="28"/>
          <w:bdr w:val="none" w:sz="0" w:space="0" w:color="auto" w:frame="1"/>
        </w:rPr>
      </w:pPr>
      <w:r w:rsidRPr="0099709D">
        <w:rPr>
          <w:rStyle w:val="c2"/>
          <w:color w:val="000000" w:themeColor="text1"/>
          <w:sz w:val="28"/>
          <w:szCs w:val="28"/>
          <w:bdr w:val="none" w:sz="0" w:space="0" w:color="auto" w:frame="1"/>
        </w:rPr>
        <w:t>–проанализировать преимущества дистанционного образования.</w:t>
      </w:r>
    </w:p>
    <w:p w14:paraId="751F8689" w14:textId="77777777" w:rsidR="0024053A" w:rsidRPr="0099709D" w:rsidRDefault="0024053A" w:rsidP="0099709D">
      <w:pPr>
        <w:spacing w:after="0" w:line="360" w:lineRule="auto"/>
        <w:ind w:firstLine="709"/>
        <w:jc w:val="both"/>
        <w:rPr>
          <w:rStyle w:val="c2"/>
          <w:color w:val="000000" w:themeColor="text1"/>
          <w:sz w:val="28"/>
          <w:szCs w:val="28"/>
        </w:rPr>
      </w:pPr>
      <w:r w:rsidRPr="0099709D">
        <w:rPr>
          <w:rStyle w:val="c13"/>
          <w:bCs/>
          <w:color w:val="000000" w:themeColor="text1"/>
          <w:sz w:val="28"/>
          <w:szCs w:val="28"/>
          <w:bdr w:val="none" w:sz="0" w:space="0" w:color="auto" w:frame="1"/>
        </w:rPr>
        <w:t>Гипотеза моего исследования сформулирована следующим образом:</w:t>
      </w:r>
      <w:r w:rsidRPr="0099709D">
        <w:rPr>
          <w:rStyle w:val="c2"/>
          <w:color w:val="000000" w:themeColor="text1"/>
          <w:sz w:val="28"/>
          <w:szCs w:val="28"/>
          <w:bdr w:val="none" w:sz="0" w:space="0" w:color="auto" w:frame="1"/>
        </w:rPr>
        <w:t xml:space="preserve">в ходе реализации дистанционного образования возникают определенные проблемы, которые влияют на отношение к нему. </w:t>
      </w:r>
      <w:r w:rsidRPr="0099709D">
        <w:rPr>
          <w:rStyle w:val="c13"/>
          <w:bCs/>
          <w:color w:val="000000" w:themeColor="text1"/>
          <w:sz w:val="28"/>
          <w:szCs w:val="28"/>
          <w:bdr w:val="none" w:sz="0" w:space="0" w:color="auto" w:frame="1"/>
        </w:rPr>
        <w:t>Методом исследования</w:t>
      </w:r>
      <w:r w:rsidRPr="0099709D">
        <w:rPr>
          <w:rStyle w:val="c2"/>
          <w:color w:val="000000" w:themeColor="text1"/>
          <w:sz w:val="28"/>
          <w:szCs w:val="28"/>
          <w:bdr w:val="none" w:sz="0" w:space="0" w:color="auto" w:frame="1"/>
        </w:rPr>
        <w:t xml:space="preserve"> являлосьанкетирование.Всего в анкетировании приняли участие 32 учителя и 68 учащихся школы.</w:t>
      </w:r>
    </w:p>
    <w:p w14:paraId="5579378C" w14:textId="77777777" w:rsidR="0024053A" w:rsidRPr="0099709D" w:rsidRDefault="0024053A" w:rsidP="0099709D">
      <w:pPr>
        <w:spacing w:after="0" w:line="360" w:lineRule="auto"/>
        <w:ind w:firstLine="709"/>
        <w:jc w:val="both"/>
        <w:rPr>
          <w:rStyle w:val="c2"/>
          <w:color w:val="000000" w:themeColor="text1"/>
          <w:sz w:val="28"/>
          <w:szCs w:val="28"/>
          <w:bdr w:val="none" w:sz="0" w:space="0" w:color="auto" w:frame="1"/>
        </w:rPr>
      </w:pPr>
      <w:r w:rsidRPr="0099709D">
        <w:rPr>
          <w:rStyle w:val="c2"/>
          <w:color w:val="000000" w:themeColor="text1"/>
          <w:sz w:val="28"/>
          <w:szCs w:val="28"/>
          <w:bdr w:val="none" w:sz="0" w:space="0" w:color="auto" w:frame="1"/>
        </w:rPr>
        <w:t>Сначала было проведено анкетирование учителей, работающих в дистанционном формате. Им были заданы следующие вопросы: «Как Вы относитесь к дистанционному формату обучения?»; «</w:t>
      </w:r>
      <w:r w:rsidRPr="0099709D">
        <w:rPr>
          <w:rFonts w:ascii="Times New Roman" w:hAnsi="Times New Roman" w:cs="Times New Roman"/>
          <w:color w:val="000000" w:themeColor="text1"/>
          <w:sz w:val="28"/>
          <w:szCs w:val="28"/>
        </w:rPr>
        <w:t>Возникали ли у Вас проблемы при таком режиме образования?»</w:t>
      </w:r>
      <w:r w:rsidRPr="0099709D">
        <w:rPr>
          <w:rFonts w:ascii="Times New Roman" w:hAnsi="Times New Roman" w:cs="Times New Roman"/>
          <w:color w:val="000000" w:themeColor="text1"/>
          <w:sz w:val="28"/>
          <w:szCs w:val="28"/>
          <w:bdr w:val="none" w:sz="0" w:space="0" w:color="auto" w:frame="1"/>
        </w:rPr>
        <w:t>; «</w:t>
      </w:r>
      <w:r w:rsidRPr="0099709D">
        <w:rPr>
          <w:rStyle w:val="c2"/>
          <w:color w:val="000000" w:themeColor="text1"/>
          <w:sz w:val="28"/>
          <w:szCs w:val="28"/>
          <w:bdr w:val="none" w:sz="0" w:space="0" w:color="auto" w:frame="1"/>
        </w:rPr>
        <w:t>Если возникали проблемы, то какие?»; «Какие, по Вашему мнению, существуют преимущества дистанционного формата обучения?»; «Хотели бы продолжить занятия в таком режиме?».</w:t>
      </w:r>
    </w:p>
    <w:p w14:paraId="2654CBF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Style w:val="c2"/>
          <w:color w:val="000000" w:themeColor="text1"/>
          <w:sz w:val="28"/>
          <w:szCs w:val="28"/>
          <w:bdr w:val="none" w:sz="0" w:space="0" w:color="auto" w:frame="1"/>
        </w:rPr>
        <w:t>Анализ результатов опроса показал, что х</w:t>
      </w:r>
      <w:r w:rsidRPr="0099709D">
        <w:rPr>
          <w:rStyle w:val="c1"/>
          <w:color w:val="000000" w:themeColor="text1"/>
          <w:sz w:val="28"/>
          <w:szCs w:val="28"/>
          <w:bdr w:val="none" w:sz="0" w:space="0" w:color="auto" w:frame="1"/>
        </w:rPr>
        <w:t xml:space="preserve">орошо к дистанционному формату обучения относятся 43,75 % учителей, отлично – 31,25 %, плохо – 25 %; постоянно возникают проблемы при проведении занятий в дистанционном формате у 68,75 % опрошенных педагогов; </w:t>
      </w:r>
      <w:r w:rsidRPr="0099709D">
        <w:rPr>
          <w:rFonts w:ascii="Times New Roman" w:hAnsi="Times New Roman" w:cs="Times New Roman"/>
          <w:color w:val="000000" w:themeColor="text1"/>
          <w:sz w:val="28"/>
          <w:szCs w:val="28"/>
          <w:bdr w:val="none" w:sz="0" w:space="0" w:color="auto" w:frame="1"/>
        </w:rPr>
        <w:t>иногда – у 25 %; никогда – у 6,25%.</w:t>
      </w:r>
    </w:p>
    <w:p w14:paraId="1E211E2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bdr w:val="none" w:sz="0" w:space="0" w:color="auto" w:frame="1"/>
        </w:rPr>
      </w:pPr>
      <w:r w:rsidRPr="0099709D">
        <w:rPr>
          <w:rFonts w:ascii="Times New Roman" w:hAnsi="Times New Roman" w:cs="Times New Roman"/>
          <w:color w:val="000000" w:themeColor="text1"/>
          <w:sz w:val="28"/>
          <w:szCs w:val="28"/>
        </w:rPr>
        <w:t>Среди проблем, возникающих у учителей при реализации дистанционного обучения, на 1 месте –</w:t>
      </w:r>
      <w:r w:rsidRPr="0099709D">
        <w:rPr>
          <w:rFonts w:ascii="Times New Roman" w:hAnsi="Times New Roman" w:cs="Times New Roman"/>
          <w:color w:val="000000" w:themeColor="text1"/>
          <w:sz w:val="28"/>
          <w:szCs w:val="28"/>
          <w:lang w:eastAsia="ru-RU"/>
        </w:rPr>
        <w:t xml:space="preserve">сложность обучения из-за отсутствия социального взаимодействия с учениками (40,63 %); </w:t>
      </w:r>
      <w:r w:rsidRPr="0099709D">
        <w:rPr>
          <w:rFonts w:ascii="Times New Roman" w:hAnsi="Times New Roman" w:cs="Times New Roman"/>
          <w:color w:val="000000" w:themeColor="text1"/>
          <w:sz w:val="28"/>
          <w:szCs w:val="28"/>
        </w:rPr>
        <w:t>на 2 месте –</w:t>
      </w:r>
      <w:r w:rsidRPr="0099709D">
        <w:rPr>
          <w:rFonts w:ascii="Times New Roman" w:hAnsi="Times New Roman" w:cs="Times New Roman"/>
          <w:color w:val="000000" w:themeColor="text1"/>
          <w:sz w:val="28"/>
          <w:szCs w:val="28"/>
          <w:lang w:eastAsia="ru-RU"/>
        </w:rPr>
        <w:t xml:space="preserve"> слабая мотивация обучающихся (28,13 %); на 3 месте – перебои в работе видеоплатформы из-за перегрузки (18,75 %); на 4 месте – отсутствие навыка подключения к видеотрансляциям (12,5 %)</w:t>
      </w:r>
    </w:p>
    <w:p w14:paraId="778F18E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bdr w:val="none" w:sz="0" w:space="0" w:color="auto" w:frame="1"/>
        </w:rPr>
      </w:pPr>
      <w:r w:rsidRPr="0099709D">
        <w:rPr>
          <w:rFonts w:ascii="Times New Roman" w:hAnsi="Times New Roman" w:cs="Times New Roman"/>
          <w:color w:val="000000" w:themeColor="text1"/>
          <w:sz w:val="28"/>
          <w:szCs w:val="28"/>
          <w:lang w:eastAsia="ru-RU"/>
        </w:rPr>
        <w:t>Среди преимуществ дистанционного образования учителя выделяют:</w:t>
      </w:r>
      <w:r w:rsidRPr="0099709D">
        <w:rPr>
          <w:rFonts w:ascii="Times New Roman" w:hAnsi="Times New Roman" w:cs="Times New Roman"/>
          <w:color w:val="000000" w:themeColor="text1"/>
          <w:sz w:val="28"/>
          <w:szCs w:val="28"/>
        </w:rPr>
        <w:t>получение навыка самостоятельного поиска необходимого материала, что очень важно в современном мире(50 %)</w:t>
      </w:r>
      <w:r w:rsidRPr="0099709D">
        <w:rPr>
          <w:rFonts w:ascii="Times New Roman" w:hAnsi="Times New Roman" w:cs="Times New Roman"/>
          <w:color w:val="000000" w:themeColor="text1"/>
          <w:sz w:val="28"/>
          <w:szCs w:val="28"/>
          <w:bdr w:val="none" w:sz="0" w:space="0" w:color="auto" w:frame="1"/>
        </w:rPr>
        <w:t xml:space="preserve">; </w:t>
      </w:r>
      <w:r w:rsidRPr="0099709D">
        <w:rPr>
          <w:rFonts w:ascii="Times New Roman" w:hAnsi="Times New Roman" w:cs="Times New Roman"/>
          <w:color w:val="000000" w:themeColor="text1"/>
          <w:sz w:val="28"/>
          <w:szCs w:val="28"/>
        </w:rPr>
        <w:t>уменьшение стеснения учеников и проявление активности на онлайн-уроках(31,25 %)</w:t>
      </w:r>
      <w:r w:rsidRPr="0099709D">
        <w:rPr>
          <w:rFonts w:ascii="Times New Roman" w:hAnsi="Times New Roman" w:cs="Times New Roman"/>
          <w:color w:val="000000" w:themeColor="text1"/>
          <w:sz w:val="28"/>
          <w:szCs w:val="28"/>
          <w:bdr w:val="none" w:sz="0" w:space="0" w:color="auto" w:frame="1"/>
        </w:rPr>
        <w:t xml:space="preserve">; </w:t>
      </w:r>
      <w:r w:rsidRPr="0099709D">
        <w:rPr>
          <w:rStyle w:val="c1"/>
          <w:color w:val="000000" w:themeColor="text1"/>
          <w:sz w:val="28"/>
          <w:szCs w:val="28"/>
          <w:bdr w:val="none" w:sz="0" w:space="0" w:color="auto" w:frame="1"/>
        </w:rPr>
        <w:lastRenderedPageBreak/>
        <w:t>расширениевозможностей организации совместной проектной деятельности в дистанционнойформе</w:t>
      </w:r>
      <w:r w:rsidRPr="0099709D">
        <w:rPr>
          <w:rFonts w:ascii="Times New Roman" w:hAnsi="Times New Roman" w:cs="Times New Roman"/>
          <w:color w:val="000000" w:themeColor="text1"/>
          <w:sz w:val="28"/>
          <w:szCs w:val="28"/>
        </w:rPr>
        <w:t xml:space="preserve"> (12,5 %)</w:t>
      </w:r>
      <w:r w:rsidRPr="0099709D">
        <w:rPr>
          <w:rFonts w:ascii="Times New Roman" w:hAnsi="Times New Roman" w:cs="Times New Roman"/>
          <w:color w:val="000000" w:themeColor="text1"/>
          <w:sz w:val="28"/>
          <w:szCs w:val="28"/>
          <w:bdr w:val="none" w:sz="0" w:space="0" w:color="auto" w:frame="1"/>
        </w:rPr>
        <w:t xml:space="preserve">; </w:t>
      </w:r>
      <w:r w:rsidRPr="0099709D">
        <w:rPr>
          <w:rFonts w:ascii="Times New Roman" w:hAnsi="Times New Roman" w:cs="Times New Roman"/>
          <w:color w:val="000000" w:themeColor="text1"/>
          <w:sz w:val="28"/>
          <w:szCs w:val="28"/>
        </w:rPr>
        <w:t>шанс для учеников освоить новые технологии (6,25 %).</w:t>
      </w:r>
    </w:p>
    <w:p w14:paraId="47BA77F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bdr w:val="none" w:sz="0" w:space="0" w:color="auto" w:frame="1"/>
        </w:rPr>
      </w:pPr>
      <w:r w:rsidRPr="0099709D">
        <w:rPr>
          <w:rFonts w:ascii="Times New Roman" w:hAnsi="Times New Roman" w:cs="Times New Roman"/>
          <w:color w:val="000000" w:themeColor="text1"/>
          <w:sz w:val="28"/>
          <w:szCs w:val="28"/>
        </w:rPr>
        <w:t>Кроме того, 68,75% опрошенныхучителей отметили, что хотели бы продолжить дистанционное обучение для дополнительных курсов к базовому образованию</w:t>
      </w:r>
      <w:r w:rsidRPr="0099709D">
        <w:rPr>
          <w:rFonts w:ascii="Times New Roman" w:hAnsi="Times New Roman" w:cs="Times New Roman"/>
          <w:color w:val="000000" w:themeColor="text1"/>
          <w:sz w:val="28"/>
          <w:szCs w:val="28"/>
          <w:bdr w:val="none" w:sz="0" w:space="0" w:color="auto" w:frame="1"/>
        </w:rPr>
        <w:t xml:space="preserve">; </w:t>
      </w:r>
      <w:r w:rsidRPr="0099709D">
        <w:rPr>
          <w:rFonts w:ascii="Times New Roman" w:hAnsi="Times New Roman" w:cs="Times New Roman"/>
          <w:color w:val="000000" w:themeColor="text1"/>
          <w:sz w:val="28"/>
          <w:szCs w:val="28"/>
        </w:rPr>
        <w:t>полностью перейти на дистанционный формат желают 18,75 %; вообще не хотят продолжать дистанционное обучение – 12,5 %.</w:t>
      </w:r>
    </w:p>
    <w:p w14:paraId="5798D489" w14:textId="28D12253"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lang w:eastAsia="ru-RU"/>
        </w:rPr>
        <w:t>Далее было проведено анкетирование с учащимися школы</w:t>
      </w:r>
      <w:r w:rsidRPr="0099709D">
        <w:rPr>
          <w:rFonts w:ascii="Times New Roman" w:hAnsi="Times New Roman" w:cs="Times New Roman"/>
          <w:color w:val="000000" w:themeColor="text1"/>
          <w:sz w:val="28"/>
          <w:szCs w:val="28"/>
          <w:shd w:val="clear" w:color="auto" w:fill="FFFFFF"/>
        </w:rPr>
        <w:t>, которым были заданы такие же вопросы, как и учителям.</w:t>
      </w:r>
      <w:r w:rsidR="00482B21">
        <w:rPr>
          <w:rFonts w:ascii="Times New Roman" w:hAnsi="Times New Roman" w:cs="Times New Roman"/>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shd w:val="clear" w:color="auto" w:fill="FFFFFF"/>
        </w:rPr>
        <w:t>Результаты опроса следующие:</w:t>
      </w:r>
      <w:r w:rsidR="00DA7968">
        <w:rPr>
          <w:rFonts w:ascii="Times New Roman" w:hAnsi="Times New Roman" w:cs="Times New Roman"/>
          <w:color w:val="000000" w:themeColor="text1"/>
          <w:sz w:val="28"/>
          <w:szCs w:val="28"/>
          <w:shd w:val="clear" w:color="auto" w:fill="FFFFFF"/>
        </w:rPr>
        <w:t xml:space="preserve"> </w:t>
      </w:r>
      <w:r w:rsidRPr="0099709D">
        <w:rPr>
          <w:rStyle w:val="c1"/>
          <w:color w:val="000000" w:themeColor="text1"/>
          <w:sz w:val="28"/>
          <w:szCs w:val="28"/>
          <w:bdr w:val="none" w:sz="0" w:space="0" w:color="auto" w:frame="1"/>
        </w:rPr>
        <w:t>хорошо к дистанционному формату обучения относятся 42,65 % обучающихся</w:t>
      </w:r>
      <w:r w:rsidRPr="0099709D">
        <w:rPr>
          <w:rStyle w:val="c1"/>
          <w:color w:val="000000" w:themeColor="text1"/>
          <w:sz w:val="28"/>
          <w:szCs w:val="28"/>
          <w:shd w:val="clear" w:color="auto" w:fill="FFFFFF"/>
        </w:rPr>
        <w:t>,</w:t>
      </w:r>
      <w:r w:rsidR="00DA7968">
        <w:rPr>
          <w:rStyle w:val="c1"/>
          <w:color w:val="000000" w:themeColor="text1"/>
          <w:sz w:val="28"/>
          <w:szCs w:val="28"/>
          <w:shd w:val="clear" w:color="auto" w:fill="FFFFFF"/>
        </w:rPr>
        <w:t xml:space="preserve"> </w:t>
      </w:r>
      <w:r w:rsidRPr="0099709D">
        <w:rPr>
          <w:rStyle w:val="c1"/>
          <w:color w:val="000000" w:themeColor="text1"/>
          <w:sz w:val="28"/>
          <w:szCs w:val="28"/>
          <w:bdr w:val="none" w:sz="0" w:space="0" w:color="auto" w:frame="1"/>
        </w:rPr>
        <w:t>отлично – 36,76 %</w:t>
      </w:r>
      <w:r w:rsidRPr="0099709D">
        <w:rPr>
          <w:rStyle w:val="c1"/>
          <w:color w:val="000000" w:themeColor="text1"/>
          <w:sz w:val="28"/>
          <w:szCs w:val="28"/>
          <w:shd w:val="clear" w:color="auto" w:fill="FFFFFF"/>
        </w:rPr>
        <w:t>; п</w:t>
      </w:r>
      <w:r w:rsidRPr="0099709D">
        <w:rPr>
          <w:rStyle w:val="c1"/>
          <w:color w:val="000000" w:themeColor="text1"/>
          <w:sz w:val="28"/>
          <w:szCs w:val="28"/>
          <w:bdr w:val="none" w:sz="0" w:space="0" w:color="auto" w:frame="1"/>
        </w:rPr>
        <w:t>лохо – 20,59 %.Постоянно возникают проблемы при дистанционном образовании у 69,12 % обучающихся</w:t>
      </w:r>
      <w:r w:rsidRPr="0099709D">
        <w:rPr>
          <w:rStyle w:val="c1"/>
          <w:color w:val="000000" w:themeColor="text1"/>
          <w:sz w:val="28"/>
          <w:szCs w:val="28"/>
          <w:shd w:val="clear" w:color="auto" w:fill="FFFFFF"/>
        </w:rPr>
        <w:t xml:space="preserve">; </w:t>
      </w:r>
      <w:r w:rsidRPr="0099709D">
        <w:rPr>
          <w:rFonts w:ascii="Times New Roman" w:hAnsi="Times New Roman" w:cs="Times New Roman"/>
          <w:color w:val="000000" w:themeColor="text1"/>
          <w:sz w:val="28"/>
          <w:szCs w:val="28"/>
          <w:bdr w:val="none" w:sz="0" w:space="0" w:color="auto" w:frame="1"/>
        </w:rPr>
        <w:t>иногда – у 27,94 %</w:t>
      </w:r>
      <w:r w:rsidRPr="0099709D">
        <w:rPr>
          <w:rFonts w:ascii="Times New Roman" w:hAnsi="Times New Roman" w:cs="Times New Roman"/>
          <w:color w:val="000000" w:themeColor="text1"/>
          <w:sz w:val="28"/>
          <w:szCs w:val="28"/>
          <w:shd w:val="clear" w:color="auto" w:fill="FFFFFF"/>
        </w:rPr>
        <w:t>; н</w:t>
      </w:r>
      <w:r w:rsidRPr="0099709D">
        <w:rPr>
          <w:rFonts w:ascii="Times New Roman" w:hAnsi="Times New Roman" w:cs="Times New Roman"/>
          <w:color w:val="000000" w:themeColor="text1"/>
          <w:sz w:val="28"/>
          <w:szCs w:val="28"/>
          <w:bdr w:val="none" w:sz="0" w:space="0" w:color="auto" w:frame="1"/>
        </w:rPr>
        <w:t>икогда – у 2,94 %.</w:t>
      </w:r>
    </w:p>
    <w:p w14:paraId="1D1E602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rPr>
        <w:t xml:space="preserve">Среди проблем, возникающих у обучающихся при дистанционном обучении следует выделить: </w:t>
      </w:r>
      <w:r w:rsidRPr="0099709D">
        <w:rPr>
          <w:rFonts w:ascii="Times New Roman" w:hAnsi="Times New Roman" w:cs="Times New Roman"/>
          <w:color w:val="000000" w:themeColor="text1"/>
          <w:sz w:val="28"/>
          <w:szCs w:val="28"/>
          <w:lang w:eastAsia="ru-RU"/>
        </w:rPr>
        <w:t xml:space="preserve">сложность нахождения мотивации для самообразования(44,12 %); </w:t>
      </w:r>
      <w:r w:rsidRPr="0099709D">
        <w:rPr>
          <w:rFonts w:ascii="Times New Roman" w:hAnsi="Times New Roman" w:cs="Times New Roman"/>
          <w:color w:val="000000" w:themeColor="text1"/>
          <w:sz w:val="28"/>
          <w:szCs w:val="28"/>
          <w:shd w:val="clear" w:color="auto" w:fill="FFFFFF"/>
        </w:rPr>
        <w:t>сложность восприятия информации из-за отсутствия общения с преподавателем</w:t>
      </w:r>
      <w:r w:rsidRPr="0099709D">
        <w:rPr>
          <w:rFonts w:ascii="Times New Roman" w:hAnsi="Times New Roman" w:cs="Times New Roman"/>
          <w:color w:val="000000" w:themeColor="text1"/>
          <w:sz w:val="28"/>
          <w:szCs w:val="28"/>
          <w:lang w:eastAsia="ru-RU"/>
        </w:rPr>
        <w:t xml:space="preserve">; </w:t>
      </w:r>
      <w:r w:rsidRPr="0099709D">
        <w:rPr>
          <w:rFonts w:ascii="Times New Roman" w:hAnsi="Times New Roman" w:cs="Times New Roman"/>
          <w:color w:val="000000" w:themeColor="text1"/>
          <w:sz w:val="28"/>
          <w:szCs w:val="28"/>
          <w:shd w:val="clear" w:color="auto" w:fill="FFFFFF"/>
        </w:rPr>
        <w:t>низкая скорость Интернета</w:t>
      </w:r>
      <w:r w:rsidRPr="0099709D">
        <w:rPr>
          <w:rFonts w:ascii="Times New Roman" w:hAnsi="Times New Roman" w:cs="Times New Roman"/>
          <w:color w:val="000000" w:themeColor="text1"/>
          <w:sz w:val="28"/>
          <w:szCs w:val="28"/>
          <w:lang w:eastAsia="ru-RU"/>
        </w:rPr>
        <w:t xml:space="preserve">; </w:t>
      </w:r>
      <w:r w:rsidRPr="0099709D">
        <w:rPr>
          <w:rFonts w:ascii="Times New Roman" w:hAnsi="Times New Roman" w:cs="Times New Roman"/>
          <w:color w:val="000000" w:themeColor="text1"/>
          <w:sz w:val="28"/>
          <w:szCs w:val="28"/>
          <w:shd w:val="clear" w:color="auto" w:fill="FFFFFF"/>
        </w:rPr>
        <w:t xml:space="preserve">недостаточно развитые навыки самостоятельной работы </w:t>
      </w:r>
      <w:r w:rsidRPr="0099709D">
        <w:rPr>
          <w:rFonts w:ascii="Times New Roman" w:hAnsi="Times New Roman" w:cs="Times New Roman"/>
          <w:color w:val="000000" w:themeColor="text1"/>
          <w:sz w:val="28"/>
          <w:szCs w:val="28"/>
          <w:lang w:eastAsia="ru-RU"/>
        </w:rPr>
        <w:t>(11,76 %).</w:t>
      </w:r>
    </w:p>
    <w:p w14:paraId="315B0CC9" w14:textId="24757E98"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lang w:eastAsia="ru-RU"/>
        </w:rPr>
        <w:t>Основными преимуществами дистанционного образования, по мнению обучающиеся, являются:</w:t>
      </w:r>
      <w:r w:rsidR="00DA7968">
        <w:rPr>
          <w:rFonts w:ascii="Times New Roman" w:hAnsi="Times New Roman" w:cs="Times New Roman"/>
          <w:color w:val="000000" w:themeColor="text1"/>
          <w:sz w:val="28"/>
          <w:szCs w:val="28"/>
          <w:lang w:eastAsia="ru-RU"/>
        </w:rPr>
        <w:t xml:space="preserve"> </w:t>
      </w:r>
      <w:r w:rsidRPr="0099709D">
        <w:rPr>
          <w:rFonts w:ascii="Times New Roman" w:hAnsi="Times New Roman" w:cs="Times New Roman"/>
          <w:color w:val="000000" w:themeColor="text1"/>
          <w:sz w:val="28"/>
          <w:szCs w:val="28"/>
          <w:shd w:val="clear" w:color="auto" w:fill="FFFFFF"/>
        </w:rPr>
        <w:t>скорость изучения устанавливается самим обучающимся в зависимости от его личных возможностей и потребностей</w:t>
      </w:r>
      <w:r w:rsidRPr="0099709D">
        <w:rPr>
          <w:rFonts w:ascii="Times New Roman" w:hAnsi="Times New Roman" w:cs="Times New Roman"/>
          <w:color w:val="000000" w:themeColor="text1"/>
          <w:sz w:val="28"/>
          <w:szCs w:val="28"/>
        </w:rPr>
        <w:t xml:space="preserve"> (36,76 %)</w:t>
      </w:r>
      <w:r w:rsidRPr="0099709D">
        <w:rPr>
          <w:rFonts w:ascii="Times New Roman" w:hAnsi="Times New Roman" w:cs="Times New Roman"/>
          <w:color w:val="000000" w:themeColor="text1"/>
          <w:sz w:val="28"/>
          <w:szCs w:val="28"/>
          <w:lang w:eastAsia="ru-RU"/>
        </w:rPr>
        <w:t>;</w:t>
      </w:r>
      <w:r w:rsidRPr="0099709D">
        <w:rPr>
          <w:rStyle w:val="c1"/>
          <w:color w:val="000000" w:themeColor="text1"/>
          <w:sz w:val="28"/>
          <w:szCs w:val="28"/>
          <w:bdr w:val="none" w:sz="0" w:space="0" w:color="auto" w:frame="1"/>
        </w:rPr>
        <w:t xml:space="preserve">интересная работа с </w:t>
      </w:r>
      <w:r w:rsidRPr="0099709D">
        <w:rPr>
          <w:rFonts w:ascii="Times New Roman" w:hAnsi="Times New Roman" w:cs="Times New Roman"/>
          <w:color w:val="000000" w:themeColor="text1"/>
          <w:sz w:val="28"/>
          <w:szCs w:val="28"/>
          <w:shd w:val="clear" w:color="auto" w:fill="FFFFFF"/>
        </w:rPr>
        <w:t>использованием в образовательном процессе новейших достижений информационных и телекоммуникационных технологий</w:t>
      </w:r>
      <w:r w:rsidRPr="0099709D">
        <w:rPr>
          <w:rFonts w:ascii="Times New Roman" w:hAnsi="Times New Roman" w:cs="Times New Roman"/>
          <w:color w:val="000000" w:themeColor="text1"/>
          <w:sz w:val="28"/>
          <w:szCs w:val="28"/>
        </w:rPr>
        <w:t>(29,41 %)</w:t>
      </w:r>
      <w:r w:rsidRPr="0099709D">
        <w:rPr>
          <w:rFonts w:ascii="Times New Roman" w:hAnsi="Times New Roman" w:cs="Times New Roman"/>
          <w:color w:val="000000" w:themeColor="text1"/>
          <w:sz w:val="28"/>
          <w:szCs w:val="28"/>
          <w:lang w:eastAsia="ru-RU"/>
        </w:rPr>
        <w:t xml:space="preserve">; </w:t>
      </w:r>
      <w:r w:rsidRPr="0099709D">
        <w:rPr>
          <w:rFonts w:ascii="Times New Roman" w:hAnsi="Times New Roman" w:cs="Times New Roman"/>
          <w:color w:val="000000" w:themeColor="text1"/>
          <w:sz w:val="28"/>
          <w:szCs w:val="28"/>
          <w:shd w:val="clear" w:color="auto" w:fill="FFFFFF"/>
        </w:rPr>
        <w:t>независимость от географического и временного положения учащегося</w:t>
      </w:r>
      <w:r w:rsidRPr="0099709D">
        <w:rPr>
          <w:rFonts w:ascii="Times New Roman" w:hAnsi="Times New Roman" w:cs="Times New Roman"/>
          <w:color w:val="000000" w:themeColor="text1"/>
          <w:sz w:val="28"/>
          <w:szCs w:val="28"/>
        </w:rPr>
        <w:t xml:space="preserve"> (22,06 %)</w:t>
      </w:r>
      <w:r w:rsidRPr="0099709D">
        <w:rPr>
          <w:rFonts w:ascii="Times New Roman" w:hAnsi="Times New Roman" w:cs="Times New Roman"/>
          <w:color w:val="000000" w:themeColor="text1"/>
          <w:sz w:val="28"/>
          <w:szCs w:val="28"/>
          <w:lang w:eastAsia="ru-RU"/>
        </w:rPr>
        <w:t xml:space="preserve">; </w:t>
      </w:r>
      <w:r w:rsidRPr="0099709D">
        <w:rPr>
          <w:rFonts w:ascii="Times New Roman" w:hAnsi="Times New Roman" w:cs="Times New Roman"/>
          <w:color w:val="000000" w:themeColor="text1"/>
          <w:sz w:val="28"/>
          <w:szCs w:val="28"/>
        </w:rPr>
        <w:t>иногда происходит индивидуальный подход преподавателя (11,76 %).</w:t>
      </w:r>
    </w:p>
    <w:p w14:paraId="0D064E5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rPr>
        <w:t>Хотели бы продолжить дистанционное обучение: для дополнительных курсов к базовому образованию – 50% опрошенных обучающихся; с полным переходом на дистанционную форму – 36,76 %</w:t>
      </w:r>
      <w:r w:rsidRPr="0099709D">
        <w:rPr>
          <w:rFonts w:ascii="Times New Roman" w:hAnsi="Times New Roman" w:cs="Times New Roman"/>
          <w:color w:val="000000" w:themeColor="text1"/>
          <w:sz w:val="28"/>
          <w:szCs w:val="28"/>
          <w:lang w:eastAsia="ru-RU"/>
        </w:rPr>
        <w:t xml:space="preserve">; </w:t>
      </w:r>
      <w:r w:rsidRPr="0099709D">
        <w:rPr>
          <w:rFonts w:ascii="Times New Roman" w:hAnsi="Times New Roman" w:cs="Times New Roman"/>
          <w:color w:val="000000" w:themeColor="text1"/>
          <w:sz w:val="28"/>
          <w:szCs w:val="28"/>
        </w:rPr>
        <w:t>вообще не продолжать дистанционное обучение – 13,24 %.</w:t>
      </w:r>
    </w:p>
    <w:p w14:paraId="45F838D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lastRenderedPageBreak/>
        <w:t xml:space="preserve">На основанииполученных результатов можно сделать вывод, что учащиеся и учителя заинтересованы в дистанционном формате обучения и в целом готовы к нему. </w:t>
      </w:r>
    </w:p>
    <w:p w14:paraId="7DD5971F" w14:textId="2871FC4D" w:rsidR="00482B21" w:rsidRDefault="00DA7968">
      <w:pPr>
        <w:rPr>
          <w:rStyle w:val="c1"/>
          <w:b/>
          <w:color w:val="000000" w:themeColor="text1"/>
          <w:sz w:val="28"/>
          <w:szCs w:val="28"/>
          <w:bdr w:val="none" w:sz="0" w:space="0" w:color="auto" w:frame="1"/>
        </w:rPr>
      </w:pPr>
      <w:r>
        <w:rPr>
          <w:rStyle w:val="c1"/>
          <w:b/>
          <w:color w:val="000000" w:themeColor="text1"/>
          <w:sz w:val="28"/>
          <w:szCs w:val="28"/>
          <w:bdr w:val="none" w:sz="0" w:space="0" w:color="auto" w:frame="1"/>
        </w:rPr>
        <w:t xml:space="preserve"> </w:t>
      </w:r>
    </w:p>
    <w:p w14:paraId="18398FFF"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2BFD8242" w14:textId="77777777" w:rsidR="0024053A" w:rsidRPr="0099709D" w:rsidRDefault="0024053A" w:rsidP="0099709D">
      <w:pPr>
        <w:spacing w:after="0" w:line="360" w:lineRule="auto"/>
        <w:ind w:firstLine="709"/>
        <w:jc w:val="both"/>
        <w:rPr>
          <w:rStyle w:val="c1"/>
          <w:color w:val="000000" w:themeColor="text1"/>
          <w:sz w:val="28"/>
          <w:szCs w:val="28"/>
          <w:bdr w:val="none" w:sz="0" w:space="0" w:color="auto" w:frame="1"/>
        </w:rPr>
      </w:pPr>
      <w:r w:rsidRPr="0099709D">
        <w:rPr>
          <w:rFonts w:ascii="Times New Roman" w:hAnsi="Times New Roman" w:cs="Times New Roman"/>
          <w:color w:val="000000" w:themeColor="text1"/>
          <w:sz w:val="28"/>
          <w:szCs w:val="28"/>
        </w:rPr>
        <w:t xml:space="preserve">1. </w:t>
      </w:r>
      <w:hyperlink r:id="rId17" w:anchor=":~:text=Дистанционное%20обучение%20-%20это%20новая,расстоянии%20от%20места%20расположения%20преподавателя" w:history="1">
        <w:r w:rsidRPr="0099709D">
          <w:rPr>
            <w:rStyle w:val="a3"/>
            <w:rFonts w:ascii="Times New Roman" w:hAnsi="Times New Roman" w:cs="Times New Roman"/>
            <w:color w:val="000000" w:themeColor="text1"/>
            <w:sz w:val="28"/>
            <w:szCs w:val="28"/>
            <w:bdr w:val="none" w:sz="0" w:space="0" w:color="auto" w:frame="1"/>
          </w:rPr>
          <w:t>https://solncesvet.ru/opublikovannyie-materialyi/distancionnoe-obuchenie-odna-iz-form-o/#:~:text=Дистанционное%20обучение%20-%20это%20новая,расстоянии%20от%20места%20расположения%20преподавателя</w:t>
        </w:r>
      </w:hyperlink>
      <w:r w:rsidRPr="0099709D">
        <w:rPr>
          <w:rStyle w:val="a3"/>
          <w:rFonts w:ascii="Times New Roman" w:hAnsi="Times New Roman" w:cs="Times New Roman"/>
          <w:color w:val="000000" w:themeColor="text1"/>
          <w:sz w:val="28"/>
          <w:szCs w:val="28"/>
          <w:bdr w:val="none" w:sz="0" w:space="0" w:color="auto" w:frame="1"/>
        </w:rPr>
        <w:t>.</w:t>
      </w:r>
    </w:p>
    <w:p w14:paraId="377AE935" w14:textId="77777777" w:rsidR="0024053A" w:rsidRPr="0099709D" w:rsidRDefault="0024053A" w:rsidP="0099709D">
      <w:pPr>
        <w:spacing w:after="0" w:line="360" w:lineRule="auto"/>
        <w:ind w:firstLine="709"/>
        <w:jc w:val="both"/>
        <w:rPr>
          <w:rStyle w:val="c1"/>
          <w:color w:val="000000" w:themeColor="text1"/>
          <w:sz w:val="28"/>
          <w:szCs w:val="28"/>
          <w:bdr w:val="none" w:sz="0" w:space="0" w:color="auto" w:frame="1"/>
        </w:rPr>
      </w:pPr>
      <w:r w:rsidRPr="0099709D">
        <w:rPr>
          <w:rFonts w:ascii="Times New Roman" w:hAnsi="Times New Roman" w:cs="Times New Roman"/>
          <w:color w:val="000000" w:themeColor="text1"/>
          <w:sz w:val="28"/>
          <w:szCs w:val="28"/>
        </w:rPr>
        <w:t xml:space="preserve">2. </w:t>
      </w:r>
      <w:hyperlink r:id="rId18" w:history="1">
        <w:r w:rsidRPr="0099709D">
          <w:rPr>
            <w:rStyle w:val="a3"/>
            <w:rFonts w:ascii="Times New Roman" w:hAnsi="Times New Roman" w:cs="Times New Roman"/>
            <w:color w:val="000000" w:themeColor="text1"/>
            <w:sz w:val="28"/>
            <w:szCs w:val="28"/>
            <w:bdr w:val="none" w:sz="0" w:space="0" w:color="auto" w:frame="1"/>
          </w:rPr>
          <w:t>https://infourok.ru/statya-tema-distancionnoe-obuchenie-4310169.html</w:t>
        </w:r>
      </w:hyperlink>
      <w:r w:rsidRPr="0099709D">
        <w:rPr>
          <w:rStyle w:val="a3"/>
          <w:rFonts w:ascii="Times New Roman" w:hAnsi="Times New Roman" w:cs="Times New Roman"/>
          <w:color w:val="000000" w:themeColor="text1"/>
          <w:sz w:val="28"/>
          <w:szCs w:val="28"/>
          <w:bdr w:val="none" w:sz="0" w:space="0" w:color="auto" w:frame="1"/>
        </w:rPr>
        <w:t>.</w:t>
      </w:r>
    </w:p>
    <w:p w14:paraId="015157D2" w14:textId="77777777" w:rsidR="0024053A" w:rsidRPr="0099709D" w:rsidRDefault="0024053A" w:rsidP="0099709D">
      <w:pPr>
        <w:spacing w:after="0" w:line="360" w:lineRule="auto"/>
        <w:ind w:firstLine="709"/>
        <w:jc w:val="both"/>
        <w:rPr>
          <w:rStyle w:val="c1"/>
          <w:color w:val="000000" w:themeColor="text1"/>
          <w:sz w:val="28"/>
          <w:szCs w:val="28"/>
          <w:bdr w:val="none" w:sz="0" w:space="0" w:color="auto" w:frame="1"/>
        </w:rPr>
      </w:pPr>
      <w:r w:rsidRPr="0099709D">
        <w:rPr>
          <w:rStyle w:val="c1"/>
          <w:color w:val="000000" w:themeColor="text1"/>
          <w:sz w:val="28"/>
          <w:szCs w:val="28"/>
          <w:bdr w:val="none" w:sz="0" w:space="0" w:color="auto" w:frame="1"/>
        </w:rPr>
        <w:t xml:space="preserve">3. </w:t>
      </w:r>
      <w:hyperlink r:id="rId19" w:history="1">
        <w:r w:rsidRPr="0099709D">
          <w:rPr>
            <w:rStyle w:val="a3"/>
            <w:rFonts w:ascii="Times New Roman" w:hAnsi="Times New Roman" w:cs="Times New Roman"/>
            <w:color w:val="000000" w:themeColor="text1"/>
            <w:sz w:val="28"/>
            <w:szCs w:val="28"/>
            <w:bdr w:val="none" w:sz="0" w:space="0" w:color="auto" w:frame="1"/>
          </w:rPr>
          <w:t>https://4brain.ru/blog/problemy-distancionnogo-obuchenija-i-sposoby-ih-reshenija/</w:t>
        </w:r>
      </w:hyperlink>
      <w:r w:rsidRPr="0099709D">
        <w:rPr>
          <w:rStyle w:val="a3"/>
          <w:rFonts w:ascii="Times New Roman" w:hAnsi="Times New Roman" w:cs="Times New Roman"/>
          <w:color w:val="000000" w:themeColor="text1"/>
          <w:sz w:val="28"/>
          <w:szCs w:val="28"/>
          <w:bdr w:val="none" w:sz="0" w:space="0" w:color="auto" w:frame="1"/>
        </w:rPr>
        <w:t>.</w:t>
      </w:r>
    </w:p>
    <w:p w14:paraId="28A2C44B" w14:textId="77777777" w:rsidR="0024053A" w:rsidRPr="0099709D" w:rsidRDefault="0024053A" w:rsidP="0099709D">
      <w:pPr>
        <w:spacing w:after="0" w:line="360" w:lineRule="auto"/>
        <w:ind w:firstLine="709"/>
        <w:jc w:val="both"/>
        <w:rPr>
          <w:rStyle w:val="c1"/>
          <w:color w:val="000000" w:themeColor="text1"/>
          <w:sz w:val="28"/>
          <w:szCs w:val="28"/>
          <w:bdr w:val="none" w:sz="0" w:space="0" w:color="auto" w:frame="1"/>
        </w:rPr>
      </w:pPr>
      <w:r w:rsidRPr="0099709D">
        <w:rPr>
          <w:rStyle w:val="c1"/>
          <w:color w:val="000000" w:themeColor="text1"/>
          <w:sz w:val="28"/>
          <w:szCs w:val="28"/>
          <w:bdr w:val="none" w:sz="0" w:space="0" w:color="auto" w:frame="1"/>
        </w:rPr>
        <w:t>4.</w:t>
      </w:r>
      <w:hyperlink r:id="rId20" w:history="1">
        <w:r w:rsidRPr="0099709D">
          <w:rPr>
            <w:rStyle w:val="a3"/>
            <w:rFonts w:ascii="Times New Roman" w:hAnsi="Times New Roman" w:cs="Times New Roman"/>
            <w:color w:val="000000" w:themeColor="text1"/>
            <w:sz w:val="28"/>
            <w:szCs w:val="28"/>
            <w:bdr w:val="none" w:sz="0" w:space="0" w:color="auto" w:frame="1"/>
          </w:rPr>
          <w:t>http://www.consultant.ru/document/cons_doc_LAW_140174/9ab9b85e5291f25d6986b5301ab79c23f0055ca4/</w:t>
        </w:r>
      </w:hyperlink>
      <w:r w:rsidRPr="0099709D">
        <w:rPr>
          <w:rStyle w:val="a3"/>
          <w:rFonts w:ascii="Times New Roman" w:hAnsi="Times New Roman" w:cs="Times New Roman"/>
          <w:color w:val="000000" w:themeColor="text1"/>
          <w:sz w:val="28"/>
          <w:szCs w:val="28"/>
          <w:bdr w:val="none" w:sz="0" w:space="0" w:color="auto" w:frame="1"/>
        </w:rPr>
        <w:t>.</w:t>
      </w:r>
    </w:p>
    <w:p w14:paraId="07514326" w14:textId="77777777" w:rsidR="0024053A" w:rsidRPr="0099709D" w:rsidRDefault="0024053A" w:rsidP="0099709D">
      <w:pPr>
        <w:spacing w:after="0" w:line="360" w:lineRule="auto"/>
        <w:ind w:firstLine="709"/>
        <w:jc w:val="both"/>
        <w:rPr>
          <w:rStyle w:val="c1"/>
          <w:color w:val="000000" w:themeColor="text1"/>
          <w:sz w:val="28"/>
          <w:szCs w:val="28"/>
          <w:bdr w:val="none" w:sz="0" w:space="0" w:color="auto" w:frame="1"/>
        </w:rPr>
      </w:pPr>
    </w:p>
    <w:p w14:paraId="5389B5E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3129362" w14:textId="06138E7B" w:rsidR="0024053A" w:rsidRPr="0099709D" w:rsidRDefault="0024053A" w:rsidP="00482B21">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b/>
          <w:color w:val="000000" w:themeColor="text1"/>
          <w:sz w:val="28"/>
          <w:szCs w:val="28"/>
        </w:rPr>
        <w:t>Китаева В. Д.</w:t>
      </w:r>
    </w:p>
    <w:p w14:paraId="6AACDBE8"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студентка кафедры бухгалтерского учета, анализа и аудита</w:t>
      </w:r>
    </w:p>
    <w:p w14:paraId="047D5429"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В.Г.Шухова,</w:t>
      </w:r>
    </w:p>
    <w:p w14:paraId="57126C8E"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1 курс </w:t>
      </w:r>
    </w:p>
    <w:p w14:paraId="78DB5E3F" w14:textId="77777777" w:rsidR="0024053A" w:rsidRPr="0099709D" w:rsidRDefault="0024053A" w:rsidP="00482B21">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color w:val="000000" w:themeColor="text1"/>
          <w:sz w:val="28"/>
          <w:szCs w:val="28"/>
        </w:rPr>
        <w:t>Чикилева Е. Н</w:t>
      </w:r>
      <w:r w:rsidRPr="0099709D">
        <w:rPr>
          <w:rFonts w:ascii="Times New Roman" w:hAnsi="Times New Roman" w:cs="Times New Roman"/>
          <w:b/>
          <w:i/>
          <w:color w:val="000000" w:themeColor="text1"/>
          <w:sz w:val="28"/>
          <w:szCs w:val="28"/>
        </w:rPr>
        <w:t>.</w:t>
      </w:r>
      <w:r w:rsidRPr="0099709D">
        <w:rPr>
          <w:rFonts w:ascii="Times New Roman" w:hAnsi="Times New Roman" w:cs="Times New Roman"/>
          <w:color w:val="000000" w:themeColor="text1"/>
          <w:sz w:val="28"/>
          <w:szCs w:val="28"/>
        </w:rPr>
        <w:t>,</w:t>
      </w:r>
    </w:p>
    <w:p w14:paraId="12BB8EDA"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социологических наук, старший преподаватель</w:t>
      </w:r>
    </w:p>
    <w:p w14:paraId="4063ED5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549488D4" w14:textId="3A3A5E9A" w:rsidR="0024053A" w:rsidRPr="0099709D" w:rsidRDefault="0024053A" w:rsidP="00482B21">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b/>
          <w:color w:val="000000" w:themeColor="text1"/>
          <w:sz w:val="28"/>
          <w:szCs w:val="28"/>
        </w:rPr>
        <w:t>К ВОПРОСУ О РЕАЛИЗАЦИИ ДИСТАНЦИОННОГО ОБУЧЕНИЯ</w:t>
      </w:r>
    </w:p>
    <w:p w14:paraId="61521AA2" w14:textId="6C4C1F9F"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Тема удаленного образования является актуальной, поскольку на данный момент дистанционный формат обучения стал глобальным явлением образовательной и информационной культуры во многих странах мира. Очень большое внимание стало уделяться дистанционному образованию в нашей стране в связи со вспышками короновирусной инфекции.Именно это стало </w:t>
      </w:r>
      <w:r w:rsidRPr="0099709D">
        <w:rPr>
          <w:rFonts w:ascii="Times New Roman" w:hAnsi="Times New Roman" w:cs="Times New Roman"/>
          <w:color w:val="000000" w:themeColor="text1"/>
          <w:sz w:val="28"/>
          <w:szCs w:val="28"/>
        </w:rPr>
        <w:lastRenderedPageBreak/>
        <w:t>предпосылкой к данной работе. Ввиду возможного перехода на дистанционный формат обучения образовательные учреждения проводят анкетирование среди своих обучающихся, результаты которого помогают выявлять как отрицательные, так и положительные</w:t>
      </w:r>
      <w:r w:rsidR="00482B21">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эффекты применения дистанционных образовательных технологий.</w:t>
      </w:r>
    </w:p>
    <w:p w14:paraId="25D4AF1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Целью исследования являлось изучение преимуществ и недостатков дистанционного формата обучения для обучающихся образовательных учреждений.</w:t>
      </w:r>
    </w:p>
    <w:p w14:paraId="6B4DD0F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Задачами социологического исследования были выделены:</w:t>
      </w:r>
    </w:p>
    <w:p w14:paraId="23562B6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изучение организации дистанционного формата обучения на различных уровнях (школа, колледж, университет);</w:t>
      </w:r>
    </w:p>
    <w:p w14:paraId="3BCC1DE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изучение влияния дистанционного формата обучения на самих обучающихся;</w:t>
      </w:r>
    </w:p>
    <w:p w14:paraId="20A4210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анализ достоинств и недостатковдистанционного формата обучения;</w:t>
      </w:r>
    </w:p>
    <w:p w14:paraId="5394CC6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исследование дистанционного формата, как способа оптимизации обучения.</w:t>
      </w:r>
    </w:p>
    <w:p w14:paraId="0E72A61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Предположительно, в ходе реализации дистанционного обучения имеются положительные эффекты, такие как: освоение новых технологий использования технических устройств, доступность получения новых знаний.Одновременно с этим возникают и определенные проблемы, касающиеся потери мотивации к обучению, снижение степени социализации.</w:t>
      </w:r>
    </w:p>
    <w:p w14:paraId="5F59D6C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Совсем недавно дистанционное обучение было неизведанным и даже неизвестным явлением. Его часто можно было сопоставить с заочным обучением из-за неполной посещаемости занятий. Однако, в силу последних обстоятельств, дистанционный формат обучения сталочень востребованным. Дистанционным обучением принято считать взаимодействие преподавателей и обучающихся между собой на расстоянии, отражающее все присущие учебному процессу компоненты[1, с.17].</w:t>
      </w:r>
    </w:p>
    <w:p w14:paraId="1491931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Дистанционный формат обучения – это относительно новое явление. Оно содержит в себе следующие компоненты: компьютерную визуализацию </w:t>
      </w:r>
      <w:r w:rsidRPr="0099709D">
        <w:rPr>
          <w:rFonts w:ascii="Times New Roman" w:hAnsi="Times New Roman" w:cs="Times New Roman"/>
          <w:color w:val="000000" w:themeColor="text1"/>
          <w:sz w:val="28"/>
          <w:szCs w:val="28"/>
        </w:rPr>
        <w:lastRenderedPageBreak/>
        <w:t>учебной информации; обработку, передачу и хранение учебной информации; автоматизацию процессов и методическое обеспечение; контроль усвоения учебной информации и многое другое.</w:t>
      </w:r>
    </w:p>
    <w:p w14:paraId="2FC5C54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Следует отметить, что дистанционный формат обучения имеет как достоинства, так и недостатки.</w:t>
      </w:r>
    </w:p>
    <w:p w14:paraId="512E3DC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Среди преимуществдистанционного образования можно выделить следующие:</w:t>
      </w:r>
    </w:p>
    <w:p w14:paraId="76043D2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доступность, что позволяет проводить обучение в абсолютно любом месте, где есть устройства с доступом в сеть Интернет;</w:t>
      </w:r>
    </w:p>
    <w:p w14:paraId="1BABD14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качественность, что позволяет проводить обучение высококвалифицированными преподавателями и постоянноосуществлять контроль за усвоением учебной информации, контактировать с другими обучающимися, работать в группе;</w:t>
      </w:r>
    </w:p>
    <w:p w14:paraId="2989247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индивидуальность, что позволяет разрабатывать для обучающихся индивидуальные учебные планы, графики занятий, а также дает возможность проводить индивидуальные мониторинги усвоения учебной информации;</w:t>
      </w:r>
    </w:p>
    <w:p w14:paraId="0D4859C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объективность, что позволяетоценивать работы сугубо по усвоению учебной информации, независимо от любых сторонних факторов;</w:t>
      </w:r>
    </w:p>
    <w:p w14:paraId="2BA9B0E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инновационность, что позволяет использовать самые современные информационные технологии для реализации дистанционного формата обучения, осваивать эти технологии и применять их на практике;</w:t>
      </w:r>
    </w:p>
    <w:p w14:paraId="27F4D7A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экономность, что позволяет значительно экономить расходы и время на транспорт, так как всю необходимую учебнуюинформациюобучающиеся получают сразу при отправке на электронных носителях;</w:t>
      </w:r>
    </w:p>
    <w:p w14:paraId="7700EE1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мобильность, что позволяеткорректировать содержание учебной информации в любое время, а, следовательно, обучающиесяполучаютактуальные сведения.</w:t>
      </w:r>
    </w:p>
    <w:p w14:paraId="79B9CCF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Таким образом, преимуществадистанционного формата обучения очевидны.Электронное образование открывает учащимся доступ к развитию </w:t>
      </w:r>
      <w:r w:rsidRPr="0099709D">
        <w:rPr>
          <w:rFonts w:ascii="Times New Roman" w:hAnsi="Times New Roman" w:cs="Times New Roman"/>
          <w:color w:val="000000" w:themeColor="text1"/>
          <w:sz w:val="28"/>
          <w:szCs w:val="28"/>
        </w:rPr>
        <w:lastRenderedPageBreak/>
        <w:t>навыков работы с различными инновационными источниками информации, повышает эффективность индивидуальной работы и работы в группе.</w:t>
      </w:r>
    </w:p>
    <w:p w14:paraId="67F8914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Несмотря на явные преимущества, дистанционный формат обучения имеет и свои недостатки, такие как: низкая социализация; отсутствие самоконтроля и дисциплины; влияние внешних факторов (отключение света, неполадки с интернет-соединением) и т.д.</w:t>
      </w:r>
    </w:p>
    <w:p w14:paraId="45E9DBC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ходе авторского исследования были опрошены учащиеся образовательных учреждений Белгородской области. Большинство респондентов (63%) ответили, что в образовательных организациях, в которых они обучаютсябыли проведены мероприятия по внедрению дистанционного формата обучения;31% опрошенных заявили, что никаких изменений в учебном формате не происходило; 6% участников опроса указали, что они не в курсе событий, связанных с дистанционным обучением(рис. 1).</w:t>
      </w:r>
    </w:p>
    <w:p w14:paraId="37A26293" w14:textId="0AA5FEA5"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eastAsia="Calibri" w:hAnsi="Times New Roman" w:cs="Times New Roman"/>
          <w:noProof/>
          <w:color w:val="000000" w:themeColor="text1"/>
          <w:sz w:val="28"/>
          <w:szCs w:val="28"/>
          <w:lang w:eastAsia="ru-RU"/>
        </w:rPr>
        <w:drawing>
          <wp:inline distT="0" distB="0" distL="0" distR="0" wp14:anchorId="213E297C" wp14:editId="32693F16">
            <wp:extent cx="5114925" cy="18097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AC7B17" w14:textId="77777777" w:rsidR="0024053A" w:rsidRPr="0099709D" w:rsidRDefault="0024053A" w:rsidP="00482B21">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 1. Результаты социологического опроса о внедрении дистанционного обучения в учебных заведениях</w:t>
      </w:r>
    </w:p>
    <w:p w14:paraId="52FB0B7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03F342C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 наиболее распространенным трудностям, с которыми столкнулись обучающиеся в период дистанционного обучения, стоит отнести: недостаточное владение техническим оборудованием; сложность выполнения заданий из-за недостаточного объяснения материала; большой объем заданий; неудобство формата обучения.</w:t>
      </w:r>
    </w:p>
    <w:p w14:paraId="2655736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При реализации дистанционного формата обучения учебные заведения чаще всего используют проведение аудио/видео конференций (65%); на втором месте стоит проведение занятий с использованием различных </w:t>
      </w:r>
      <w:r w:rsidRPr="0099709D">
        <w:rPr>
          <w:rFonts w:ascii="Times New Roman" w:hAnsi="Times New Roman" w:cs="Times New Roman"/>
          <w:color w:val="000000" w:themeColor="text1"/>
          <w:sz w:val="28"/>
          <w:szCs w:val="28"/>
        </w:rPr>
        <w:lastRenderedPageBreak/>
        <w:t>мессенджерови по электронной почте (23%); на сайтах учебного заведения материалы для обучения находят 10% опрошенных; и лишь 2% респондентов ответили, что обучаются по индивидуальному плану (рис. 2).</w:t>
      </w:r>
    </w:p>
    <w:p w14:paraId="37392F94" w14:textId="0ED32739"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eastAsia="Calibri" w:hAnsi="Times New Roman" w:cs="Times New Roman"/>
          <w:noProof/>
          <w:color w:val="000000" w:themeColor="text1"/>
          <w:sz w:val="28"/>
          <w:szCs w:val="28"/>
          <w:lang w:eastAsia="ru-RU"/>
        </w:rPr>
        <w:drawing>
          <wp:inline distT="0" distB="0" distL="0" distR="0" wp14:anchorId="68CA46FF" wp14:editId="45BA1562">
            <wp:extent cx="5486400" cy="19716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E30F98" w14:textId="77777777" w:rsidR="0024053A" w:rsidRPr="0099709D" w:rsidRDefault="0024053A" w:rsidP="00482B21">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 2. Формы работы в период дистанционного обучения</w:t>
      </w:r>
    </w:p>
    <w:p w14:paraId="4CD9F0F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5FFF11A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Такжепо результатамопроса было установлено, что в период дистанционного обучения 51% учащихся пользуютсяПК; 24% – ноутбуками; 23% – мобильными телефонами;2% – планшетными компьютерами.</w:t>
      </w:r>
    </w:p>
    <w:p w14:paraId="5754CAD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Подводя итоги хочется отметить, что, несмотря на наличие недостатков, преимуществ у дистанционного формата обучения все же больше и они оказывают достаточно положительное влияние на реализацию обучения в образовательных учреждениях.</w:t>
      </w:r>
    </w:p>
    <w:p w14:paraId="6AF5B8FF" w14:textId="77777777"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6FC6FF4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Полат, Е.С., Бухарина,М.Ю., Моисеева, М.В. Теория и практика дистанционного обучения: учеб. пособие для студентов высших педагогических учебных заведений / Е. С. Полат. – М.: Издательский центр «Академия», 2004. – 416 с.</w:t>
      </w:r>
    </w:p>
    <w:p w14:paraId="403B3AC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Андреев, A.A. Дидактические основы дистанционного обучения / А.А. Андреев. – М.: «МЭСИ», 2001. – 265 с. </w:t>
      </w:r>
    </w:p>
    <w:p w14:paraId="3B49C55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Шаров В.С.,Дистанционное обучение: форма, технология, средство[Электронный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23" w:history="1">
        <w:r w:rsidRPr="0099709D">
          <w:rPr>
            <w:rStyle w:val="a3"/>
            <w:rFonts w:ascii="Times New Roman" w:hAnsi="Times New Roman" w:cs="Times New Roman"/>
            <w:color w:val="000000" w:themeColor="text1"/>
            <w:sz w:val="28"/>
            <w:szCs w:val="28"/>
          </w:rPr>
          <w:t>https://cyberleninka.ru/article/n/distantsionnoe-obuchenie-forma-tehnologiya-sredstvo/viewer</w:t>
        </w:r>
      </w:hyperlink>
      <w:r w:rsidRPr="0099709D">
        <w:rPr>
          <w:rFonts w:ascii="Times New Roman" w:hAnsi="Times New Roman" w:cs="Times New Roman"/>
          <w:color w:val="000000" w:themeColor="text1"/>
          <w:sz w:val="28"/>
          <w:szCs w:val="28"/>
        </w:rPr>
        <w:t xml:space="preserve"> (дата обращения 19.04.2021).</w:t>
      </w:r>
    </w:p>
    <w:p w14:paraId="18259D6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Плюсы и минусы дистанционного обучения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24"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the</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accel</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plyusy</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i</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minusy</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distancionnogo</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obucheniya</w:t>
        </w:r>
      </w:hyperlink>
      <w:r w:rsidRPr="0099709D">
        <w:rPr>
          <w:rFonts w:ascii="Times New Roman" w:hAnsi="Times New Roman" w:cs="Times New Roman"/>
          <w:color w:val="000000" w:themeColor="text1"/>
          <w:sz w:val="28"/>
          <w:szCs w:val="28"/>
        </w:rPr>
        <w:t xml:space="preserve"> (дата обращения 20.04.2021).</w:t>
      </w:r>
    </w:p>
    <w:p w14:paraId="7613AA9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Дистанционное образование как инновационная форма обучения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25" w:history="1">
        <w:r w:rsidRPr="0099709D">
          <w:rPr>
            <w:rStyle w:val="a3"/>
            <w:rFonts w:ascii="Times New Roman" w:hAnsi="Times New Roman" w:cs="Times New Roman"/>
            <w:color w:val="000000" w:themeColor="text1"/>
            <w:sz w:val="28"/>
            <w:szCs w:val="28"/>
          </w:rPr>
          <w:t>https://moluch.ru/conf/ped/archive/69/3745</w:t>
        </w:r>
      </w:hyperlink>
      <w:r w:rsidRPr="0099709D">
        <w:rPr>
          <w:rFonts w:ascii="Times New Roman" w:hAnsi="Times New Roman" w:cs="Times New Roman"/>
          <w:color w:val="000000" w:themeColor="text1"/>
          <w:sz w:val="28"/>
          <w:szCs w:val="28"/>
        </w:rPr>
        <w:t xml:space="preserve"> (дата обращения: 20.04.2021).</w:t>
      </w:r>
    </w:p>
    <w:p w14:paraId="6B83611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«Аспекты дистанционного обучения в современных условиях» Танцура, Т. А.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26"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cyberleninka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article</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n</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aspekty</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distantsionnogo</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obucheniya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v</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sovremennyh</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usloviyah</w:t>
        </w:r>
      </w:hyperlink>
      <w:r w:rsidRPr="0099709D">
        <w:rPr>
          <w:rFonts w:ascii="Times New Roman" w:hAnsi="Times New Roman" w:cs="Times New Roman"/>
          <w:color w:val="000000" w:themeColor="text1"/>
          <w:sz w:val="28"/>
          <w:szCs w:val="28"/>
        </w:rPr>
        <w:t xml:space="preserve"> (дата обращения 20.04.2021).</w:t>
      </w:r>
    </w:p>
    <w:p w14:paraId="0A0BF868" w14:textId="470102EC"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4797D56A" w14:textId="141C661D" w:rsidR="00482B21" w:rsidRDefault="00410C2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3EAEAF34" w14:textId="3F660342" w:rsidR="0024053A" w:rsidRPr="0099709D" w:rsidRDefault="0024053A" w:rsidP="00482B21">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Ковалева А.Р., Беличенко С.С., ВыхристюкМ.Ю.</w:t>
      </w:r>
    </w:p>
    <w:p w14:paraId="4E84449E"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студенты кафедры экономики и организации производства</w:t>
      </w:r>
    </w:p>
    <w:p w14:paraId="43493C5D"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Института экономики и менеджмента БГТУ им. В.Г. Шухова, </w:t>
      </w:r>
    </w:p>
    <w:p w14:paraId="6B9D82E4"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1 курс</w:t>
      </w:r>
    </w:p>
    <w:p w14:paraId="14B34D22" w14:textId="77777777" w:rsidR="0024053A" w:rsidRPr="0099709D" w:rsidRDefault="0024053A" w:rsidP="00482B21">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i/>
          <w:color w:val="000000" w:themeColor="text1"/>
          <w:sz w:val="28"/>
          <w:szCs w:val="28"/>
        </w:rPr>
        <w:t>Научный руководитель:</w:t>
      </w:r>
      <w:r w:rsidRPr="0099709D">
        <w:rPr>
          <w:rFonts w:ascii="Times New Roman" w:hAnsi="Times New Roman" w:cs="Times New Roman"/>
          <w:b/>
          <w:color w:val="000000" w:themeColor="text1"/>
          <w:sz w:val="28"/>
          <w:szCs w:val="28"/>
        </w:rPr>
        <w:t>Чикилева Е.Н.,</w:t>
      </w:r>
    </w:p>
    <w:p w14:paraId="3DA2BED5"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социологических наук, старший преподаватель</w:t>
      </w:r>
    </w:p>
    <w:p w14:paraId="277FD509" w14:textId="7777777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p>
    <w:p w14:paraId="6E1C8412" w14:textId="1F758DBF"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ДИСТАНЦИОННОЕ ОБУЧЕНИЕ ВО ВРЕМЯ ПАНДЕМИИ</w:t>
      </w:r>
    </w:p>
    <w:p w14:paraId="5703A38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Внезапно вспыхнувшая пандемия </w:t>
      </w:r>
      <w:r w:rsidRPr="0099709D">
        <w:rPr>
          <w:rFonts w:ascii="Times New Roman" w:hAnsi="Times New Roman" w:cs="Times New Roman"/>
          <w:color w:val="000000" w:themeColor="text1"/>
          <w:sz w:val="28"/>
          <w:szCs w:val="28"/>
          <w:lang w:val="en-US"/>
        </w:rPr>
        <w:t>COVID</w:t>
      </w:r>
      <w:r w:rsidRPr="0099709D">
        <w:rPr>
          <w:rFonts w:ascii="Times New Roman" w:hAnsi="Times New Roman" w:cs="Times New Roman"/>
          <w:color w:val="000000" w:themeColor="text1"/>
          <w:sz w:val="28"/>
          <w:szCs w:val="28"/>
        </w:rPr>
        <w:t xml:space="preserve">-19 перевернула привычный уклад жизни всего населения страны, высокий уровень заболеваемости вынудил не только ввести экстренный режим самоизоляции, приостановить работу большинства предприятий, но и перенести образовательный процесс не только школьников, но и студентов в дистанционный формат. На рис. 1. представлена статистика заражений </w:t>
      </w:r>
      <w:r w:rsidRPr="0099709D">
        <w:rPr>
          <w:rFonts w:ascii="Times New Roman" w:hAnsi="Times New Roman" w:cs="Times New Roman"/>
          <w:color w:val="000000" w:themeColor="text1"/>
          <w:sz w:val="28"/>
          <w:szCs w:val="28"/>
          <w:lang w:val="en-US"/>
        </w:rPr>
        <w:t>COVID</w:t>
      </w:r>
      <w:r w:rsidRPr="0099709D">
        <w:rPr>
          <w:rFonts w:ascii="Times New Roman" w:hAnsi="Times New Roman" w:cs="Times New Roman"/>
          <w:color w:val="000000" w:themeColor="text1"/>
          <w:sz w:val="28"/>
          <w:szCs w:val="28"/>
        </w:rPr>
        <w:t>-19 в России по датам.</w:t>
      </w:r>
    </w:p>
    <w:p w14:paraId="41A4FE42" w14:textId="385AD9FF"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noProof/>
          <w:color w:val="000000" w:themeColor="text1"/>
          <w:sz w:val="28"/>
          <w:szCs w:val="28"/>
          <w:lang w:eastAsia="ru-RU"/>
        </w:rPr>
        <w:lastRenderedPageBreak/>
        <w:drawing>
          <wp:inline distT="0" distB="0" distL="0" distR="0" wp14:anchorId="71F9C7C2" wp14:editId="14CDDB18">
            <wp:extent cx="5667375" cy="2990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2670" t="18660" r="23497" b="18086"/>
                    <a:stretch>
                      <a:fillRect/>
                    </a:stretch>
                  </pic:blipFill>
                  <pic:spPr bwMode="auto">
                    <a:xfrm>
                      <a:off x="0" y="0"/>
                      <a:ext cx="5667375" cy="2990850"/>
                    </a:xfrm>
                    <a:prstGeom prst="rect">
                      <a:avLst/>
                    </a:prstGeom>
                    <a:noFill/>
                    <a:ln>
                      <a:noFill/>
                    </a:ln>
                  </pic:spPr>
                </pic:pic>
              </a:graphicData>
            </a:graphic>
          </wp:inline>
        </w:drawing>
      </w:r>
    </w:p>
    <w:p w14:paraId="71BAF4C1" w14:textId="7BCBA20A" w:rsidR="0024053A" w:rsidRDefault="0024053A" w:rsidP="00482B21">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Рис.1. Статистика заражений </w:t>
      </w:r>
      <w:r w:rsidRPr="0099709D">
        <w:rPr>
          <w:rFonts w:ascii="Times New Roman" w:hAnsi="Times New Roman" w:cs="Times New Roman"/>
          <w:color w:val="000000" w:themeColor="text1"/>
          <w:sz w:val="28"/>
          <w:szCs w:val="28"/>
          <w:lang w:val="en-US"/>
        </w:rPr>
        <w:t>COVID</w:t>
      </w:r>
      <w:r w:rsidRPr="0099709D">
        <w:rPr>
          <w:rFonts w:ascii="Times New Roman" w:hAnsi="Times New Roman" w:cs="Times New Roman"/>
          <w:color w:val="000000" w:themeColor="text1"/>
          <w:sz w:val="28"/>
          <w:szCs w:val="28"/>
        </w:rPr>
        <w:t>-19 в России по дням [1]</w:t>
      </w:r>
    </w:p>
    <w:p w14:paraId="4E1448AD" w14:textId="77777777" w:rsidR="00482B21" w:rsidRPr="0099709D" w:rsidRDefault="00482B21" w:rsidP="00482B21">
      <w:pPr>
        <w:spacing w:after="0" w:line="360" w:lineRule="auto"/>
        <w:ind w:firstLine="709"/>
        <w:jc w:val="center"/>
        <w:rPr>
          <w:rFonts w:ascii="Times New Roman" w:hAnsi="Times New Roman" w:cs="Times New Roman"/>
          <w:color w:val="000000" w:themeColor="text1"/>
          <w:sz w:val="28"/>
          <w:szCs w:val="28"/>
        </w:rPr>
      </w:pPr>
    </w:p>
    <w:p w14:paraId="2C4C749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Как показано на рис.1. наибольший всплеск заболеваемости пришелся на 24 декабря 2020 года, в этот же день число погибших составило 635 человек. Несмотря на то, что после первой волны пандемии студенты вышли на учебу, образовательный процесс снова был переведен в дистанционную форму из-за второй волны вспышки. </w:t>
      </w:r>
    </w:p>
    <w:p w14:paraId="0C21B50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Впервые столкнувшись с онлайн форматом обучения и студенты, и преподаватели испытывали высокий уровень дискомфорта. Для того, чтобы обеспечить защиту населения, Президентом РФ был подписан Указ «О мерах по обеспечению санитарно-эпидемиологического благополучия населения на территории РФ в связи с распространением новой коронавирусной инфекции (</w:t>
      </w:r>
      <w:r w:rsidRPr="0099709D">
        <w:rPr>
          <w:rFonts w:ascii="Times New Roman" w:hAnsi="Times New Roman" w:cs="Times New Roman"/>
          <w:color w:val="000000" w:themeColor="text1"/>
          <w:sz w:val="28"/>
          <w:szCs w:val="28"/>
          <w:lang w:val="en-US"/>
        </w:rPr>
        <w:t>COVID</w:t>
      </w:r>
      <w:r w:rsidRPr="0099709D">
        <w:rPr>
          <w:rFonts w:ascii="Times New Roman" w:hAnsi="Times New Roman" w:cs="Times New Roman"/>
          <w:color w:val="000000" w:themeColor="text1"/>
          <w:sz w:val="28"/>
          <w:szCs w:val="28"/>
        </w:rPr>
        <w:t>-19)». А приказом Министерства науки и высшего образования РФ от 8 мая 2020 г. № 648 «О деятельности подведомственных Министерству науки и высшего образования Российской Федерации организаций в условиях предупреждения распространения новой коронавирусной инфекции (</w:t>
      </w:r>
      <w:r w:rsidRPr="0099709D">
        <w:rPr>
          <w:rFonts w:ascii="Times New Roman" w:hAnsi="Times New Roman" w:cs="Times New Roman"/>
          <w:color w:val="000000" w:themeColor="text1"/>
          <w:sz w:val="28"/>
          <w:szCs w:val="28"/>
          <w:lang w:val="en-US"/>
        </w:rPr>
        <w:t>COVID</w:t>
      </w:r>
      <w:r w:rsidRPr="0099709D">
        <w:rPr>
          <w:rFonts w:ascii="Times New Roman" w:hAnsi="Times New Roman" w:cs="Times New Roman"/>
          <w:color w:val="000000" w:themeColor="text1"/>
          <w:sz w:val="28"/>
          <w:szCs w:val="28"/>
        </w:rPr>
        <w:t>-19) на территории РФ» было продлено дистанционное обучение. Также были созданы методические указания и нормативно-правовые документы, регулирующие вопросы реализации электронного обучения и ДОТ [2,3].</w:t>
      </w:r>
    </w:p>
    <w:p w14:paraId="042A7DC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На территории России сложилась неоднородная ситуация с переходом в дистанционный режим образования, студенты автоматически перешли в удаленный режим, для этого были созданы все необходимые условия. Так как среди высших учебных заведений нет единой схемы организации дистанционного обучения, то занятия могли проходить на различных платформах. Самой распространённой платформой стала площадка Zoom [4].</w:t>
      </w:r>
    </w:p>
    <w:p w14:paraId="6D28D40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Для того, чтобы более комплексно разобраться в вопросе дистанционного обучения в период пандемии было проведено исследование среди студентов БГТУ им. В.Г. Шухова, в котором приняло участие более 120 человек, обучающихся по разным специальностям на 1–4 курсах. В ходе исследования было выяснено, что большая часть студентов, а именно 80% изначально были недовольны переходом на дистанционное обучение по разным причинам, но самой распространенной стала боязнь ухудшения качества образовательного процесса (56%). На рис. 2. представлены основные причины недовольства переходом на дистанционное обучение среди студентов: </w:t>
      </w:r>
    </w:p>
    <w:p w14:paraId="525BC180" w14:textId="6AB11B70"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eastAsia="Calibri" w:hAnsi="Times New Roman" w:cs="Times New Roman"/>
          <w:noProof/>
          <w:color w:val="000000" w:themeColor="text1"/>
          <w:sz w:val="28"/>
          <w:szCs w:val="28"/>
          <w:lang w:eastAsia="ru-RU"/>
        </w:rPr>
        <w:drawing>
          <wp:inline distT="0" distB="0" distL="0" distR="0" wp14:anchorId="16715BBC" wp14:editId="2AD28E7D">
            <wp:extent cx="5715000" cy="26289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1B3021" w14:textId="7B34F62D" w:rsidR="0024053A" w:rsidRDefault="0024053A" w:rsidP="00482B21">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 2. Основные причины недовольства перехода на дистанционное обучение среди студентов, %</w:t>
      </w:r>
    </w:p>
    <w:p w14:paraId="39D51AAD" w14:textId="77777777" w:rsidR="00482B21" w:rsidRPr="0099709D" w:rsidRDefault="00482B21" w:rsidP="00482B21">
      <w:pPr>
        <w:spacing w:after="0" w:line="360" w:lineRule="auto"/>
        <w:ind w:firstLine="709"/>
        <w:jc w:val="center"/>
        <w:rPr>
          <w:rFonts w:ascii="Times New Roman" w:hAnsi="Times New Roman" w:cs="Times New Roman"/>
          <w:color w:val="000000" w:themeColor="text1"/>
          <w:sz w:val="28"/>
          <w:szCs w:val="28"/>
        </w:rPr>
      </w:pPr>
    </w:p>
    <w:p w14:paraId="1F1239A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Для удобства студентов при переходе на дистанционное обучение на сайте уже была размещена специальная платформа с загруженными данными </w:t>
      </w:r>
      <w:r w:rsidRPr="0099709D">
        <w:rPr>
          <w:rFonts w:ascii="Times New Roman" w:hAnsi="Times New Roman" w:cs="Times New Roman"/>
          <w:color w:val="000000" w:themeColor="text1"/>
          <w:sz w:val="28"/>
          <w:szCs w:val="28"/>
        </w:rPr>
        <w:lastRenderedPageBreak/>
        <w:t xml:space="preserve">для связи с преподавателями, а также методические указания вы выполнения разных работ. По мнению министра науки и высшего образования Валерия Фалькова: «информационная инфраструктура многих вузов страны была не готова к переводу учебного процесса в онлайн во время пандемии» [5, с. 94]. </w:t>
      </w:r>
    </w:p>
    <w:p w14:paraId="193AA97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После первой волны пандемии большая часть ведущих университетов мира заявили о том, что они планируют вводить комбинированное обучение (blendedlearning), которое предполагает очные занятия дополнять онлайн платформой. Данная мера является эффективной, так как вспомогательные цифровые инструменты позволяют улучшить успеваемость в вузе. Исследование показало, что 81% студентов хотели бы использовать в процессе образования элементы дистанционного обучения. При очном образовательном процессе студенты привыкли носить множество книг, тетрадей и использовать традиционные формы преподавания, однако им не хватает цифровых гаджетов и др. инструментов (рис.3)</w:t>
      </w:r>
    </w:p>
    <w:p w14:paraId="7A830B7F" w14:textId="78A9F489"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eastAsia="Calibri" w:hAnsi="Times New Roman" w:cs="Times New Roman"/>
          <w:noProof/>
          <w:color w:val="000000" w:themeColor="text1"/>
          <w:sz w:val="28"/>
          <w:szCs w:val="28"/>
          <w:lang w:eastAsia="ru-RU"/>
        </w:rPr>
        <w:drawing>
          <wp:inline distT="0" distB="0" distL="0" distR="0" wp14:anchorId="15D8F153" wp14:editId="34A6A8E4">
            <wp:extent cx="5715000" cy="28479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5CF0DD" w14:textId="5D94790E" w:rsidR="0024053A" w:rsidRDefault="0024053A" w:rsidP="00482B21">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 3. Схематическое отражение ответов респондентов на вопрос «Чего не хватает при офлайн образовании в университете?», %</w:t>
      </w:r>
    </w:p>
    <w:p w14:paraId="23F4F111" w14:textId="77777777" w:rsidR="00482B21" w:rsidRPr="0099709D" w:rsidRDefault="00482B21" w:rsidP="00482B21">
      <w:pPr>
        <w:spacing w:after="0" w:line="360" w:lineRule="auto"/>
        <w:ind w:firstLine="709"/>
        <w:jc w:val="center"/>
        <w:rPr>
          <w:rFonts w:ascii="Times New Roman" w:hAnsi="Times New Roman" w:cs="Times New Roman"/>
          <w:color w:val="000000" w:themeColor="text1"/>
          <w:sz w:val="28"/>
          <w:szCs w:val="28"/>
        </w:rPr>
      </w:pPr>
    </w:p>
    <w:p w14:paraId="58910D2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эпоху </w:t>
      </w:r>
      <w:r w:rsidRPr="0099709D">
        <w:rPr>
          <w:rFonts w:ascii="Times New Roman" w:hAnsi="Times New Roman" w:cs="Times New Roman"/>
          <w:color w:val="000000" w:themeColor="text1"/>
          <w:sz w:val="28"/>
          <w:szCs w:val="28"/>
          <w:lang w:val="en-US"/>
        </w:rPr>
        <w:t>life</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longlearning</w:t>
      </w:r>
      <w:r w:rsidRPr="0099709D">
        <w:rPr>
          <w:rFonts w:ascii="Times New Roman" w:hAnsi="Times New Roman" w:cs="Times New Roman"/>
          <w:color w:val="000000" w:themeColor="text1"/>
          <w:sz w:val="28"/>
          <w:szCs w:val="28"/>
        </w:rPr>
        <w:t xml:space="preserve">, необходимо постоянно осваивать новые знания и навыки, при этом успевать получать практические навыки, поэтому онлайн-обучение становится неотъемлемой часть жизни. Дистанционное образование </w:t>
      </w:r>
      <w:r w:rsidRPr="0099709D">
        <w:rPr>
          <w:rFonts w:ascii="Times New Roman" w:hAnsi="Times New Roman" w:cs="Times New Roman"/>
          <w:color w:val="000000" w:themeColor="text1"/>
          <w:sz w:val="28"/>
          <w:szCs w:val="28"/>
        </w:rPr>
        <w:lastRenderedPageBreak/>
        <w:t xml:space="preserve">удобно для повышения профессиональных навыков, развития конкретных узких навыков, знакомства с новыми инструментами и программами. Однако, несмотря на все преимущества дистанционного образования следует отметить, что в период пандемии существенно увеличилась нагрузка на преподавателей и студентов, а для сохранения качества лекций приходилось тратить большое количество времени на подготовку к занятиям и консультирование студентов. Кроме того, при технической организации занятия приходилось тратить больше времени, в связи с этим учащиеся получали меньший объем материала [6, с. 102]. </w:t>
      </w:r>
    </w:p>
    <w:p w14:paraId="4FB253D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Среди проблем организации дистанционного обучения нельзя не выделить несовершенство российских цифровых платформ, сервисов, а также сложность вовлечения студентов в обсуждения. Как правило, в дискуссии принимают участие лишь 15–25% присутствующих. Кроме того, большую часть преподавательского коллектива составляют взрослые, опытные преподаватели, которым тяжело построить онлайн обучение. На сегодняшний день можно отметить дефицит современных онлайн курсов. На открытой для вузов платформе «Современная цифровая образовательная среда», размещено всего 900 открытых курсов, обеспечивающих лишь 7% потребностей РФ [6, с. 104].</w:t>
      </w:r>
    </w:p>
    <w:p w14:paraId="0747C55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 основе всего вышеизложенного можно сделать вывод, что несмотря на недостатки, дистанционное обучения позволяет студентам минимизировать время на передвижение, а сэкономленное время идет на выполнение курсовых, лабораторных работ. Разумеется, дистанционный формат не сможет полностью вытеснить офлайн обучение, однако, можно извлечь выводы и организовать новую модель образования с использованием современных технологий. Также необходимо обратить особое внимание на создание комфортных условий не только для преподавателей, но и для студентов, что позволит вовлечь большую часть обучающихся в получение новых знаний. </w:t>
      </w:r>
    </w:p>
    <w:p w14:paraId="18BA159F" w14:textId="77777777" w:rsidR="00482B21" w:rsidRDefault="00482B21" w:rsidP="00482B21">
      <w:pPr>
        <w:spacing w:after="0" w:line="360" w:lineRule="auto"/>
        <w:ind w:firstLine="709"/>
        <w:jc w:val="center"/>
        <w:rPr>
          <w:rFonts w:ascii="Times New Roman" w:hAnsi="Times New Roman" w:cs="Times New Roman"/>
          <w:b/>
          <w:color w:val="000000" w:themeColor="text1"/>
          <w:sz w:val="28"/>
          <w:szCs w:val="28"/>
        </w:rPr>
      </w:pPr>
    </w:p>
    <w:p w14:paraId="595CA534" w14:textId="6BA58416" w:rsidR="00482B21" w:rsidRDefault="00DA796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676B3B3A" w14:textId="35DC23F8"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Литература</w:t>
      </w:r>
    </w:p>
    <w:p w14:paraId="17CC13F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Коронавирус в России. Статистика заражений. [Электронный ресурс]</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30"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coronavirus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monitor</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info</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country</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russia</w:t>
        </w:r>
        <w:r w:rsidRPr="0099709D">
          <w:rPr>
            <w:rStyle w:val="a3"/>
            <w:rFonts w:ascii="Times New Roman" w:hAnsi="Times New Roman" w:cs="Times New Roman"/>
            <w:color w:val="000000" w:themeColor="text1"/>
            <w:sz w:val="28"/>
            <w:szCs w:val="28"/>
          </w:rPr>
          <w:t>/</w:t>
        </w:r>
      </w:hyperlink>
      <w:r w:rsidRPr="0099709D">
        <w:rPr>
          <w:rFonts w:ascii="Times New Roman" w:hAnsi="Times New Roman" w:cs="Times New Roman"/>
          <w:color w:val="000000" w:themeColor="text1"/>
          <w:sz w:val="28"/>
          <w:szCs w:val="28"/>
        </w:rPr>
        <w:t xml:space="preserve"> (дата обращения на сайт: 21.04.2021).</w:t>
      </w:r>
    </w:p>
    <w:p w14:paraId="0B27845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Указ Президента РФ от 2 апреля 2020 года № 239 «О мерах по обеспечению санитарно-эпидемиологического благополучия населения на территории РФ в связи с распространением новой коронавирусной инфекции (COVID-19)»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31" w:anchor=":~:text=Указом%20Президента%20РФ%20от%202,с%20сохранением%20за%20работниками%20заработной" w:history="1">
        <w:r w:rsidRPr="0099709D">
          <w:rPr>
            <w:rStyle w:val="a3"/>
            <w:rFonts w:ascii="Times New Roman" w:hAnsi="Times New Roman" w:cs="Times New Roman"/>
            <w:color w:val="000000" w:themeColor="text1"/>
            <w:sz w:val="28"/>
            <w:szCs w:val="28"/>
          </w:rPr>
          <w:t>https://procrf.ru/news/1987186-prezidentom-rossii-podpisan-ukaz.html#:~:text=Указом%20Президента%20РФ%20от%202,с%20сохранением%20за%20работниками%20заработной</w:t>
        </w:r>
      </w:hyperlink>
      <w:r w:rsidRPr="0099709D">
        <w:rPr>
          <w:rFonts w:ascii="Times New Roman" w:hAnsi="Times New Roman" w:cs="Times New Roman"/>
          <w:color w:val="000000" w:themeColor="text1"/>
          <w:sz w:val="28"/>
          <w:szCs w:val="28"/>
        </w:rPr>
        <w:t xml:space="preserve"> (дата обращения на сайт: 21.04.2021).</w:t>
      </w:r>
    </w:p>
    <w:p w14:paraId="060BBBC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Приказ Минобрнауки РФ от 28 мая 2020 г. № 692 «О деятельности подведомственных Министерству науки и высшего образования Российской Федерации организаций в условиях предупреждения распространения новой коронавирусной инфекции (COVID-19) на территории РФ» [Электронный ресурс]</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32" w:history="1">
        <w:r w:rsidRPr="0099709D">
          <w:rPr>
            <w:rStyle w:val="a3"/>
            <w:rFonts w:ascii="Times New Roman" w:hAnsi="Times New Roman" w:cs="Times New Roman"/>
            <w:color w:val="000000" w:themeColor="text1"/>
            <w:sz w:val="28"/>
            <w:szCs w:val="28"/>
          </w:rPr>
          <w:t>https://minobrnauki.gov.ru/</w:t>
        </w:r>
      </w:hyperlink>
      <w:r w:rsidRPr="0099709D">
        <w:rPr>
          <w:rFonts w:ascii="Times New Roman" w:hAnsi="Times New Roman" w:cs="Times New Roman"/>
          <w:color w:val="000000" w:themeColor="text1"/>
          <w:sz w:val="28"/>
          <w:szCs w:val="28"/>
        </w:rPr>
        <w:t xml:space="preserve"> (дата обращения на сайт: 21.04.2021).</w:t>
      </w:r>
    </w:p>
    <w:p w14:paraId="0B2F2BB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Черепанова Ю.А. Между первой и второй: онлайн-образование на волне пандемии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33" w:history="1">
        <w:r w:rsidRPr="0099709D">
          <w:rPr>
            <w:rStyle w:val="a3"/>
            <w:rFonts w:ascii="Times New Roman" w:hAnsi="Times New Roman" w:cs="Times New Roman"/>
            <w:color w:val="000000" w:themeColor="text1"/>
            <w:sz w:val="28"/>
            <w:szCs w:val="28"/>
          </w:rPr>
          <w:t>https://education.forbes.ru/authors/online-education-vs-covid</w:t>
        </w:r>
      </w:hyperlink>
      <w:r w:rsidRPr="0099709D">
        <w:rPr>
          <w:rFonts w:ascii="Times New Roman" w:hAnsi="Times New Roman" w:cs="Times New Roman"/>
          <w:color w:val="000000" w:themeColor="text1"/>
          <w:sz w:val="28"/>
          <w:szCs w:val="28"/>
        </w:rPr>
        <w:t xml:space="preserve"> (дата обращения на сайт: 29.04.2021). </w:t>
      </w:r>
    </w:p>
    <w:p w14:paraId="2BACD95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Смирнова А.С.Организация дистанционного обучения студентов в условиях пандемии [Текст] / А.С. Смирнова // Вестник ПГУ им. Шолом-Алейхема. – 2020. – №4 (41). – </w:t>
      </w:r>
      <w:r w:rsidRPr="0099709D">
        <w:rPr>
          <w:rFonts w:ascii="Times New Roman" w:hAnsi="Times New Roman" w:cs="Times New Roman"/>
          <w:color w:val="000000" w:themeColor="text1"/>
          <w:sz w:val="28"/>
          <w:szCs w:val="28"/>
          <w:lang w:val="en-US"/>
        </w:rPr>
        <w:t>C</w:t>
      </w:r>
      <w:r w:rsidRPr="0099709D">
        <w:rPr>
          <w:rFonts w:ascii="Times New Roman" w:hAnsi="Times New Roman" w:cs="Times New Roman"/>
          <w:color w:val="000000" w:themeColor="text1"/>
          <w:sz w:val="28"/>
          <w:szCs w:val="28"/>
        </w:rPr>
        <w:t xml:space="preserve"> 93–98.</w:t>
      </w:r>
    </w:p>
    <w:p w14:paraId="211A612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Абрамян Г.В. Особенности организации дистанционного образования в вузах в условиях самоизоляции граждан при вирусной пандемии [Текст] / Г.В.Абрамян, Г.Р.Катасонова // Современные проблемы науки и образования. – 2020. – № 3 – С. 99–105. </w:t>
      </w:r>
    </w:p>
    <w:p w14:paraId="0CD9E00B" w14:textId="5FFA143F"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17E7AE0C" w14:textId="69D90C69"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2D32D13C" w14:textId="49EAE058" w:rsidR="00482B21" w:rsidRDefault="00DA7968">
      <w:pP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 xml:space="preserve"> </w:t>
      </w:r>
    </w:p>
    <w:p w14:paraId="36E534EC" w14:textId="523A9A00" w:rsidR="0024053A" w:rsidRPr="0099709D" w:rsidRDefault="0024053A" w:rsidP="00482B21">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b/>
          <w:bCs/>
          <w:i/>
          <w:iCs/>
          <w:color w:val="000000" w:themeColor="text1"/>
          <w:sz w:val="28"/>
          <w:szCs w:val="28"/>
        </w:rPr>
        <w:lastRenderedPageBreak/>
        <w:t>Леваднева А.С.</w:t>
      </w:r>
    </w:p>
    <w:p w14:paraId="122C0FE3" w14:textId="77777777" w:rsidR="0024053A" w:rsidRPr="0099709D" w:rsidRDefault="0024053A" w:rsidP="00482B21">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Студент кафедры экономики и организации производства</w:t>
      </w:r>
    </w:p>
    <w:p w14:paraId="3F6A3C40" w14:textId="77777777" w:rsidR="0024053A" w:rsidRPr="0099709D" w:rsidRDefault="0024053A" w:rsidP="00482B21">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Института экономики и менеджмента БГТУ им. В.Г. Шухова</w:t>
      </w:r>
    </w:p>
    <w:p w14:paraId="69963359" w14:textId="77777777" w:rsidR="0024053A" w:rsidRPr="0099709D" w:rsidRDefault="0024053A" w:rsidP="00482B21">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1 курс</w:t>
      </w:r>
    </w:p>
    <w:p w14:paraId="423CBDD7" w14:textId="77777777" w:rsidR="0024053A" w:rsidRPr="0099709D" w:rsidRDefault="0024053A" w:rsidP="00482B21">
      <w:pPr>
        <w:spacing w:after="0" w:line="360" w:lineRule="auto"/>
        <w:ind w:firstLine="709"/>
        <w:jc w:val="right"/>
        <w:rPr>
          <w:rFonts w:ascii="Times New Roman" w:hAnsi="Times New Roman" w:cs="Times New Roman"/>
          <w:b/>
          <w:bCs/>
          <w:i/>
          <w:iCs/>
          <w:color w:val="000000" w:themeColor="text1"/>
          <w:sz w:val="28"/>
          <w:szCs w:val="28"/>
        </w:rPr>
      </w:pPr>
      <w:r w:rsidRPr="0099709D">
        <w:rPr>
          <w:rFonts w:ascii="Times New Roman" w:hAnsi="Times New Roman" w:cs="Times New Roman"/>
          <w:i/>
          <w:iCs/>
          <w:color w:val="000000" w:themeColor="text1"/>
          <w:sz w:val="28"/>
          <w:szCs w:val="28"/>
        </w:rPr>
        <w:t xml:space="preserve">Научный руководитель: </w:t>
      </w:r>
      <w:r w:rsidRPr="0099709D">
        <w:rPr>
          <w:rFonts w:ascii="Times New Roman" w:hAnsi="Times New Roman" w:cs="Times New Roman"/>
          <w:b/>
          <w:bCs/>
          <w:i/>
          <w:iCs/>
          <w:color w:val="000000" w:themeColor="text1"/>
          <w:sz w:val="28"/>
          <w:szCs w:val="28"/>
        </w:rPr>
        <w:t>Чикилева Е.Н.</w:t>
      </w:r>
    </w:p>
    <w:p w14:paraId="2F4BB926" w14:textId="77777777" w:rsidR="0024053A" w:rsidRPr="0099709D" w:rsidRDefault="0024053A" w:rsidP="00482B21">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кандидат социологических наук, старший преподаватель</w:t>
      </w:r>
    </w:p>
    <w:p w14:paraId="070AAAB2" w14:textId="77777777" w:rsidR="0024053A" w:rsidRPr="0099709D" w:rsidRDefault="0024053A" w:rsidP="0099709D">
      <w:pPr>
        <w:spacing w:after="0" w:line="360" w:lineRule="auto"/>
        <w:ind w:firstLine="709"/>
        <w:jc w:val="both"/>
        <w:rPr>
          <w:rFonts w:ascii="Times New Roman" w:hAnsi="Times New Roman" w:cs="Times New Roman"/>
          <w:b/>
          <w:bCs/>
          <w:i/>
          <w:iCs/>
          <w:color w:val="000000" w:themeColor="text1"/>
          <w:sz w:val="28"/>
          <w:szCs w:val="28"/>
        </w:rPr>
      </w:pPr>
    </w:p>
    <w:p w14:paraId="3F431182" w14:textId="1191BF78" w:rsidR="0024053A" w:rsidRPr="0099709D" w:rsidRDefault="0024053A" w:rsidP="00482B21">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ПРОБЛЕМА МИГРАЦИОННОГО ОТТОКА МОЛОДОГО ТРУДОСПОСОБНОГО НАСЕЛЕНИЯ ИЗ СЕЛЬСКОЙ МЕСТНОСТИ</w:t>
      </w:r>
    </w:p>
    <w:p w14:paraId="0B036D7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bCs/>
          <w:color w:val="000000" w:themeColor="text1"/>
          <w:sz w:val="28"/>
          <w:szCs w:val="28"/>
        </w:rPr>
        <w:t xml:space="preserve">Актуальность проблемы миграционного оттока молодого трудоспособного населения из сельской местности </w:t>
      </w:r>
      <w:r w:rsidRPr="0099709D">
        <w:rPr>
          <w:rFonts w:ascii="Times New Roman" w:hAnsi="Times New Roman" w:cs="Times New Roman"/>
          <w:color w:val="000000" w:themeColor="text1"/>
          <w:sz w:val="28"/>
          <w:szCs w:val="28"/>
        </w:rPr>
        <w:t xml:space="preserve">заключается в необходимости социально-экономического развития территорий сельских поселений. В современном мире всё большее число молодых людей переезжают на постоянное место жительства в города (в настоящий момент доля городских жителей в мире составляет более 50%). Миграция молодежи из сельской местности в города связана с различными причинами, в первую очередь такими как:сложности, возникающие при поиске и устройстве на работу, в том числе, по специальности;неразвитая инфраструктура в селе. Молодёжь – это наиболее активная часть населения страны, поэтому оставаться в сельской местности, особенно учитывая все трудности проживания в селе, не желает. Коренные жители, которые родились и выросли в деревне, стараются уехать отсюда, а для городской молодёжи жизнь в деревне кажется чем-то за гранью фантастики, невозможным. Всё больше производств, которые активно работали и процветали во многих сёлах нашей необъятной страны во времена Советского Союза, сейчас, к сожалению, пришли в упадок или вообще перестали существовать. Соответственно, рабочие места пропали и молодые перспективные люди уехали из сёл в города в поисках лучшей жизни. После распада Советского Союза в нашей стране в основном всё внимание было уделено построению новой рыночной экономики, в то время как сельское хозяйство, в котором была занятабольшая </w:t>
      </w:r>
      <w:r w:rsidRPr="0099709D">
        <w:rPr>
          <w:rFonts w:ascii="Times New Roman" w:hAnsi="Times New Roman" w:cs="Times New Roman"/>
          <w:color w:val="000000" w:themeColor="text1"/>
          <w:sz w:val="28"/>
          <w:szCs w:val="28"/>
        </w:rPr>
        <w:lastRenderedPageBreak/>
        <w:t>часть сельских жителей, за этот период сильно пострадало и ослабло. Государство практически не уделяло должного внимания развитию сёл и сельского хозяйства в целом, что не могло не сказаться на оттоке молодёжи из села в город. Разработки социальных программ для помощи сёлам в Центральной России и малозаселённым участкам Дальнего Востока начали внедряться и разрабатываться только последние несколько лет, а вот за 30 лет, начиная с 90-х годов прошлого века, из сёл уехало основное население, остались только единицы.Желание молодых сельчан скорее покинуть малую родину и перебраться жить в мегаполис – не только очевидная тенденция последних лет, но и серьезный удар по экономике. Попробую разобраться подробнее в этой проблеме.</w:t>
      </w:r>
    </w:p>
    <w:p w14:paraId="1D8B1B6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Молодёжь– это социально-демографическая группа, объединяющая людей в возрасте 15–30 лет и характеризующаяся рядом социальных и психологических черт, связанных с процессом социализации: активным освоением новых социально-профессиональных, семейно-бытовых и культурных ролей. Также молодежью называют наиболее активную, мобильную и динамичную часть населения, свободную от стереотипов и предрассудков предыдущих лет. По данным Росстата, перепись населения 1897 г. показала, что сельское население (крестьяне) составляло 85% от общего населения России; численностьгородских жителейбыла всего 15%. Почти 100 лет спустя, переписи населения 1989 г., 2002 г., 2010 г. показали обратные результаты. Картина изменилась кардинальным образом: городское население –73% и сельское почти в три раза меньше – 27%. Такая существенная разница в цифрах была связана с индустриализацией крупных городов и привлечением сельского населения в города. Все эти данные могут привести к еще одной серьезной проблеме – демографической катастрофе в стране.</w:t>
      </w:r>
    </w:p>
    <w:p w14:paraId="7CA7794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Чтобы глубже изучить данную тему я провела социологический опрос сельской молодежи, по результатам которого выяснилось, что:</w:t>
      </w:r>
    </w:p>
    <w:p w14:paraId="3FE4E62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из 100% опрошенных только 15% остались жить на ПМЖ в своём селе, остальные 85% уехали в город;</w:t>
      </w:r>
    </w:p>
    <w:p w14:paraId="4B5EFB2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из оставшихся в селе людей не смогли найти работу в основном женщины;</w:t>
      </w:r>
    </w:p>
    <w:p w14:paraId="15D6DB5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12% опрошенных респондентов планируют прожить свою жизнь в сельской местности, остальные затруднились ответить;</w:t>
      </w:r>
    </w:p>
    <w:p w14:paraId="6EA98B5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95% опрошенной молодёжи испытывают положительные эмоции по отношению к своему селу;</w:t>
      </w:r>
    </w:p>
    <w:p w14:paraId="7952A62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на вопрос: «Всё ли Вас устраивает в своём селе?» мнения разделились 50 на 50;</w:t>
      </w:r>
    </w:p>
    <w:p w14:paraId="72BCE63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10% опрошенных хотели бы поменять свою работу на такую же в городе;</w:t>
      </w:r>
    </w:p>
    <w:p w14:paraId="53D94AF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большинство опрошенных респондентов на вопрос: «Что бы вы изменили в Вашем селе?» ответили, что построили бы какое-либо новое производство или наладили работу и отремонтировали уже имеющееся;</w:t>
      </w:r>
    </w:p>
    <w:p w14:paraId="521D9E0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подавляющее большинство респондентов сошлись во мнении, что основной причиной миграции </w:t>
      </w:r>
      <w:r w:rsidRPr="0099709D">
        <w:rPr>
          <w:rFonts w:ascii="Times New Roman" w:hAnsi="Times New Roman" w:cs="Times New Roman"/>
          <w:color w:val="000000" w:themeColor="text1"/>
          <w:sz w:val="28"/>
          <w:szCs w:val="28"/>
        </w:rPr>
        <w:tab/>
        <w:t>молодёжи из села в город является нехватка рабочих мест и неразвитая инфраструктура села.</w:t>
      </w:r>
    </w:p>
    <w:p w14:paraId="55434FA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Российской Федерации высок уровень безработицы среди молодых людей в возрасте 15–24 лет (6,4%). Это связано с несовершенством рынка труда. Для решения, в том числе, этой проблемы, правительством была разработана концепция долгосрочной демографической политики до 2025 г., осуществляющая мероприятия по преодолению демографического кризиса в государстве. Эта программа была направлена на увеличение продолжительности жизни населения, сокращению смертности, роста рождаемости, регулированию рождаемости, укреплению и сохранению здоровья нации. Правительство ставит перед собой задачу определения причин демографического кризиса в сельской местности и последствий его преодоления.</w:t>
      </w:r>
    </w:p>
    <w:p w14:paraId="1253717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В связи с этим решением становится актуальным поиск мер, направленных на поддержку молодых семей и привлечение молодежи в сельскую местность современной России. </w:t>
      </w:r>
    </w:p>
    <w:p w14:paraId="2635AE9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последнее время государство все большее внимания уделяет развитию сельской местности и привлечению туда трудоспособного населения, в том числе молодёжи. В настоящий момент реализуются следующие механизмы привлечения кадров в сельскую местность.</w:t>
      </w:r>
    </w:p>
    <w:p w14:paraId="74788D9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Материнский (семейный) капитал – форма государственной поддержки российских семей, воспитывающих детей. Эта поддержка оказывается с 1 января 2007 года при рождении или усыновлении ребёнка, имеющего российское гражданство, при условии, что родители не воспользовались правом на дополнительные меры государственной поддержки. Средства маткапитала можно использовать для первоначального взноса по ипотеке или ее погашения, оплаты стоимости жилья, строительства или реконструкции дома. С 2020 года сертификат можно потратить на строительство жилого дома на садовом участке, ранее это было допустимо только для строительства или реконструкции дома на земле, предназначенной для индивидуального жилищного строительства.</w:t>
      </w:r>
    </w:p>
    <w:p w14:paraId="4FDC711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Программа «Земский доктор» предполагает выделение одного миллиона рублей врачам в возрасте до 35 лет, которые приезжают работать в сельскую местность. В 2020 году для участия в программе «Земский доктор» участники должны переехать в сельскую местность для работы врачом и отработать там минимум 5 лет. Программа «Земский доктор» направлена на привлечение квалифицированных специалистов в село.</w:t>
      </w:r>
    </w:p>
    <w:p w14:paraId="56EB187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Социальная инициатива Правительства России – программа «Дальневосточный гектар», по которой каждый гражданин имеет право безвозмездно в упрощённом порядке получить земельный участок в Дальневосточном федеральном округе площадью 1 га для освоения, поселения и предпринимательской деятельности.</w:t>
      </w:r>
    </w:p>
    <w:p w14:paraId="1416149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4. «Земский учитель» – мотивация для переезда учителей в села. Так, работники школ, которые добровольно покинуть города ради преподавания в небольших поселениях, получат выплату в размере 1 млн. рублей.</w:t>
      </w:r>
    </w:p>
    <w:p w14:paraId="2E201D9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Начиная с 2020 года открыта важная веха в развитии сельских территорий и привлечении туда трудоспособного населения, в том числе молодёжи. В этом году вступила в силу, разработанная Министерством сельского хозяйства Российской Федерации, государственная программа «Комплексное развитие сельских территорий». Данная программа направлена не просто на привлечение рабочей силы в сельскую местность, но прежде всего на комплексное социально-экономическое развитие сельских территорий. При помощи этой программы, в том числе, будет улучшаться социальное, бытовок, финансовое положения сельских жителей.</w:t>
      </w:r>
    </w:p>
    <w:p w14:paraId="211C5A6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Таким образом, сельская местность по уровню развития будет постепенно сравниваться с городской. Для возвращения в сельские поселенияи адаптации молодёжинеобходима государственная политика поддержки, так как без неё село, итак находящееся в упадке, и вовсе вымрет, исчезнет, что грозит глубоким экономическим кризисом, который допустить, конечно, нельзя. На сегодняшний день Правительство РФ вплотную начало помогать развитию сёл, что в итоге должно благоприятным образом сказаться на ихдальнейшей судьбе. Таким образом, мы воочию можем видеть, что, действительно, проблема притока трудоспособного населения в сельскую местность уже комплексно решается на уровне страны. И очень хочется надеяться, что объёмы средств, выделяемые на социальные программы, будут увеличиваться, и таким образом сельские территории в Российской Федерации станут местом притяжения людей, местом генерации новых идей.</w:t>
      </w:r>
    </w:p>
    <w:p w14:paraId="57C45FB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6B16BD65" w14:textId="001752E0" w:rsidR="00482B21" w:rsidRDefault="00DA796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p>
    <w:p w14:paraId="23987122" w14:textId="1F6B1BD0" w:rsidR="0024053A" w:rsidRPr="0099709D" w:rsidRDefault="0024053A" w:rsidP="00482B21">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b/>
          <w:bCs/>
          <w:color w:val="000000" w:themeColor="text1"/>
          <w:sz w:val="28"/>
          <w:szCs w:val="28"/>
        </w:rPr>
        <w:t>Литература</w:t>
      </w:r>
    </w:p>
    <w:p w14:paraId="2A38D8A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Башмаков В.И. Социология управления: Учебник для бакалавров / В.И. Башмако. – М.: Юрайт, 2016. – 360 c.</w:t>
      </w:r>
    </w:p>
    <w:p w14:paraId="61DD4EF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2. Маргулян Я.А. Основы социального государства. Учебное пособие / Я.А. Маргулян. – М.: Юрайт, 2016. – 140 c.</w:t>
      </w:r>
    </w:p>
    <w:p w14:paraId="022A7B8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Акалелова Т.А. Социальное пространство современного города / Т.А. Акалелова// Теория и практика общественного развития. – 2014. – № 9. – С. 23–25.</w:t>
      </w:r>
    </w:p>
    <w:p w14:paraId="32D2775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 Крюков, Р.В. ВПС: Экономическая социология / Р.В. Крюков. – М.: Приор, 2006. – 208 c.</w:t>
      </w:r>
    </w:p>
    <w:p w14:paraId="4F38F10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5.</w:t>
      </w:r>
      <w:r w:rsidRPr="0099709D">
        <w:rPr>
          <w:rFonts w:ascii="Times New Roman" w:hAnsi="Times New Roman" w:cs="Times New Roman"/>
          <w:iCs/>
          <w:color w:val="000000" w:themeColor="text1"/>
          <w:sz w:val="28"/>
          <w:szCs w:val="28"/>
        </w:rPr>
        <w:t>Анурин В.Ф.</w:t>
      </w:r>
      <w:r w:rsidRPr="0099709D">
        <w:rPr>
          <w:rFonts w:ascii="Times New Roman" w:hAnsi="Times New Roman" w:cs="Times New Roman"/>
          <w:color w:val="000000" w:themeColor="text1"/>
          <w:sz w:val="28"/>
          <w:szCs w:val="28"/>
        </w:rPr>
        <w:t xml:space="preserve"> Динамическая социология /В.Ф.Анурин.– М.: Академический проект, 2003. – 560 с.</w:t>
      </w:r>
    </w:p>
    <w:p w14:paraId="5683F27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6. Государственная программа Российской Федерации «Комплексное развитие сельских территорий» [Электронный ресурс]. URL: </w:t>
      </w:r>
      <w:hyperlink r:id="rId34" w:history="1">
        <w:r w:rsidRPr="0099709D">
          <w:rPr>
            <w:rStyle w:val="a3"/>
            <w:rFonts w:ascii="Times New Roman" w:hAnsi="Times New Roman" w:cs="Times New Roman"/>
            <w:color w:val="000000" w:themeColor="text1"/>
            <w:sz w:val="28"/>
            <w:szCs w:val="28"/>
          </w:rPr>
          <w:t>https://mcx.gov.ru/upload/iblock/725/725f4b61b8ed39429ca08316f6e7456d.pdf</w:t>
        </w:r>
      </w:hyperlink>
      <w:r w:rsidRPr="0099709D">
        <w:rPr>
          <w:rFonts w:ascii="Times New Roman" w:hAnsi="Times New Roman" w:cs="Times New Roman"/>
          <w:color w:val="000000" w:themeColor="text1"/>
          <w:sz w:val="28"/>
          <w:szCs w:val="28"/>
        </w:rPr>
        <w:t>(дата обращения: 16.04.2021).</w:t>
      </w:r>
    </w:p>
    <w:p w14:paraId="1EF96CF0" w14:textId="77777777" w:rsidR="0024053A" w:rsidRPr="0099709D" w:rsidRDefault="0024053A" w:rsidP="0099709D">
      <w:pPr>
        <w:spacing w:after="0" w:line="360" w:lineRule="auto"/>
        <w:ind w:firstLine="709"/>
        <w:jc w:val="both"/>
        <w:rPr>
          <w:rFonts w:ascii="Times New Roman" w:hAnsi="Times New Roman" w:cs="Times New Roman"/>
          <w:i/>
          <w:iCs/>
          <w:color w:val="000000" w:themeColor="text1"/>
          <w:sz w:val="28"/>
          <w:szCs w:val="28"/>
        </w:rPr>
      </w:pPr>
    </w:p>
    <w:p w14:paraId="46BDFF2C" w14:textId="61D50562"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443C6468" w14:textId="5BE4C185"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02F96064" w14:textId="7221F7D3" w:rsidR="00482B21" w:rsidRDefault="00410C26">
      <w:pPr>
        <w:rPr>
          <w:rFonts w:ascii="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t xml:space="preserve"> </w:t>
      </w:r>
    </w:p>
    <w:p w14:paraId="222D952E" w14:textId="626CCCCB" w:rsidR="0024053A" w:rsidRPr="0099709D" w:rsidRDefault="0024053A" w:rsidP="00482B21">
      <w:pPr>
        <w:spacing w:after="0" w:line="360" w:lineRule="auto"/>
        <w:ind w:firstLine="709"/>
        <w:jc w:val="right"/>
        <w:rPr>
          <w:rFonts w:ascii="Times New Roman" w:hAnsi="Times New Roman" w:cs="Times New Roman"/>
          <w:color w:val="000000" w:themeColor="text1"/>
          <w:sz w:val="28"/>
          <w:szCs w:val="28"/>
          <w:lang w:eastAsia="ru-RU"/>
        </w:rPr>
      </w:pPr>
      <w:r w:rsidRPr="0099709D">
        <w:rPr>
          <w:rFonts w:ascii="Times New Roman" w:hAnsi="Times New Roman" w:cs="Times New Roman"/>
          <w:b/>
          <w:color w:val="000000" w:themeColor="text1"/>
          <w:sz w:val="28"/>
          <w:szCs w:val="28"/>
          <w:lang w:eastAsia="ru-RU"/>
        </w:rPr>
        <w:t>Мануков Д.А.</w:t>
      </w:r>
    </w:p>
    <w:p w14:paraId="49C0DAC1"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студент кафедры информационных технологий</w:t>
      </w:r>
    </w:p>
    <w:p w14:paraId="0694FE2D"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Института энергетики, информационных технологий и управляющих систем БГТУ им. В.Г.Шухова,</w:t>
      </w:r>
    </w:p>
    <w:p w14:paraId="1CE7B295"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 xml:space="preserve">3 курс </w:t>
      </w:r>
    </w:p>
    <w:p w14:paraId="7FBAB460" w14:textId="77777777" w:rsidR="0024053A" w:rsidRPr="0099709D" w:rsidRDefault="0024053A" w:rsidP="00482B21">
      <w:pPr>
        <w:spacing w:after="0" w:line="360" w:lineRule="auto"/>
        <w:ind w:firstLine="709"/>
        <w:jc w:val="right"/>
        <w:rPr>
          <w:rFonts w:ascii="Times New Roman" w:hAnsi="Times New Roman" w:cs="Times New Roman"/>
          <w:color w:val="000000" w:themeColor="text1"/>
          <w:sz w:val="28"/>
          <w:szCs w:val="28"/>
          <w:lang w:eastAsia="ru-RU"/>
        </w:rPr>
      </w:pPr>
      <w:r w:rsidRPr="0099709D">
        <w:rPr>
          <w:rFonts w:ascii="Times New Roman" w:hAnsi="Times New Roman" w:cs="Times New Roman"/>
          <w:b/>
          <w:color w:val="000000" w:themeColor="text1"/>
          <w:sz w:val="28"/>
          <w:szCs w:val="28"/>
          <w:lang w:eastAsia="ru-RU"/>
        </w:rPr>
        <w:t>Русанов С. С.</w:t>
      </w:r>
    </w:p>
    <w:p w14:paraId="38A6B432"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студент кафедры информационных технологий</w:t>
      </w:r>
    </w:p>
    <w:p w14:paraId="6E5BBC9A"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Института энергетики, информационных технологий и управляющих систем БГТУ им. В.Г.Шухова,</w:t>
      </w:r>
    </w:p>
    <w:p w14:paraId="505F4300"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 xml:space="preserve">3 курс </w:t>
      </w:r>
    </w:p>
    <w:p w14:paraId="719A35EE" w14:textId="77777777" w:rsidR="0024053A" w:rsidRPr="0099709D" w:rsidRDefault="0024053A" w:rsidP="00482B21">
      <w:pPr>
        <w:spacing w:after="0" w:line="360" w:lineRule="auto"/>
        <w:ind w:firstLine="709"/>
        <w:jc w:val="right"/>
        <w:rPr>
          <w:rFonts w:ascii="Times New Roman" w:hAnsi="Times New Roman" w:cs="Times New Roman"/>
          <w:color w:val="000000" w:themeColor="text1"/>
          <w:sz w:val="28"/>
          <w:szCs w:val="28"/>
          <w:lang w:eastAsia="ru-RU"/>
        </w:rPr>
      </w:pPr>
      <w:r w:rsidRPr="0099709D">
        <w:rPr>
          <w:rFonts w:ascii="Times New Roman" w:hAnsi="Times New Roman" w:cs="Times New Roman"/>
          <w:i/>
          <w:color w:val="000000" w:themeColor="text1"/>
          <w:sz w:val="28"/>
          <w:szCs w:val="28"/>
          <w:lang w:eastAsia="ru-RU"/>
        </w:rPr>
        <w:t xml:space="preserve">Научный руководитель </w:t>
      </w:r>
      <w:r w:rsidRPr="0099709D">
        <w:rPr>
          <w:rFonts w:ascii="Times New Roman" w:hAnsi="Times New Roman" w:cs="Times New Roman"/>
          <w:b/>
          <w:color w:val="000000" w:themeColor="text1"/>
          <w:sz w:val="28"/>
          <w:szCs w:val="28"/>
          <w:lang w:eastAsia="ru-RU"/>
        </w:rPr>
        <w:t>Хорошун Н. А.</w:t>
      </w:r>
      <w:r w:rsidRPr="0099709D">
        <w:rPr>
          <w:rFonts w:ascii="Times New Roman" w:hAnsi="Times New Roman" w:cs="Times New Roman"/>
          <w:color w:val="000000" w:themeColor="text1"/>
          <w:sz w:val="28"/>
          <w:szCs w:val="28"/>
          <w:lang w:eastAsia="ru-RU"/>
        </w:rPr>
        <w:t xml:space="preserve">, </w:t>
      </w:r>
    </w:p>
    <w:p w14:paraId="4413F0FC" w14:textId="77777777" w:rsidR="0024053A" w:rsidRPr="0099709D" w:rsidRDefault="0024053A" w:rsidP="00482B21">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кандидат социологических наук, доцент</w:t>
      </w:r>
    </w:p>
    <w:p w14:paraId="4C10C166" w14:textId="77777777" w:rsidR="0024053A" w:rsidRPr="0099709D" w:rsidRDefault="0024053A" w:rsidP="0099709D">
      <w:pPr>
        <w:spacing w:after="0" w:line="360" w:lineRule="auto"/>
        <w:ind w:firstLine="709"/>
        <w:jc w:val="both"/>
        <w:rPr>
          <w:rFonts w:ascii="Times New Roman" w:hAnsi="Times New Roman" w:cs="Times New Roman"/>
          <w:i/>
          <w:color w:val="000000" w:themeColor="text1"/>
          <w:sz w:val="28"/>
          <w:szCs w:val="28"/>
          <w:lang w:eastAsia="ru-RU"/>
        </w:rPr>
      </w:pPr>
    </w:p>
    <w:p w14:paraId="39D83554" w14:textId="77777777"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КИБЕРПРЕСТУПНОСТЬ – ОДНА ИЗ АКТУАЛЬНЫХ ПРОБЛЕМ СОВРЕМЕННОСТИ</w:t>
      </w:r>
    </w:p>
    <w:p w14:paraId="3682B81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Стоит без преувеличения сказать, что жизнь большинства из нас храниться в компьютерах: списки родственников, друзей и знакомых, наши видеозаписи и фотографии, сведения о том, где мы были, что нам нравится и не нравится, наши тайны и секреты. Технологии уже прочно живут в нашем повседневном существовании, но в обмен на предоставляемые ими различные удобства мы идем на уступки в сфере конфиденциальности. Смартфоны, планшеты, ноутбуки – все это здорово. Настолько здорово, что мы зачастую забываем о том, что с их помощью можно следить за каждым нашим шагом и при использовании определенных программ узнавать обо всем, что мы делаем.</w:t>
      </w:r>
    </w:p>
    <w:p w14:paraId="4FDD761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Актуальность данной темы подтверждается участившимися преступлениями в киберпространстве. К сожалению, не ведется статистика о количестве, но о случаях актуальных преступлений всё чаще слышно в новостях. Двадцать первый век – век появления новых технологий и научных открытий в IT-сфере. Все большее количество людей попадают в сети мошенников, но при этом уровень информированности населения практически не меняется. Стремительно возрастает количество онлайн-общения и активности экстремистских, террористических сообществ и интернет-сообществ антивитального содержания. Происходит анонимизация, участились случаи манипулирования в сети Интернет (секстинг, кибербуллинг), произошла трансформация девиантных форм поведения в киберпространстве, появление новых молодежных криминальных субкультур в виртуальном мире. В условиях быстрогоразвития технологий, необходимо изучать также развитие преступлений на просторах сети Интернет[2].</w:t>
      </w:r>
    </w:p>
    <w:p w14:paraId="7E08367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настоящее время жертвой преступлений, которые совершаются в виртуальном пространстве, может стать любой пользователь. Субъектный состав жертв варьируется от простых граждан и организаций до ряда государственных органов или государств в целом. Миллионы пользователей могут быть поставлены в опасность несколькими преступниками. Масштабы </w:t>
      </w:r>
      <w:r w:rsidRPr="0099709D">
        <w:rPr>
          <w:rFonts w:ascii="Times New Roman" w:hAnsi="Times New Roman" w:cs="Times New Roman"/>
          <w:color w:val="000000" w:themeColor="text1"/>
          <w:sz w:val="28"/>
          <w:szCs w:val="28"/>
        </w:rPr>
        <w:lastRenderedPageBreak/>
        <w:t xml:space="preserve">ущерба от киберпреступлений преступлений часто имеют значительные показатели. Согласно ежегодному докладу Центра по борьбе с преступлениями в сети Интернет (ICCC), совокупный ущерб от киберпреступлений в 2020 г. достиг уровня 485,3 млн. долларов, а средний ущерб в расчете на одно преступление составил 4187 долларов. По данным Group-IB, финансовые показатели оборота мирового рынка компьютерной преступности в 2021 г. составили 12,5 млрд дол. На долю русских хакеров пришлось 4,5 млрд дол., из них 2,3 млрд дол. составляют доходы от киберпреступлений, совершенных непосредственно на территории РФ [2]. В число данных преступлений вошли: </w:t>
      </w:r>
    </w:p>
    <w:p w14:paraId="1C1EFCA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Интернет-мошенничество — 942 млн. дол. (41 %): мошенничество в системах интернет-банкинга — 490 млн. дол. (21,3 %); обналичивание денежных средств — 367 млн. дол. (16 %); фишинг — 55 млн. дол. (2,4 %); хищение электронных денег — 30 млн. дол. (1,3 %). </w:t>
      </w:r>
    </w:p>
    <w:p w14:paraId="6BCE6E5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Спам — 830 млн. дол. (36,1 %): спам — 553 млн. дол. (24 %); медикаменты и различная контрафактная продукция — 142 млн. дол. (6,2 %); «поддельное» — 135 млн. дол. (5,9 %). </w:t>
      </w:r>
    </w:p>
    <w:p w14:paraId="696C3F9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Внутренний рынок — 230 млн. дол. (10 %): продажа трафика –153 млн. дол. (6,6 %); продажа эксплойтов — 41 млн. дол. (1,8 %); продажа загрузок — 27 млн. дол. (1,2 %); анонимизация — 9 млн. дол. (0,4 %). </w:t>
      </w:r>
    </w:p>
    <w:p w14:paraId="78CFABF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DDoS-атаки — 130 млн. дол. (5,6 %). </w:t>
      </w:r>
    </w:p>
    <w:p w14:paraId="5204FA1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Иное — 168 млн. дол. (7,3 %). </w:t>
      </w:r>
    </w:p>
    <w:p w14:paraId="23FB632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современном мире, Россия, США и Китай являются лидерами по числу кибератак. Трудности борьбы с данным видом преступной деятельности заключаются в ее масштабности. Зачастую невозможно эффективно скоординировать деятельность правоохранительных органов через государственные границы, пределы юрисдикций и многообразие законодательных систем государств. Для противодействия такому виду преступности необходимы новые, специфические механизмы выявления, </w:t>
      </w:r>
      <w:r w:rsidRPr="0099709D">
        <w:rPr>
          <w:rFonts w:ascii="Times New Roman" w:hAnsi="Times New Roman" w:cs="Times New Roman"/>
          <w:color w:val="000000" w:themeColor="text1"/>
          <w:sz w:val="28"/>
          <w:szCs w:val="28"/>
        </w:rPr>
        <w:lastRenderedPageBreak/>
        <w:t>пресечения, расследования и предотвращения киберпреступлений, которые будет эффективны только на основе межгосударственного сотрудничества [3].</w:t>
      </w:r>
    </w:p>
    <w:p w14:paraId="7E16BED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Основные проблемы, с которыми сталкиваются органы правопорядка, противодействуя преступникам:</w:t>
      </w:r>
    </w:p>
    <w:p w14:paraId="49A4B78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нехватка кадров, разбирающихся в сфере IT;</w:t>
      </w:r>
    </w:p>
    <w:p w14:paraId="4F221D3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отсутствие места преступления в классическом понимании термина и отлаженных механизмов, а также методик расследования;</w:t>
      </w:r>
    </w:p>
    <w:p w14:paraId="6AC6EED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сложность выявления преступных деяний и своевременного реагирования.</w:t>
      </w:r>
    </w:p>
    <w:p w14:paraId="6CC67D1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Традиционная методика расследования правонарушений в России предполагает допрос свидетелей, а также потерпевших. Затем сразу проводится осмотр места преступления, выемка и исследование документов, а также обыск. В случае кибермошенничества в сети Интернет все эти действия сложны для исполнения.</w:t>
      </w:r>
    </w:p>
    <w:p w14:paraId="15BA798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Расследованием правонарушений в области IT-технологий занимается отдел по борьбе против информационной безопасности – «К». В сферу внимания его сотрудников относятся противозаконные деяния в IT-отрасли, а также незаконный оборот спецтехнических и радиоэлектронных средств. Отдел «К» относится к самым засекреченным подразделениям МВД [4].</w:t>
      </w:r>
    </w:p>
    <w:p w14:paraId="2DD43E1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Преступления, произошедшие в сфере информационно — телекоммуникационных технологий связанные с нарушением экономической безопасности физических и юридических лиц занимается специализированная группа, в состав которой входит следователь и дознаватель отдела экономической безопасности и противодействия коррупции МВД РФ, а уже под «надзором» следователя и дознавателя ОЭБиПК работают оперативные сотрудники отдела уголовного розыска.</w:t>
      </w:r>
    </w:p>
    <w:p w14:paraId="425E548A" w14:textId="77777777" w:rsidR="0024053A" w:rsidRPr="0099709D" w:rsidRDefault="0024053A" w:rsidP="0099709D">
      <w:pPr>
        <w:spacing w:after="0" w:line="360" w:lineRule="auto"/>
        <w:ind w:firstLine="709"/>
        <w:jc w:val="both"/>
        <w:rPr>
          <w:rFonts w:ascii="Times New Roman" w:hAnsi="Times New Roman" w:cs="Times New Roman"/>
          <w:bCs/>
          <w:color w:val="000000" w:themeColor="text1"/>
          <w:sz w:val="28"/>
          <w:szCs w:val="28"/>
        </w:rPr>
      </w:pPr>
      <w:r w:rsidRPr="0099709D">
        <w:rPr>
          <w:rFonts w:ascii="Times New Roman" w:hAnsi="Times New Roman" w:cs="Times New Roman"/>
          <w:bCs/>
          <w:color w:val="000000" w:themeColor="text1"/>
          <w:sz w:val="28"/>
          <w:szCs w:val="28"/>
        </w:rPr>
        <w:t xml:space="preserve">По оценкам специалистов главного управления экономической безопасности и противодействия коррупции МВД РФ и Департамента информационных технологий, связи и защиты информации МВД РФ, в связи с коронавирусная ситуацией в стране существенным фактором, оказывающим </w:t>
      </w:r>
      <w:r w:rsidRPr="0099709D">
        <w:rPr>
          <w:rFonts w:ascii="Times New Roman" w:hAnsi="Times New Roman" w:cs="Times New Roman"/>
          <w:bCs/>
          <w:color w:val="000000" w:themeColor="text1"/>
          <w:sz w:val="28"/>
          <w:szCs w:val="28"/>
        </w:rPr>
        <w:lastRenderedPageBreak/>
        <w:t>негативное влияние на криминогенную ситуацию в стране, продолжает оставаться рост IT-преступности, основанной на экономической подложке. За январь-июнь он составил 91,7 % по сравнению с аналогичным периодом прошлого года, а удельный вес указанных противоправных деяний в общей структуре преступности достиг 22,3 %[1].</w:t>
      </w:r>
    </w:p>
    <w:p w14:paraId="37DE12B7" w14:textId="77777777" w:rsidR="0024053A" w:rsidRPr="0099709D" w:rsidRDefault="0024053A" w:rsidP="0099709D">
      <w:pPr>
        <w:spacing w:after="0" w:line="360" w:lineRule="auto"/>
        <w:ind w:firstLine="709"/>
        <w:jc w:val="both"/>
        <w:rPr>
          <w:rFonts w:ascii="Times New Roman" w:hAnsi="Times New Roman" w:cs="Times New Roman"/>
          <w:bCs/>
          <w:color w:val="000000" w:themeColor="text1"/>
          <w:sz w:val="28"/>
          <w:szCs w:val="28"/>
        </w:rPr>
      </w:pPr>
    </w:p>
    <w:p w14:paraId="21314B67" w14:textId="20099B2A" w:rsidR="00482B21" w:rsidRDefault="00CE064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5D80D57D" w14:textId="33F38B3C"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328B028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Айрапетян, К. Г. Анализ статистики интернет-мошенничества, связанного с нарушением экономической безопасности в период коронавируса [Текст] / К. Г. Айрапетян. // Молодой ученый. — 2020. — № 31 (321). — С. 63-65. — URL: https://moluch.ru/archive/321/72906/ (дата обращения: 22.04.2021).</w:t>
      </w:r>
    </w:p>
    <w:p w14:paraId="19ED31B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Киберпреступления – проблема 21 века[Электронный ресурс].URL: https://blog.studylie.ru/kiberprestuplenija-problema-21-veka/(дата обращения: 22.04.2021).</w:t>
      </w:r>
    </w:p>
    <w:p w14:paraId="3B98FB3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Куява, Т. Ю. Киберпреступность: проблемы уголовно-правовойоценки и организации противодействия [Текст] / Т. Ю. Куява.// Молодой ученый. — 2016. — № 29 (133). — С. 255-257.</w:t>
      </w:r>
    </w:p>
    <w:p w14:paraId="76E96C1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Что такое киберпреступность в 2020 году? ответственность по укрф - Статья УК РФ [Электронный ресурс].URL: https://cpd-pskov.ru/prochee/chto-takoe-kiberprestupnost-v-2020-godu-otvetstvennost-po-uk-rf.html (дата обращения: 22.04.2021).</w:t>
      </w:r>
    </w:p>
    <w:p w14:paraId="71E1000D" w14:textId="614D2A5E"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685F45B1" w14:textId="2A018692"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0B55568E" w14:textId="309D7E80" w:rsidR="00482B21" w:rsidRDefault="00CE0647">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p>
    <w:p w14:paraId="575C43EB" w14:textId="7B266749" w:rsidR="0024053A" w:rsidRPr="0099709D" w:rsidRDefault="0024053A" w:rsidP="00482B21">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Першина В.Ю.</w:t>
      </w:r>
    </w:p>
    <w:p w14:paraId="09A6776D" w14:textId="77777777" w:rsidR="0024053A" w:rsidRPr="0099709D" w:rsidRDefault="0024053A" w:rsidP="00482B21">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 группы ФК-201</w:t>
      </w:r>
    </w:p>
    <w:p w14:paraId="52403709" w14:textId="77777777" w:rsidR="0024053A" w:rsidRPr="0099709D" w:rsidRDefault="0024053A" w:rsidP="00482B21">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Научный рук.:</w:t>
      </w:r>
    </w:p>
    <w:p w14:paraId="048C3515" w14:textId="77777777" w:rsidR="0024053A" w:rsidRPr="0099709D" w:rsidRDefault="0024053A" w:rsidP="00482B21">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Канд. социол. наук,</w:t>
      </w:r>
    </w:p>
    <w:p w14:paraId="11DD0DD2" w14:textId="77777777" w:rsidR="0024053A" w:rsidRPr="0099709D" w:rsidRDefault="0024053A" w:rsidP="00482B21">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color w:val="000000" w:themeColor="text1"/>
          <w:sz w:val="28"/>
          <w:szCs w:val="28"/>
        </w:rPr>
        <w:t>доц.</w:t>
      </w:r>
      <w:r w:rsidRPr="0099709D">
        <w:rPr>
          <w:rFonts w:ascii="Times New Roman" w:hAnsi="Times New Roman" w:cs="Times New Roman"/>
          <w:b/>
          <w:i/>
          <w:color w:val="000000" w:themeColor="text1"/>
          <w:sz w:val="28"/>
          <w:szCs w:val="28"/>
        </w:rPr>
        <w:t>Шамаева О.П.</w:t>
      </w:r>
    </w:p>
    <w:p w14:paraId="6867E4B0" w14:textId="77777777" w:rsidR="0024053A" w:rsidRPr="0099709D" w:rsidRDefault="0024053A" w:rsidP="00482B21">
      <w:pPr>
        <w:spacing w:after="0" w:line="360" w:lineRule="auto"/>
        <w:ind w:firstLine="709"/>
        <w:jc w:val="right"/>
        <w:rPr>
          <w:rFonts w:ascii="Times New Roman" w:hAnsi="Times New Roman" w:cs="Times New Roman"/>
          <w:b/>
          <w:i/>
          <w:color w:val="000000" w:themeColor="text1"/>
          <w:sz w:val="28"/>
          <w:szCs w:val="28"/>
        </w:rPr>
      </w:pPr>
    </w:p>
    <w:p w14:paraId="74BD2500" w14:textId="77777777"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«Интернет-зависимость современной молодежи»</w:t>
      </w:r>
    </w:p>
    <w:p w14:paraId="174174E0" w14:textId="7777777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p>
    <w:p w14:paraId="452D833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Проблема интернет-зависимости среди современной молодежи является наиболее актуальной. И это совершенно неудивительно, поскольку в мире, полном компьютеризации и интернетизации невозможно остаться в стороне, особенно современному подростку.  Воздействие вредных привычек, ночных заведений, телевидения и социальных сетей по большей части оказывает пагубное влияние на современную молодежь.Это подтверждают обычные социальные факты – молодежь абсолютно не занимается саморазвитием: не интересуется научной, культурной и духовной деятельностью – все это нам стало заменять одно не малоизвестное слово «Интернет». </w:t>
      </w:r>
    </w:p>
    <w:p w14:paraId="7E10175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Подростковый возраст особенно подвержен различным отклонениям в поведении – это связано с возрастными психологическими особенностями. Ведь именно в этот период формируется система нравственных ориентиров человека, определяются основные направления жизненного пути и создание образа будущего. На волнующие вопросы подростки все реже обращаются за советом к близкому человеку, и все чаще начинают искать ответы в сети,ведь там они их могут найти практически на любой вопрос.</w:t>
      </w:r>
    </w:p>
    <w:p w14:paraId="4A5C6B8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современной литературе мало исследований затрагивают проблему интернет влияния среди молодежи. Но наше социологическое исследование среди студентов 1 и 2 курса БГТУ им. В.Г. Шухова показало, что ребята 40% времени пребывания в ВУЗепроводят в Интернете. Я считаю актуальным изучение Интернет-зависимости у студентов, потому что они находятся на важном рубеже в своей жизни, и в зависимости от их умения общаться, решать конфликтные ситуации зависит их социализация в обществе. </w:t>
      </w:r>
    </w:p>
    <w:p w14:paraId="5696DF4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Сегодня представить мир без социальных сетей и Интернета практически невозможно, ведь с его помощью мы можем быстро найти 90% необходимой нам информации, поделиться ею с любым человеком, владеющим Интернет-гаджетом и, что не мало важно, связаться с самыми </w:t>
      </w:r>
      <w:r w:rsidRPr="0099709D">
        <w:rPr>
          <w:rFonts w:ascii="Times New Roman" w:hAnsi="Times New Roman" w:cs="Times New Roman"/>
          <w:color w:val="000000" w:themeColor="text1"/>
          <w:sz w:val="28"/>
          <w:szCs w:val="28"/>
        </w:rPr>
        <w:lastRenderedPageBreak/>
        <w:t xml:space="preserve">дальними родственниками. С его помощью мы смотрим фильмы, общаемся с друзьями, узнаем новости и совершаем покупки, не выходя из дома. Изначально Интернет – это просто еще один инструмент для расширения своих возможностей, как в деловой сфере, так и в плане отдыха и приятного общения. Но когда времяпровождение в Сети превышает обычное человеческое общение, то это уже может послужить тревожным сигналом. </w:t>
      </w:r>
    </w:p>
    <w:p w14:paraId="7501A06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Термин "Интернет-зависимость" был впервые введен в 1994 году психиатром Иваном Гольдбергом. Он определил это как навязчивое желание оставаться в Сети как можно дольше. Он сравнил эту зависимость с другими видами зависимостей – алкогольной, наркотической и игровой.</w:t>
      </w:r>
    </w:p>
    <w:p w14:paraId="5A7487C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зависимости от направлений развития Интернета можно выделить несколько видов зависимости: </w:t>
      </w:r>
    </w:p>
    <w:p w14:paraId="4389EC2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1. информационная зависимость – постоянный поиск новой информации, как правило, бесцельный; </w:t>
      </w:r>
    </w:p>
    <w:p w14:paraId="1D36897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2. зависимость от онлайн игр; </w:t>
      </w:r>
    </w:p>
    <w:p w14:paraId="50444B2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3. зависимость от виртуального общения. </w:t>
      </w:r>
    </w:p>
    <w:p w14:paraId="67042ED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Но, помимо недостатков пользования Интернетом, стоит также выделить его положительные стороны, обеспечивающие реализацию базовых потребностей человека, таких как:</w:t>
      </w:r>
    </w:p>
    <w:p w14:paraId="268520B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sym w:font="Symbol" w:char="F0B7"/>
      </w:r>
      <w:r w:rsidRPr="0099709D">
        <w:rPr>
          <w:rFonts w:ascii="Times New Roman" w:hAnsi="Times New Roman" w:cs="Times New Roman"/>
          <w:color w:val="000000" w:themeColor="text1"/>
          <w:sz w:val="28"/>
          <w:szCs w:val="28"/>
        </w:rPr>
        <w:t xml:space="preserve"> познавательная (поиск новой информации, повышение квалификации, получение экспертного мнения); </w:t>
      </w:r>
    </w:p>
    <w:p w14:paraId="5C44813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sym w:font="Symbol" w:char="F0B7"/>
      </w:r>
      <w:r w:rsidRPr="0099709D">
        <w:rPr>
          <w:rFonts w:ascii="Times New Roman" w:hAnsi="Times New Roman" w:cs="Times New Roman"/>
          <w:color w:val="000000" w:themeColor="text1"/>
          <w:sz w:val="28"/>
          <w:szCs w:val="28"/>
        </w:rPr>
        <w:t xml:space="preserve">коммуникативная (родственное, интимное, дружеское, деловое общение); </w:t>
      </w:r>
    </w:p>
    <w:p w14:paraId="4B1EF7E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sym w:font="Symbol" w:char="F0B7"/>
      </w:r>
      <w:r w:rsidRPr="0099709D">
        <w:rPr>
          <w:rFonts w:ascii="Times New Roman" w:hAnsi="Times New Roman" w:cs="Times New Roman"/>
          <w:color w:val="000000" w:themeColor="text1"/>
          <w:sz w:val="28"/>
          <w:szCs w:val="28"/>
        </w:rPr>
        <w:t xml:space="preserve"> потребность в саморазвитии (творческая реализация, самообразование, демонстрация достижений);</w:t>
      </w:r>
    </w:p>
    <w:p w14:paraId="7E19EEC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sym w:font="Symbol" w:char="F0B7"/>
      </w:r>
      <w:r w:rsidRPr="0099709D">
        <w:rPr>
          <w:rFonts w:ascii="Times New Roman" w:hAnsi="Times New Roman" w:cs="Times New Roman"/>
          <w:color w:val="000000" w:themeColor="text1"/>
          <w:sz w:val="28"/>
          <w:szCs w:val="28"/>
        </w:rPr>
        <w:t xml:space="preserve"> рекреационная (игры, досуг, увлечения); </w:t>
      </w:r>
    </w:p>
    <w:p w14:paraId="43E929A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sym w:font="Symbol" w:char="F0B7"/>
      </w:r>
      <w:r w:rsidRPr="0099709D">
        <w:rPr>
          <w:rFonts w:ascii="Times New Roman" w:hAnsi="Times New Roman" w:cs="Times New Roman"/>
          <w:color w:val="000000" w:themeColor="text1"/>
          <w:sz w:val="28"/>
          <w:szCs w:val="28"/>
        </w:rPr>
        <w:t xml:space="preserve">аффилиационная(новые знакомства, сотрудничество, поиск единомышленников). </w:t>
      </w:r>
    </w:p>
    <w:p w14:paraId="62F070F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Некоторые авторы считают, что существует так называемый "зависимый" тип личности, и люди с такими чертами относятся к группе риска. Эти черты -чрезвычайная несамостоятельность, отсутствие способности отказываться, говорить "нет" из-за страха быть отвергнутыми, нежелание брать на себя ответственность и принимать решения.</w:t>
      </w:r>
    </w:p>
    <w:p w14:paraId="3D29B60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Кроме того, по мнению известного российского психолога А. Е. Войскунского, влияние информационных технологий на развитие личности не может быть однозначно положительным или отрицательным: вместе с негативной трансформацией личности существует потенциал для позитивного развития индивидуальных способностей. Он считает, что в цепочке "подросток-компьютер-Интернет" есть два пути развития этих отношений: "позитивный" и "негативный". Во втором случае частое использование компьютера и Интернета приводит к психологическому проявлению такого явления, как интернет-зависимости, что в конечном итоге приводит к изменению личности в целом. [1]</w:t>
      </w:r>
    </w:p>
    <w:p w14:paraId="0437FFC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Поэтому подростковый возраст является критическим периодом психического развития. Острый психический перелом вызывает исключительную сложность и противоречивость. Известно, что важнейшей психологической проблемой этого возраста является развитие сознания. А важным признаком сознания подростка является ощущение взрослости. Вот почему подросток чувствует себя взрослым в интернет-среде.</w:t>
      </w:r>
    </w:p>
    <w:p w14:paraId="735C771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Таким образом, Интернет-зависимость формируетмножество психологических проблем: конфликтное поведение, хронические депрессии, предпочтение виртуального пространства реальной жизни, трудности во взаимодействии с родителями и обществом, потеря контроля времени пребывания за компьютером, возникновение чувства дискомфорта при отсутствии возможности пользования Интернетом. Используя Интернет, подросток вместо стремления "думать" и "учить" предпочитает "искать", что совершенно не идет на пользу современному студенту, ведь у него будет </w:t>
      </w:r>
      <w:r w:rsidRPr="0099709D">
        <w:rPr>
          <w:rFonts w:ascii="Times New Roman" w:hAnsi="Times New Roman" w:cs="Times New Roman"/>
          <w:color w:val="000000" w:themeColor="text1"/>
          <w:sz w:val="28"/>
          <w:szCs w:val="28"/>
        </w:rPr>
        <w:lastRenderedPageBreak/>
        <w:t xml:space="preserve">абсолютно узкий кругозор, который будет «крутиться» вокруг Поисковой сети. </w:t>
      </w:r>
    </w:p>
    <w:p w14:paraId="3D50B81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Однако, все положительные качества использования Интернета оставляют эту проблему актуальной и по сей день из-за невозможности окончательного разрешения вопроса «Интернет – зло или добро?». И так мы пришли к выводу, что, несомненно, подавляющее большинство студентов - умеет правильно распределять свое время и не дает вытеснить из обычного течения жизни живое общение компьютерному, но, к сожалению, далеко не каждый в состоянии устоять перед соблазном полного поглощения в эту Интернет среду.</w:t>
      </w:r>
    </w:p>
    <w:p w14:paraId="5CB3405E" w14:textId="2805CA0C" w:rsidR="0024053A" w:rsidRPr="0099709D" w:rsidRDefault="00CE0647" w:rsidP="0099709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198015FA"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52EE690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1.Балонов, И. М. Компьютер и подросток / И. М. Балонов. –: М., 2017. – 32-58 с.</w:t>
      </w:r>
    </w:p>
    <w:p w14:paraId="1F3FCCD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2.Войскунский, А.Е. Актуальные проблемы зависимости от интернета / А.Е. Войскунский // Психологический журнал. – 2016. – Т. 25, № 1. – С. 90-100</w:t>
      </w:r>
    </w:p>
    <w:p w14:paraId="6DA14C4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3.Войскунский, А Е. Исследования Интернета в психологии // Интернет и российское общество // Под ред. И. Семенова. </w:t>
      </w:r>
      <w:r w:rsidRPr="0099709D">
        <w:rPr>
          <w:rFonts w:ascii="Times New Roman" w:hAnsi="Times New Roman" w:cs="Times New Roman"/>
          <w:bCs/>
          <w:color w:val="000000" w:themeColor="text1"/>
          <w:sz w:val="28"/>
          <w:szCs w:val="28"/>
        </w:rPr>
        <w:t>М</w:t>
      </w:r>
      <w:r w:rsidRPr="0099709D">
        <w:rPr>
          <w:rFonts w:ascii="Times New Roman" w:hAnsi="Times New Roman" w:cs="Times New Roman"/>
          <w:color w:val="000000" w:themeColor="text1"/>
          <w:sz w:val="28"/>
          <w:szCs w:val="28"/>
        </w:rPr>
        <w:t>. –</w:t>
      </w:r>
      <w:r w:rsidRPr="0099709D">
        <w:rPr>
          <w:rFonts w:ascii="Times New Roman" w:hAnsi="Times New Roman" w:cs="Times New Roman"/>
          <w:bCs/>
          <w:color w:val="000000" w:themeColor="text1"/>
          <w:sz w:val="28"/>
          <w:szCs w:val="28"/>
        </w:rPr>
        <w:t>2017. –</w:t>
      </w:r>
      <w:r w:rsidRPr="0099709D">
        <w:rPr>
          <w:rFonts w:ascii="Times New Roman" w:hAnsi="Times New Roman" w:cs="Times New Roman"/>
          <w:color w:val="000000" w:themeColor="text1"/>
          <w:sz w:val="28"/>
          <w:szCs w:val="28"/>
        </w:rPr>
        <w:t> С. 235-250</w:t>
      </w:r>
    </w:p>
    <w:p w14:paraId="332E6B5B" w14:textId="63E642F3"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4.Мухаметшина, К.О. Проблема Интернет-зависимости в подростковой среде / К.О. Мухаметшина// Студенческий научный форум– 2017. –URL: –https://scienceforum.ru/2014/article/2014002935 (дата обращения: 23.04.2021).</w:t>
      </w:r>
    </w:p>
    <w:p w14:paraId="16D94E5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Войскунский, А.Е. Актуальные проблемы зависимости от интернета / А.Е. Войскунский // Психологический журнал. – 2016. – Т. 25, № 1. – С. 97</w:t>
      </w:r>
    </w:p>
    <w:p w14:paraId="299F0FA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5627A44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17945EC4" w14:textId="49D50264"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5870A4CD" w14:textId="7F8126B9" w:rsidR="00482B21" w:rsidRDefault="00CE0647">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p>
    <w:p w14:paraId="4CEE6271" w14:textId="6383F591" w:rsidR="0024053A" w:rsidRPr="0099709D" w:rsidRDefault="0024053A" w:rsidP="00482B21">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 xml:space="preserve">Плахотная А. Н. </w:t>
      </w:r>
    </w:p>
    <w:p w14:paraId="70436E47" w14:textId="77777777" w:rsidR="0024053A" w:rsidRPr="0099709D" w:rsidRDefault="0024053A" w:rsidP="00482B21">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Ст-ка группы ФК-201</w:t>
      </w:r>
    </w:p>
    <w:p w14:paraId="65EA82D7" w14:textId="77777777" w:rsidR="0024053A" w:rsidRPr="00CE0647" w:rsidRDefault="0024053A" w:rsidP="00482B21">
      <w:pPr>
        <w:spacing w:after="0" w:line="360" w:lineRule="auto"/>
        <w:ind w:firstLine="709"/>
        <w:jc w:val="right"/>
        <w:rPr>
          <w:rFonts w:ascii="Times New Roman" w:hAnsi="Times New Roman" w:cs="Times New Roman"/>
          <w:i/>
          <w:color w:val="000000" w:themeColor="text1"/>
          <w:sz w:val="28"/>
          <w:szCs w:val="28"/>
        </w:rPr>
      </w:pPr>
      <w:r w:rsidRPr="00CE0647">
        <w:rPr>
          <w:rFonts w:ascii="Times New Roman" w:hAnsi="Times New Roman" w:cs="Times New Roman"/>
          <w:i/>
          <w:color w:val="000000" w:themeColor="text1"/>
          <w:sz w:val="28"/>
          <w:szCs w:val="28"/>
        </w:rPr>
        <w:t xml:space="preserve">Научный руководитель, кандидат социологических наук </w:t>
      </w:r>
    </w:p>
    <w:p w14:paraId="70AA656B" w14:textId="77777777" w:rsidR="0024053A" w:rsidRPr="0099709D" w:rsidRDefault="0024053A" w:rsidP="00482B21">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lastRenderedPageBreak/>
        <w:t>Доцент Шамаева Ольга Петровна</w:t>
      </w:r>
    </w:p>
    <w:p w14:paraId="5401A89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5EAE7AD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66AC0C02" w14:textId="746F203D" w:rsidR="0024053A" w:rsidRPr="0099709D" w:rsidRDefault="0024053A" w:rsidP="00482B21">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«Интернет, социальные сети – добро или зло?»</w:t>
      </w:r>
    </w:p>
    <w:p w14:paraId="71558A8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79AF78A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Общество - это динамическая сложноорганизованная саморазвивающаяся открытая система, которая постоянно меняется и постепенно прогрессирует. Прогресс наблюдается во всех сферах человеческой деятельности, начиная от искусства, заканчивая научными разработками и новыми открытиями. Примером может стать: изображения на каменных стенах → картины знаменитых художников, написанные в разных стилях и т.д. Однако и здесь есть свои нюансы, о которых далее пойдет речь.Как бы то ни было, прогресс может иметь как положительное, так и отрицательное влияние на человека и общество в целом. Разберем обе стороны.</w:t>
      </w:r>
    </w:p>
    <w:p w14:paraId="5BB3F62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Сначала хотелось бы сказать о том, что в какой бы сфере жизнедеятельности не происходило прогрессивное движение, например, в научно-технической, проблемы, тревожащие общество, сами по себе не иссякнут, в них нужно вникать и искать решения. Для этого погрузимся в проблему исследования, тема которого звучит так: социальные сети – добро или зло? Ответить на этот вопрос можно, обращаясь к определенным источникам и несомненно к реальной жизни, комментируя и делая некоторые выводы.</w:t>
      </w:r>
    </w:p>
    <w:p w14:paraId="21F6460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Развитие информационных технологий значительно изменило жизнь современного человека. Сейчас очень трудно увидеть, особенно подростка, читающего книгу в маршрутке, в каком-либо кафе и др. Все функции любого письменного или другого носителя информации теперь с легкостью выполняет телефон или любой другой гаджет. Но это лишь одна сторона медали, есть и другая. Я говорю о том, что в большинстве случаев телефон служит скорее развлекательным средством, нежели поучительным, хотя </w:t>
      </w:r>
      <w:r w:rsidRPr="0099709D">
        <w:rPr>
          <w:rFonts w:ascii="Times New Roman" w:hAnsi="Times New Roman" w:cs="Times New Roman"/>
          <w:color w:val="000000" w:themeColor="text1"/>
          <w:sz w:val="28"/>
          <w:szCs w:val="28"/>
        </w:rPr>
        <w:lastRenderedPageBreak/>
        <w:t xml:space="preserve">таковым он может являться. Но и это не все. Развитие социальных сетей по-своему повлияло на жизнь, особенно, подросткового поколения. Многие, я бы даже сказала, зависимы от своих виртуальных "друзей", и в целом от этой виртуальной площадки, и не могут ни минуты, секунды провести, не заглянув в телефон и не написав сообщение.А случается это потому, что популярность соц. сетей во многом связана с возможностью самовыражения, трансляции идей и мыслей на весь мир — это привлекает людей, особенно молодых. Среди других причин популярности — доступ к разного рода информации и упрощение коммуникаций. </w:t>
      </w:r>
    </w:p>
    <w:p w14:paraId="7FE84B0F" w14:textId="265AEF9A"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Появление зависимости от соц. сетей выражается в частых посещениях своих страниц, чтобы проверить, понравилось ли кому-то то, что они опубликовали. Это объясняется тем, что человек — существо социальное, которому важно получать одобрение окружающих.</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 xml:space="preserve">Психологи называют это явление «прерывистым подкреплением» — когда человек проверяет обновления в социальной сети, он часто ожидает чего-то захватывающего. Иногда пользователь получает эту награду, а иногда нет — в любом случае это одна из причин, которая заставляет нас возвращаться в социальные сети. Этот механизм построен на </w:t>
      </w:r>
      <w:r w:rsidRPr="0099709D">
        <w:rPr>
          <w:rStyle w:val="a6"/>
          <w:b w:val="0"/>
          <w:color w:val="000000" w:themeColor="text1"/>
          <w:sz w:val="28"/>
          <w:szCs w:val="28"/>
        </w:rPr>
        <w:t>дофаминовой системе вознаграждения мозга</w:t>
      </w:r>
      <w:r w:rsidRPr="0099709D">
        <w:rPr>
          <w:rFonts w:ascii="Times New Roman" w:hAnsi="Times New Roman" w:cs="Times New Roman"/>
          <w:b/>
          <w:color w:val="000000" w:themeColor="text1"/>
          <w:sz w:val="28"/>
          <w:szCs w:val="28"/>
        </w:rPr>
        <w:t>.</w:t>
      </w:r>
      <w:r w:rsidRPr="0099709D">
        <w:rPr>
          <w:rFonts w:ascii="Times New Roman" w:hAnsi="Times New Roman" w:cs="Times New Roman"/>
          <w:color w:val="000000" w:themeColor="text1"/>
          <w:sz w:val="28"/>
          <w:szCs w:val="28"/>
        </w:rPr>
        <w:t xml:space="preserve"> Дофамин — гормон и нейромедиатор, который вызывает чувство удовлетворения и таким образом влияет на мотивацию и обучение.[1]Перейдем же непосредственно к проблеме.</w:t>
      </w:r>
    </w:p>
    <w:p w14:paraId="0D946F38" w14:textId="348377DA"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мой взгляд, актуальная проблема современной молодежи – это социальные сети и в принципе всемирная сеть интернет, а точнее объем и количество времяпровождения в них. Это действительные реалии на сегодняшний день. Несомненно,</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 xml:space="preserve">все знают о том, что сейчас мир цифровизации и информационных технологий, которые активно внедряются в нашу жизнь, меняя, совершенствуя, делая ее проще. Следовательно, нужно выяснить какую пользу или вред причиняет обществу глобальная сеть и узнать, как не стать зависимым от социальных сетей. </w:t>
      </w:r>
    </w:p>
    <w:p w14:paraId="127B790F" w14:textId="64B4E471"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Начнем с хорошего. С одной стороны, положительными аспектами являются прежде всего доступность, многогранность, безграничность абсолютно любой информации, общение без каких-либо границ, и другие коммерческие и не коммерческие направленности. Да, это и правда очень удобно, поскольку, не выходя из дома, можно посмотреть весь мир, изучить интересующие вас вопросы, выложить свои фото или посмотреть других, если говорить о различных виртуальных платформах. Одним словом, все выше</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перечисленное</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 xml:space="preserve">поможет вам не только сэкономить время, финансы и другие ресурсы, но и получить удовольствие. Разумеется, этот факт нельзя не брать во внимание. Полезность интернета весьма значима, особенно в нынешнем веке. С другой стороны, современный человек слишком много может проводить времени в интернете, занимаясь отнюдь не саморазвитием, а просмотром каких-либо посторонних или не нужных вещей. Это же касается и социальных сетей. Современные подростки, да и другие пользователи, могут часами находится в таких приложениях как: ВК, реже Одноклассники, </w:t>
      </w:r>
      <w:r w:rsidRPr="0099709D">
        <w:rPr>
          <w:rFonts w:ascii="Times New Roman" w:hAnsi="Times New Roman" w:cs="Times New Roman"/>
          <w:color w:val="000000" w:themeColor="text1"/>
          <w:sz w:val="28"/>
          <w:szCs w:val="28"/>
          <w:lang w:val="en-US"/>
        </w:rPr>
        <w:t>Instagram</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Facebook</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YouTube</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TikTok</w:t>
      </w:r>
      <w:r w:rsidRPr="0099709D">
        <w:rPr>
          <w:rFonts w:ascii="Times New Roman" w:hAnsi="Times New Roman" w:cs="Times New Roman"/>
          <w:color w:val="000000" w:themeColor="text1"/>
          <w:sz w:val="28"/>
          <w:szCs w:val="28"/>
        </w:rPr>
        <w:t>и др. и не следить за временем. Так и вся «жизнь может пройти мимо». Что касается</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отрицательных аспектов, то можно выделить следующие: неумение общаться в реальной жизни; зависимость от виртуального мира; множество ненужной информации; постоянная отвлекаемость от дела; частый перегруз мозга из-за многозадачности, т.е. совмещение, например, приема пищи и просмотр видео, фильмов, социальных сетей и др. одновременно; психическое здоровье; угроза безопасности личных данных и другие.[4] Выше я перечислила основные минусы, которые встречаются чаще всего.</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 xml:space="preserve">Я думаю, наиболее опасные -это зависимость и угроза психическому здоровью. С зависимостью в принципе можно справиться, а со вторым необходимо будет разобраться. Примеров, которые связаны с психической неустойчивостью можно найти достаточно. Это и суицидальный исход, вследствие негативного влияния различных социальных или виртуальных групп и т.п., побуждение к определенным действиям, которые </w:t>
      </w:r>
      <w:r w:rsidRPr="0099709D">
        <w:rPr>
          <w:rFonts w:ascii="Times New Roman" w:hAnsi="Times New Roman" w:cs="Times New Roman"/>
          <w:color w:val="000000" w:themeColor="text1"/>
          <w:sz w:val="28"/>
          <w:szCs w:val="28"/>
        </w:rPr>
        <w:lastRenderedPageBreak/>
        <w:t>могут негативно сказаться на личности, окружающих и др.  О теоретической части, пожалуй, поговорили, стоит перейти к небольшому наблюдению.</w:t>
      </w:r>
    </w:p>
    <w:p w14:paraId="25DFF36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Наблюдая за 15-тью моими друзьями, я выявила, что абсолютно все пользуются тремя популярными соц. сетями – ВК, </w:t>
      </w:r>
      <w:r w:rsidRPr="0099709D">
        <w:rPr>
          <w:rFonts w:ascii="Times New Roman" w:hAnsi="Times New Roman" w:cs="Times New Roman"/>
          <w:color w:val="000000" w:themeColor="text1"/>
          <w:sz w:val="28"/>
          <w:szCs w:val="28"/>
          <w:lang w:val="en-US"/>
        </w:rPr>
        <w:t>Instagram</w:t>
      </w:r>
      <w:r w:rsidRPr="0099709D">
        <w:rPr>
          <w:rFonts w:ascii="Times New Roman" w:hAnsi="Times New Roman" w:cs="Times New Roman"/>
          <w:color w:val="000000" w:themeColor="text1"/>
          <w:sz w:val="28"/>
          <w:szCs w:val="28"/>
        </w:rPr>
        <w:t xml:space="preserve">и </w:t>
      </w:r>
      <w:r w:rsidRPr="0099709D">
        <w:rPr>
          <w:rFonts w:ascii="Times New Roman" w:hAnsi="Times New Roman" w:cs="Times New Roman"/>
          <w:color w:val="000000" w:themeColor="text1"/>
          <w:sz w:val="28"/>
          <w:szCs w:val="28"/>
          <w:lang w:val="en-US"/>
        </w:rPr>
        <w:t>YouTube</w:t>
      </w:r>
      <w:r w:rsidRPr="0099709D">
        <w:rPr>
          <w:rFonts w:ascii="Times New Roman" w:hAnsi="Times New Roman" w:cs="Times New Roman"/>
          <w:color w:val="000000" w:themeColor="text1"/>
          <w:sz w:val="28"/>
          <w:szCs w:val="28"/>
        </w:rPr>
        <w:t xml:space="preserve">. Они довольно много времени в день тратят на просмотр, чтение различной информации, виртуальное общение и многое другое. Однако были и такие, кто сказал, что времени действительно может уйти много, если не следить за пребыванием в сети. Контролируя весь процесс, это может отнимать намного меньше времени, чем кажется на первый взгляд. Другими словами, первая группа считает, что времени в интернете уходит очень много, из-за этого какие-либо планы на день не все получается сделать, а другая группа считает, что все можно успевать, если в меру пользоваться соц. сетями и другими платформами интернет. Отсюда могу сделать некоторый вывод, заключающийся в следующем. </w:t>
      </w:r>
    </w:p>
    <w:p w14:paraId="1B890CF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Социальные сети, интернет – это и не благо, и не зло, необходимо просто умеренно распоряжаться своими располагаемыми ресурсами. На самом деле – это очень полезный источник, к которому мы часто обращаемся в повседневной жизни.Но все же следует помнить, что с одной стороны, они могут служить источником знаний, а с другой чрезмерное погружение может негативно сказаться на психическом или физическом состоянии.</w:t>
      </w:r>
    </w:p>
    <w:p w14:paraId="73C3E839" w14:textId="100C0EF4" w:rsidR="0024053A" w:rsidRPr="0099709D" w:rsidRDefault="00CE0647" w:rsidP="0099709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523425B5"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44B1B9B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Почему соцсети так увлекают и как это сказывается на здоровье. 10.03.2021 г. [Электронный ресурс]. – Режим доступа: https://netology.ru/blog/03-2021-vliyanie-social-media– Дата обращения: 26.04.2021 г.</w:t>
      </w:r>
    </w:p>
    <w:p w14:paraId="712E93F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Социальные сети: добро или зло? 13.09.2020 г. [Электронный ресурс]. – Режим доступа: http://kbrria.ru/obshchestvo/socialnye-seti-dobro-ili-zlo-37249 – Дата обращения: 27.04.2021 г.</w:t>
      </w:r>
    </w:p>
    <w:p w14:paraId="22EF7FE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Социальные сети: зло или благо несут они в жизнь человека? 22.07.2020 г. [Электронный ресурс]. – Режим доступа: https://shkolazhizni.ru/computers/articles/79846/ - Дата обращения: 27.04.2021 г.</w:t>
      </w:r>
    </w:p>
    <w:p w14:paraId="590B005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Соцсети — добро или зло? Как не оказаться в интернет плену. 10.12.2020 г. [Электронный ресурс]. – Режим доступа: https://kislorod.io/prosto-o-slozhnom/socseti-dobro-ili-zlo-kak-ne-okazatsa-v-internet-plenu/ – Дата обращения: 26.04.2021 г.</w:t>
      </w:r>
    </w:p>
    <w:p w14:paraId="1619A6C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68FE63C9" w14:textId="49DA69DA" w:rsidR="00CE0647" w:rsidRDefault="00CE0647">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p>
    <w:p w14:paraId="5B1BBBCA" w14:textId="77777777" w:rsidR="00CE0647" w:rsidRDefault="00CE0647">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br w:type="page"/>
      </w:r>
    </w:p>
    <w:p w14:paraId="52600CDD" w14:textId="77777777" w:rsidR="00770B46" w:rsidRDefault="00770B46">
      <w:pPr>
        <w:rPr>
          <w:rFonts w:ascii="Times New Roman" w:hAnsi="Times New Roman" w:cs="Times New Roman"/>
          <w:b/>
          <w:i/>
          <w:color w:val="000000" w:themeColor="text1"/>
          <w:sz w:val="28"/>
          <w:szCs w:val="28"/>
        </w:rPr>
      </w:pPr>
    </w:p>
    <w:p w14:paraId="185581BF" w14:textId="362C9FE2" w:rsidR="0024053A" w:rsidRPr="0099709D" w:rsidRDefault="0024053A" w:rsidP="00770B46">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Пышкин А.С.</w:t>
      </w:r>
    </w:p>
    <w:p w14:paraId="235F28AC"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  БГТУ им. В. Г. Шухова</w:t>
      </w:r>
    </w:p>
    <w:p w14:paraId="14A80F60"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группа  СТМ-201</w:t>
      </w:r>
    </w:p>
    <w:p w14:paraId="0E6294E5" w14:textId="77777777" w:rsidR="0024053A" w:rsidRPr="0099709D" w:rsidRDefault="00C34CBA" w:rsidP="00770B46">
      <w:pPr>
        <w:spacing w:after="0" w:line="360" w:lineRule="auto"/>
        <w:ind w:firstLine="709"/>
        <w:jc w:val="right"/>
        <w:rPr>
          <w:rFonts w:ascii="Times New Roman" w:hAnsi="Times New Roman" w:cs="Times New Roman"/>
          <w:i/>
          <w:color w:val="000000" w:themeColor="text1"/>
          <w:sz w:val="28"/>
          <w:szCs w:val="28"/>
        </w:rPr>
      </w:pPr>
      <w:hyperlink r:id="rId35" w:history="1">
        <w:r w:rsidR="0024053A" w:rsidRPr="0099709D">
          <w:rPr>
            <w:rStyle w:val="a3"/>
            <w:rFonts w:ascii="Times New Roman" w:hAnsi="Times New Roman" w:cs="Times New Roman"/>
            <w:color w:val="000000" w:themeColor="text1"/>
            <w:sz w:val="28"/>
            <w:szCs w:val="28"/>
          </w:rPr>
          <w:t>mailto:bimonz162@mail.com</w:t>
        </w:r>
      </w:hyperlink>
      <w:r w:rsidR="0024053A" w:rsidRPr="0099709D">
        <w:rPr>
          <w:rFonts w:ascii="Times New Roman" w:hAnsi="Times New Roman" w:cs="Times New Roman"/>
          <w:i/>
          <w:color w:val="000000" w:themeColor="text1"/>
          <w:sz w:val="28"/>
          <w:szCs w:val="28"/>
        </w:rPr>
        <w:t xml:space="preserve">  науч. руководитель </w:t>
      </w:r>
    </w:p>
    <w:p w14:paraId="76F6BF73"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 канд. социол. наук, доц. </w:t>
      </w:r>
      <w:r w:rsidRPr="0099709D">
        <w:rPr>
          <w:rFonts w:ascii="Times New Roman" w:hAnsi="Times New Roman" w:cs="Times New Roman"/>
          <w:b/>
          <w:i/>
          <w:color w:val="000000" w:themeColor="text1"/>
          <w:sz w:val="28"/>
          <w:szCs w:val="28"/>
        </w:rPr>
        <w:t>Шамаева О.П.</w:t>
      </w:r>
    </w:p>
    <w:p w14:paraId="731B89B2" w14:textId="77777777" w:rsidR="0024053A" w:rsidRPr="0099709D" w:rsidRDefault="0024053A" w:rsidP="0099709D">
      <w:pPr>
        <w:spacing w:after="0" w:line="360" w:lineRule="auto"/>
        <w:ind w:firstLine="709"/>
        <w:jc w:val="both"/>
        <w:rPr>
          <w:rFonts w:ascii="Times New Roman" w:hAnsi="Times New Roman" w:cs="Times New Roman"/>
          <w:i/>
          <w:color w:val="000000" w:themeColor="text1"/>
          <w:sz w:val="28"/>
          <w:szCs w:val="28"/>
        </w:rPr>
      </w:pPr>
      <w:r w:rsidRPr="0099709D">
        <w:rPr>
          <w:rFonts w:ascii="Times New Roman" w:hAnsi="Times New Roman" w:cs="Times New Roman"/>
          <w:b/>
          <w:i/>
          <w:color w:val="000000" w:themeColor="text1"/>
          <w:sz w:val="28"/>
          <w:szCs w:val="28"/>
        </w:rPr>
        <w:t xml:space="preserve"> </w:t>
      </w:r>
    </w:p>
    <w:p w14:paraId="027E79AA" w14:textId="77777777" w:rsidR="0024053A" w:rsidRPr="0099709D" w:rsidRDefault="0024053A" w:rsidP="0099709D">
      <w:pPr>
        <w:spacing w:after="0" w:line="360" w:lineRule="auto"/>
        <w:ind w:firstLine="709"/>
        <w:jc w:val="both"/>
        <w:rPr>
          <w:rFonts w:ascii="Times New Roman" w:hAnsi="Times New Roman" w:cs="Times New Roman"/>
          <w:i/>
          <w:color w:val="000000" w:themeColor="text1"/>
          <w:sz w:val="28"/>
          <w:szCs w:val="28"/>
        </w:rPr>
      </w:pPr>
    </w:p>
    <w:p w14:paraId="3C6CBEAE" w14:textId="7A3830E1" w:rsidR="0024053A" w:rsidRPr="0099709D" w:rsidRDefault="0024053A" w:rsidP="00770B4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 xml:space="preserve">ОРГАНИЗАЦИЯ ДИСТАНЦИОННОГО ОБУЧЕНИЯ </w:t>
      </w:r>
      <w:r w:rsidR="00770B46">
        <w:rPr>
          <w:rFonts w:ascii="Times New Roman" w:hAnsi="Times New Roman" w:cs="Times New Roman"/>
          <w:b/>
          <w:color w:val="000000" w:themeColor="text1"/>
          <w:sz w:val="28"/>
          <w:szCs w:val="28"/>
        </w:rPr>
        <w:t xml:space="preserve"> </w:t>
      </w:r>
      <w:r w:rsidRPr="0099709D">
        <w:rPr>
          <w:rFonts w:ascii="Times New Roman" w:hAnsi="Times New Roman" w:cs="Times New Roman"/>
          <w:b/>
          <w:color w:val="000000" w:themeColor="text1"/>
          <w:sz w:val="28"/>
          <w:szCs w:val="28"/>
        </w:rPr>
        <w:t>В УСЛОВИЯХ ПАНДЕМИИ</w:t>
      </w:r>
    </w:p>
    <w:p w14:paraId="32DBFAEB" w14:textId="7777777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p>
    <w:p w14:paraId="3C35DDD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условиях распространения внезапно вспыхнувшей коронавирусной инфекции, позже получившей официальное название – </w:t>
      </w:r>
      <w:r w:rsidRPr="0099709D">
        <w:rPr>
          <w:rFonts w:ascii="Times New Roman" w:hAnsi="Times New Roman" w:cs="Times New Roman"/>
          <w:color w:val="000000" w:themeColor="text1"/>
          <w:sz w:val="28"/>
          <w:szCs w:val="28"/>
          <w:lang w:val="en-US"/>
        </w:rPr>
        <w:t>COVID</w:t>
      </w:r>
      <w:r w:rsidRPr="0099709D">
        <w:rPr>
          <w:rFonts w:ascii="Times New Roman" w:hAnsi="Times New Roman" w:cs="Times New Roman"/>
          <w:color w:val="000000" w:themeColor="text1"/>
          <w:sz w:val="28"/>
          <w:szCs w:val="28"/>
        </w:rPr>
        <w:t xml:space="preserve">-19, университеты всех стран были вынуждены перейти на дистанционную форму обучения. Высшие учебные заведения должны были быстро адаптироваться к происходящим событиям, выделить большое количество финансовых средств для ускорения процесса цифровизации образования[1]. Для изучения влияния </w:t>
      </w:r>
      <w:r w:rsidRPr="0099709D">
        <w:rPr>
          <w:rFonts w:ascii="Times New Roman" w:hAnsi="Times New Roman" w:cs="Times New Roman"/>
          <w:color w:val="000000" w:themeColor="text1"/>
          <w:sz w:val="28"/>
          <w:szCs w:val="28"/>
          <w:lang w:val="en-US"/>
        </w:rPr>
        <w:t>COVID</w:t>
      </w:r>
      <w:r w:rsidRPr="0099709D">
        <w:rPr>
          <w:rFonts w:ascii="Times New Roman" w:hAnsi="Times New Roman" w:cs="Times New Roman"/>
          <w:color w:val="000000" w:themeColor="text1"/>
          <w:sz w:val="28"/>
          <w:szCs w:val="28"/>
        </w:rPr>
        <w:t>-19 на систему образования рассмотрим статистические показатели, отражающие данные по числу зафиксированных случаев заболевания (рис.1)</w:t>
      </w:r>
    </w:p>
    <w:p w14:paraId="798B6999" w14:textId="09651FD4"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eastAsia="Calibri" w:hAnsi="Times New Roman" w:cs="Times New Roman"/>
          <w:noProof/>
          <w:color w:val="000000" w:themeColor="text1"/>
          <w:sz w:val="28"/>
          <w:szCs w:val="28"/>
          <w:lang w:eastAsia="ru-RU"/>
        </w:rPr>
        <w:drawing>
          <wp:inline distT="0" distB="0" distL="0" distR="0" wp14:anchorId="0B9C7F21" wp14:editId="11C338C2">
            <wp:extent cx="3619500" cy="22764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5F082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Рис.1. Количество зафиксированных случаев </w:t>
      </w:r>
      <w:r w:rsidRPr="0099709D">
        <w:rPr>
          <w:rFonts w:ascii="Times New Roman" w:hAnsi="Times New Roman" w:cs="Times New Roman"/>
          <w:color w:val="000000" w:themeColor="text1"/>
          <w:sz w:val="28"/>
          <w:szCs w:val="28"/>
          <w:lang w:val="en-US"/>
        </w:rPr>
        <w:t>COVID</w:t>
      </w:r>
      <w:r w:rsidRPr="0099709D">
        <w:rPr>
          <w:rFonts w:ascii="Times New Roman" w:hAnsi="Times New Roman" w:cs="Times New Roman"/>
          <w:color w:val="000000" w:themeColor="text1"/>
          <w:sz w:val="28"/>
          <w:szCs w:val="28"/>
        </w:rPr>
        <w:t>-19 на 13 апреля 2020 года, чел. [4]</w:t>
      </w:r>
    </w:p>
    <w:p w14:paraId="7CC84D2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2B43D52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Анализ показателей позволяет сделать вывод, что с 13 апреля 2020 года, размах зафиксированных случаев заражения составляет от 265 случает во Вьетнаме до 560433 случае в США, медиана равняется 6525 при среднем арифметическом 33366, что говорит о явной асимметрии распределения этого показателя [4]. </w:t>
      </w:r>
    </w:p>
    <w:p w14:paraId="3C7FA75D" w14:textId="58B81BA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Процесс образования в период пандемии стал тяжелым испытанием не толькодля преподавателей, но и студентов. Преподавателям приходилось разрабатывать план занятий в совершенно новом формате, а также столкнуться с проблемой переработки. Внезапный переход в формат дистанционного обучения вызвал следующие проблемы (рис.2).</w:t>
      </w:r>
    </w:p>
    <w:p w14:paraId="084469D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439D026B" w14:textId="52EDA592" w:rsidR="0024053A" w:rsidRPr="0099709D" w:rsidRDefault="00770B46"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55168" behindDoc="0" locked="0" layoutInCell="1" allowOverlap="1" wp14:anchorId="45B76979" wp14:editId="51B0CD57">
                <wp:simplePos x="0" y="0"/>
                <wp:positionH relativeFrom="column">
                  <wp:posOffset>811389</wp:posOffset>
                </wp:positionH>
                <wp:positionV relativeFrom="paragraph">
                  <wp:posOffset>28575</wp:posOffset>
                </wp:positionV>
                <wp:extent cx="3942080" cy="3133090"/>
                <wp:effectExtent l="9525" t="15240" r="10795" b="1397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080" cy="3133090"/>
                          <a:chOff x="2394" y="1248"/>
                          <a:chExt cx="6208" cy="4934"/>
                        </a:xfrm>
                      </wpg:grpSpPr>
                      <wps:wsp>
                        <wps:cNvPr id="16" name="Прямоугольник 2"/>
                        <wps:cNvSpPr>
                          <a:spLocks noChangeArrowheads="1"/>
                        </wps:cNvSpPr>
                        <wps:spPr bwMode="auto">
                          <a:xfrm>
                            <a:off x="4433" y="1248"/>
                            <a:ext cx="3040" cy="720"/>
                          </a:xfrm>
                          <a:prstGeom prst="rect">
                            <a:avLst/>
                          </a:prstGeom>
                          <a:solidFill>
                            <a:srgbClr val="FFFFFF"/>
                          </a:solidFill>
                          <a:ln w="12700">
                            <a:solidFill>
                              <a:srgbClr val="000000"/>
                            </a:solidFill>
                            <a:miter lim="800000"/>
                            <a:headEnd/>
                            <a:tailEnd/>
                          </a:ln>
                        </wps:spPr>
                        <wps:txbx>
                          <w:txbxContent>
                            <w:p w14:paraId="785A86E2" w14:textId="77777777" w:rsidR="008C344E" w:rsidRDefault="008C344E" w:rsidP="0024053A">
                              <w:pPr>
                                <w:jc w:val="center"/>
                                <w:rPr>
                                  <w:rFonts w:ascii="Times New Roman" w:hAnsi="Times New Roman"/>
                                  <w:b/>
                                  <w:sz w:val="18"/>
                                  <w:szCs w:val="18"/>
                                </w:rPr>
                              </w:pPr>
                              <w:r>
                                <w:rPr>
                                  <w:rFonts w:ascii="Times New Roman" w:hAnsi="Times New Roman"/>
                                  <w:b/>
                                  <w:sz w:val="18"/>
                                  <w:szCs w:val="18"/>
                                </w:rPr>
                                <w:t xml:space="preserve">Проблемы, вызванные дистанционным обучением </w:t>
                              </w:r>
                            </w:p>
                          </w:txbxContent>
                        </wps:txbx>
                        <wps:bodyPr rot="0" vert="horz" wrap="square" lIns="91440" tIns="45720" rIns="91440" bIns="45720" anchor="ctr" anchorCtr="0" upright="1">
                          <a:noAutofit/>
                        </wps:bodyPr>
                      </wps:wsp>
                      <wps:wsp>
                        <wps:cNvPr id="17" name="Прямоугольник 3"/>
                        <wps:cNvSpPr>
                          <a:spLocks noChangeArrowheads="1"/>
                        </wps:cNvSpPr>
                        <wps:spPr bwMode="auto">
                          <a:xfrm>
                            <a:off x="2394" y="2214"/>
                            <a:ext cx="2608" cy="1360"/>
                          </a:xfrm>
                          <a:prstGeom prst="rect">
                            <a:avLst/>
                          </a:prstGeom>
                          <a:solidFill>
                            <a:srgbClr val="FFFFFF"/>
                          </a:solidFill>
                          <a:ln w="12700">
                            <a:solidFill>
                              <a:srgbClr val="000000"/>
                            </a:solidFill>
                            <a:miter lim="800000"/>
                            <a:headEnd/>
                            <a:tailEnd/>
                          </a:ln>
                        </wps:spPr>
                        <wps:txbx>
                          <w:txbxContent>
                            <w:p w14:paraId="3A378A92" w14:textId="77777777" w:rsidR="008C344E" w:rsidRDefault="008C344E" w:rsidP="0024053A">
                              <w:pPr>
                                <w:jc w:val="center"/>
                                <w:rPr>
                                  <w:rFonts w:ascii="Times New Roman" w:hAnsi="Times New Roman"/>
                                  <w:sz w:val="18"/>
                                </w:rPr>
                              </w:pPr>
                              <w:r>
                                <w:rPr>
                                  <w:rFonts w:ascii="Times New Roman" w:hAnsi="Times New Roman"/>
                                  <w:sz w:val="18"/>
                                </w:rPr>
                                <w:t>Не все страны смогли перейти на дистанционное обучение из-за отсутствия материально-технического обеспечения университета</w:t>
                              </w:r>
                            </w:p>
                          </w:txbxContent>
                        </wps:txbx>
                        <wps:bodyPr rot="0" vert="horz" wrap="square" lIns="91440" tIns="45720" rIns="91440" bIns="45720" anchor="ctr" anchorCtr="0" upright="1">
                          <a:noAutofit/>
                        </wps:bodyPr>
                      </wps:wsp>
                      <wps:wsp>
                        <wps:cNvPr id="18" name="Прямоугольник 6"/>
                        <wps:cNvSpPr>
                          <a:spLocks noChangeArrowheads="1"/>
                        </wps:cNvSpPr>
                        <wps:spPr bwMode="auto">
                          <a:xfrm>
                            <a:off x="5994" y="2214"/>
                            <a:ext cx="2608" cy="1360"/>
                          </a:xfrm>
                          <a:prstGeom prst="rect">
                            <a:avLst/>
                          </a:prstGeom>
                          <a:solidFill>
                            <a:srgbClr val="FFFFFF"/>
                          </a:solidFill>
                          <a:ln w="12700">
                            <a:solidFill>
                              <a:srgbClr val="000000"/>
                            </a:solidFill>
                            <a:miter lim="800000"/>
                            <a:headEnd/>
                            <a:tailEnd/>
                          </a:ln>
                        </wps:spPr>
                        <wps:txbx>
                          <w:txbxContent>
                            <w:p w14:paraId="4B9A8D43" w14:textId="77777777" w:rsidR="008C344E" w:rsidRDefault="008C344E" w:rsidP="0024053A">
                              <w:pPr>
                                <w:jc w:val="center"/>
                                <w:rPr>
                                  <w:rFonts w:ascii="Times New Roman" w:hAnsi="Times New Roman"/>
                                  <w:sz w:val="18"/>
                                </w:rPr>
                              </w:pPr>
                              <w:r>
                                <w:rPr>
                                  <w:rFonts w:ascii="Times New Roman" w:hAnsi="Times New Roman"/>
                                  <w:sz w:val="18"/>
                                </w:rPr>
                                <w:t xml:space="preserve">В ряде стран (Финляндия, Чили и др.) студенты организованно выступили против перехода к дистанционному обучению </w:t>
                              </w:r>
                            </w:p>
                          </w:txbxContent>
                        </wps:txbx>
                        <wps:bodyPr rot="0" vert="horz" wrap="square" lIns="91440" tIns="45720" rIns="91440" bIns="45720" anchor="ctr" anchorCtr="0" upright="1">
                          <a:noAutofit/>
                        </wps:bodyPr>
                      </wps:wsp>
                      <wps:wsp>
                        <wps:cNvPr id="19" name="Прямоугольник 7"/>
                        <wps:cNvSpPr>
                          <a:spLocks noChangeArrowheads="1"/>
                        </wps:cNvSpPr>
                        <wps:spPr bwMode="auto">
                          <a:xfrm>
                            <a:off x="2394" y="4014"/>
                            <a:ext cx="2608" cy="816"/>
                          </a:xfrm>
                          <a:prstGeom prst="rect">
                            <a:avLst/>
                          </a:prstGeom>
                          <a:solidFill>
                            <a:srgbClr val="FFFFFF"/>
                          </a:solidFill>
                          <a:ln w="12700">
                            <a:solidFill>
                              <a:srgbClr val="000000"/>
                            </a:solidFill>
                            <a:miter lim="800000"/>
                            <a:headEnd/>
                            <a:tailEnd/>
                          </a:ln>
                        </wps:spPr>
                        <wps:txbx>
                          <w:txbxContent>
                            <w:p w14:paraId="02F5F0A5" w14:textId="77777777" w:rsidR="008C344E" w:rsidRDefault="008C344E" w:rsidP="0024053A">
                              <w:pPr>
                                <w:jc w:val="center"/>
                                <w:rPr>
                                  <w:rFonts w:ascii="Times New Roman" w:hAnsi="Times New Roman"/>
                                  <w:sz w:val="18"/>
                                </w:rPr>
                              </w:pPr>
                              <w:r>
                                <w:rPr>
                                  <w:rFonts w:ascii="Times New Roman" w:hAnsi="Times New Roman"/>
                                  <w:sz w:val="18"/>
                                </w:rPr>
                                <w:t>Снижение качества образования при дистанционном обучении</w:t>
                              </w:r>
                            </w:p>
                          </w:txbxContent>
                        </wps:txbx>
                        <wps:bodyPr rot="0" vert="horz" wrap="square" lIns="91440" tIns="45720" rIns="91440" bIns="45720" anchor="ctr" anchorCtr="0" upright="1">
                          <a:noAutofit/>
                        </wps:bodyPr>
                      </wps:wsp>
                      <wps:wsp>
                        <wps:cNvPr id="20" name="Прямоугольник 8"/>
                        <wps:cNvSpPr>
                          <a:spLocks noChangeArrowheads="1"/>
                        </wps:cNvSpPr>
                        <wps:spPr bwMode="auto">
                          <a:xfrm>
                            <a:off x="5994" y="3834"/>
                            <a:ext cx="2608" cy="816"/>
                          </a:xfrm>
                          <a:prstGeom prst="rect">
                            <a:avLst/>
                          </a:prstGeom>
                          <a:solidFill>
                            <a:srgbClr val="FFFFFF"/>
                          </a:solidFill>
                          <a:ln w="12700">
                            <a:solidFill>
                              <a:srgbClr val="000000"/>
                            </a:solidFill>
                            <a:miter lim="800000"/>
                            <a:headEnd/>
                            <a:tailEnd/>
                          </a:ln>
                        </wps:spPr>
                        <wps:txbx>
                          <w:txbxContent>
                            <w:p w14:paraId="79B18B9C" w14:textId="77777777" w:rsidR="008C344E" w:rsidRDefault="008C344E" w:rsidP="0024053A">
                              <w:pPr>
                                <w:jc w:val="center"/>
                                <w:rPr>
                                  <w:rFonts w:ascii="Times New Roman" w:hAnsi="Times New Roman"/>
                                  <w:sz w:val="18"/>
                                </w:rPr>
                              </w:pPr>
                              <w:r>
                                <w:rPr>
                                  <w:rFonts w:ascii="Times New Roman" w:hAnsi="Times New Roman"/>
                                  <w:sz w:val="18"/>
                                </w:rPr>
                                <w:t>Проблемы с онлайн-приложениями, посредством которых проводятся занятия</w:t>
                              </w:r>
                            </w:p>
                          </w:txbxContent>
                        </wps:txbx>
                        <wps:bodyPr rot="0" vert="horz" wrap="square" lIns="91440" tIns="45720" rIns="91440" bIns="45720" anchor="ctr" anchorCtr="0" upright="1">
                          <a:noAutofit/>
                        </wps:bodyPr>
                      </wps:wsp>
                      <wps:wsp>
                        <wps:cNvPr id="21" name="Прямоугольник 9"/>
                        <wps:cNvSpPr>
                          <a:spLocks noChangeArrowheads="1"/>
                        </wps:cNvSpPr>
                        <wps:spPr bwMode="auto">
                          <a:xfrm>
                            <a:off x="2394" y="5094"/>
                            <a:ext cx="2608" cy="1040"/>
                          </a:xfrm>
                          <a:prstGeom prst="rect">
                            <a:avLst/>
                          </a:prstGeom>
                          <a:solidFill>
                            <a:srgbClr val="FFFFFF"/>
                          </a:solidFill>
                          <a:ln w="12700">
                            <a:solidFill>
                              <a:srgbClr val="000000"/>
                            </a:solidFill>
                            <a:miter lim="800000"/>
                            <a:headEnd/>
                            <a:tailEnd/>
                          </a:ln>
                        </wps:spPr>
                        <wps:txbx>
                          <w:txbxContent>
                            <w:p w14:paraId="312097EA" w14:textId="77777777" w:rsidR="008C344E" w:rsidRDefault="008C344E" w:rsidP="0024053A">
                              <w:pPr>
                                <w:jc w:val="center"/>
                                <w:rPr>
                                  <w:rFonts w:ascii="Times New Roman" w:hAnsi="Times New Roman"/>
                                  <w:sz w:val="18"/>
                                </w:rPr>
                              </w:pPr>
                              <w:r>
                                <w:rPr>
                                  <w:rFonts w:ascii="Times New Roman" w:hAnsi="Times New Roman"/>
                                  <w:sz w:val="18"/>
                                </w:rPr>
                                <w:t>Университетские сайты «падают» из-за нагрузки</w:t>
                              </w:r>
                            </w:p>
                          </w:txbxContent>
                        </wps:txbx>
                        <wps:bodyPr rot="0" vert="horz" wrap="square" lIns="91440" tIns="45720" rIns="91440" bIns="45720" anchor="ctr" anchorCtr="0" upright="1">
                          <a:noAutofit/>
                        </wps:bodyPr>
                      </wps:wsp>
                      <wps:wsp>
                        <wps:cNvPr id="22" name="Прямоугольник 10"/>
                        <wps:cNvSpPr>
                          <a:spLocks noChangeArrowheads="1"/>
                        </wps:cNvSpPr>
                        <wps:spPr bwMode="auto">
                          <a:xfrm>
                            <a:off x="5994" y="5094"/>
                            <a:ext cx="2608" cy="1088"/>
                          </a:xfrm>
                          <a:prstGeom prst="rect">
                            <a:avLst/>
                          </a:prstGeom>
                          <a:solidFill>
                            <a:srgbClr val="FFFFFF"/>
                          </a:solidFill>
                          <a:ln w="12700">
                            <a:solidFill>
                              <a:srgbClr val="000000"/>
                            </a:solidFill>
                            <a:miter lim="800000"/>
                            <a:headEnd/>
                            <a:tailEnd/>
                          </a:ln>
                        </wps:spPr>
                        <wps:txbx>
                          <w:txbxContent>
                            <w:p w14:paraId="63C782FA" w14:textId="77777777" w:rsidR="008C344E" w:rsidRDefault="008C344E" w:rsidP="0024053A">
                              <w:pPr>
                                <w:jc w:val="center"/>
                                <w:rPr>
                                  <w:rFonts w:ascii="Times New Roman" w:hAnsi="Times New Roman"/>
                                  <w:sz w:val="18"/>
                                </w:rPr>
                              </w:pPr>
                              <w:r>
                                <w:rPr>
                                  <w:rFonts w:ascii="Times New Roman" w:hAnsi="Times New Roman"/>
                                  <w:sz w:val="18"/>
                                </w:rPr>
                                <w:t>Квалификации преподавательского состава недостаточно для перехода к онлайн-обучению</w:t>
                              </w:r>
                            </w:p>
                          </w:txbxContent>
                        </wps:txbx>
                        <wps:bodyPr rot="0" vert="horz" wrap="square" lIns="91440" tIns="45720" rIns="91440" bIns="45720" anchor="ctr" anchorCtr="0" upright="1">
                          <a:noAutofit/>
                        </wps:bodyPr>
                      </wps:wsp>
                      <wps:wsp>
                        <wps:cNvPr id="23" name="Прямая соединительная линия 11"/>
                        <wps:cNvCnPr>
                          <a:cxnSpLocks noChangeShapeType="1"/>
                        </wps:cNvCnPr>
                        <wps:spPr bwMode="auto">
                          <a:xfrm>
                            <a:off x="5634" y="2034"/>
                            <a:ext cx="0" cy="34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Прямая со стрелкой 12"/>
                        <wps:cNvCnPr>
                          <a:cxnSpLocks noChangeShapeType="1"/>
                        </wps:cNvCnPr>
                        <wps:spPr bwMode="auto">
                          <a:xfrm flipV="1">
                            <a:off x="5094" y="4374"/>
                            <a:ext cx="852" cy="1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5" name="Прямая со стрелкой 13"/>
                        <wps:cNvCnPr>
                          <a:cxnSpLocks noChangeShapeType="1"/>
                        </wps:cNvCnPr>
                        <wps:spPr bwMode="auto">
                          <a:xfrm>
                            <a:off x="5094" y="5454"/>
                            <a:ext cx="914" cy="21"/>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6" name="Прямая со стрелкой 14"/>
                        <wps:cNvCnPr>
                          <a:cxnSpLocks noChangeShapeType="1"/>
                        </wps:cNvCnPr>
                        <wps:spPr bwMode="auto">
                          <a:xfrm flipV="1">
                            <a:off x="5094" y="2574"/>
                            <a:ext cx="901" cy="1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76979" id="Группа 15" o:spid="_x0000_s1026" style="position:absolute;left:0;text-align:left;margin-left:63.9pt;margin-top:2.25pt;width:310.4pt;height:246.7pt;z-index:251655168" coordorigin="2394,1248" coordsize="6208,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">
                <v:rect id="Прямоугольник 2" o:spid="_x0000_s1027" style="position:absolute;left:4433;top:1248;width:304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" strokeweight="1pt">
                  <v:textbox>
                    <w:txbxContent>
                      <w:p w14:paraId="785A86E2" w14:textId="77777777" w:rsidR="008C344E" w:rsidRDefault="008C344E" w:rsidP="0024053A">
                        <w:pPr>
                          <w:jc w:val="center"/>
                          <w:rPr>
                            <w:rFonts w:ascii="Times New Roman" w:hAnsi="Times New Roman"/>
                            <w:b/>
                            <w:sz w:val="18"/>
                            <w:szCs w:val="18"/>
                          </w:rPr>
                        </w:pPr>
                        <w:r>
                          <w:rPr>
                            <w:rFonts w:ascii="Times New Roman" w:hAnsi="Times New Roman"/>
                            <w:b/>
                            <w:sz w:val="18"/>
                            <w:szCs w:val="18"/>
                          </w:rPr>
                          <w:t xml:space="preserve">Проблемы, вызванные дистанционным обучением </w:t>
                        </w:r>
                      </w:p>
                    </w:txbxContent>
                  </v:textbox>
                </v:rect>
                <v:rect id="Прямоугольник 3" o:spid="_x0000_s1028" style="position:absolute;left:2394;top:2214;width:2608;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" strokeweight="1pt">
                  <v:textbox>
                    <w:txbxContent>
                      <w:p w14:paraId="3A378A92" w14:textId="77777777" w:rsidR="008C344E" w:rsidRDefault="008C344E" w:rsidP="0024053A">
                        <w:pPr>
                          <w:jc w:val="center"/>
                          <w:rPr>
                            <w:rFonts w:ascii="Times New Roman" w:hAnsi="Times New Roman"/>
                            <w:sz w:val="18"/>
                          </w:rPr>
                        </w:pPr>
                        <w:r>
                          <w:rPr>
                            <w:rFonts w:ascii="Times New Roman" w:hAnsi="Times New Roman"/>
                            <w:sz w:val="18"/>
                          </w:rPr>
                          <w:t>Не все страны смогли перейти на дистанционное обучение из-за отсутствия материально-технического обеспечения университета</w:t>
                        </w:r>
                      </w:p>
                    </w:txbxContent>
                  </v:textbox>
                </v:rect>
                <v:rect id="Прямоугольник 6" o:spid="_x0000_s1029" style="position:absolute;left:5994;top:2214;width:2608;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" strokeweight="1pt">
                  <v:textbox>
                    <w:txbxContent>
                      <w:p w14:paraId="4B9A8D43" w14:textId="77777777" w:rsidR="008C344E" w:rsidRDefault="008C344E" w:rsidP="0024053A">
                        <w:pPr>
                          <w:jc w:val="center"/>
                          <w:rPr>
                            <w:rFonts w:ascii="Times New Roman" w:hAnsi="Times New Roman"/>
                            <w:sz w:val="18"/>
                          </w:rPr>
                        </w:pPr>
                        <w:r>
                          <w:rPr>
                            <w:rFonts w:ascii="Times New Roman" w:hAnsi="Times New Roman"/>
                            <w:sz w:val="18"/>
                          </w:rPr>
                          <w:t xml:space="preserve">В ряде стран (Финляндия, Чили и др.) студенты организованно выступили против перехода к дистанционному обучению </w:t>
                        </w:r>
                      </w:p>
                    </w:txbxContent>
                  </v:textbox>
                </v:rect>
                <v:rect id="Прямоугольник 7" o:spid="_x0000_s1030" style="position:absolute;left:2394;top:4014;width:2608;height: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" strokeweight="1pt">
                  <v:textbox>
                    <w:txbxContent>
                      <w:p w14:paraId="02F5F0A5" w14:textId="77777777" w:rsidR="008C344E" w:rsidRDefault="008C344E" w:rsidP="0024053A">
                        <w:pPr>
                          <w:jc w:val="center"/>
                          <w:rPr>
                            <w:rFonts w:ascii="Times New Roman" w:hAnsi="Times New Roman"/>
                            <w:sz w:val="18"/>
                          </w:rPr>
                        </w:pPr>
                        <w:r>
                          <w:rPr>
                            <w:rFonts w:ascii="Times New Roman" w:hAnsi="Times New Roman"/>
                            <w:sz w:val="18"/>
                          </w:rPr>
                          <w:t>Снижение качества образования при дистанционном обучении</w:t>
                        </w:r>
                      </w:p>
                    </w:txbxContent>
                  </v:textbox>
                </v:rect>
                <v:rect id="Прямоугольник 8" o:spid="_x0000_s1031" style="position:absolute;left:5994;top:3834;width:2608;height: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" strokeweight="1pt">
                  <v:textbox>
                    <w:txbxContent>
                      <w:p w14:paraId="79B18B9C" w14:textId="77777777" w:rsidR="008C344E" w:rsidRDefault="008C344E" w:rsidP="0024053A">
                        <w:pPr>
                          <w:jc w:val="center"/>
                          <w:rPr>
                            <w:rFonts w:ascii="Times New Roman" w:hAnsi="Times New Roman"/>
                            <w:sz w:val="18"/>
                          </w:rPr>
                        </w:pPr>
                        <w:r>
                          <w:rPr>
                            <w:rFonts w:ascii="Times New Roman" w:hAnsi="Times New Roman"/>
                            <w:sz w:val="18"/>
                          </w:rPr>
                          <w:t>Проблемы с онлайн-приложениями, посредством которых проводятся занятия</w:t>
                        </w:r>
                      </w:p>
                    </w:txbxContent>
                  </v:textbox>
                </v:rect>
                <v:rect id="Прямоугольник 9" o:spid="_x0000_s1032" style="position:absolute;left:2394;top:5094;width:2608;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" strokeweight="1pt">
                  <v:textbox>
                    <w:txbxContent>
                      <w:p w14:paraId="312097EA" w14:textId="77777777" w:rsidR="008C344E" w:rsidRDefault="008C344E" w:rsidP="0024053A">
                        <w:pPr>
                          <w:jc w:val="center"/>
                          <w:rPr>
                            <w:rFonts w:ascii="Times New Roman" w:hAnsi="Times New Roman"/>
                            <w:sz w:val="18"/>
                          </w:rPr>
                        </w:pPr>
                        <w:r>
                          <w:rPr>
                            <w:rFonts w:ascii="Times New Roman" w:hAnsi="Times New Roman"/>
                            <w:sz w:val="18"/>
                          </w:rPr>
                          <w:t>Университетские сайты «падают» из-за нагрузки</w:t>
                        </w:r>
                      </w:p>
                    </w:txbxContent>
                  </v:textbox>
                </v:rect>
                <v:rect id="Прямоугольник 10" o:spid="_x0000_s1033" style="position:absolute;left:5994;top:5094;width:2608;height:1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" strokeweight="1pt">
                  <v:textbox>
                    <w:txbxContent>
                      <w:p w14:paraId="63C782FA" w14:textId="77777777" w:rsidR="008C344E" w:rsidRDefault="008C344E" w:rsidP="0024053A">
                        <w:pPr>
                          <w:jc w:val="center"/>
                          <w:rPr>
                            <w:rFonts w:ascii="Times New Roman" w:hAnsi="Times New Roman"/>
                            <w:sz w:val="18"/>
                          </w:rPr>
                        </w:pPr>
                        <w:r>
                          <w:rPr>
                            <w:rFonts w:ascii="Times New Roman" w:hAnsi="Times New Roman"/>
                            <w:sz w:val="18"/>
                          </w:rPr>
                          <w:t>Квалификации преподавательского состава недостаточно для перехода к онлайн-обучению</w:t>
                        </w:r>
                      </w:p>
                    </w:txbxContent>
                  </v:textbox>
                </v:rect>
                <v:line id="Прямая соединительная линия 11" o:spid="_x0000_s1034" style="position:absolute;visibility:visible;mso-wrap-style:square" from="5634,2034" to="5634,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" strokeweight=".5pt">
                  <v:stroke joinstyle="miter"/>
                </v:line>
                <v:shapetype id="_x0000_t32" coordsize="21600,21600" o:spt="32" o:oned="t" path="m,l21600,21600e" filled="f">
                  <v:path arrowok="t" fillok="f" o:connecttype="none"/>
                  <o:lock v:ext="edit" shapetype="t"/>
                </v:shapetype>
                <v:shape id="Прямая со стрелкой 12" o:spid="_x0000_s1035" type="#_x0000_t32" style="position:absolute;left:5094;top:4374;width:852;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" strokeweight=".5pt">
                  <v:stroke startarrow="block" endarrow="block" joinstyle="miter"/>
                </v:shape>
                <v:shape id="Прямая со стрелкой 13" o:spid="_x0000_s1036" type="#_x0000_t32" style="position:absolute;left:5094;top:5454;width:914;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" strokeweight=".5pt">
                  <v:stroke startarrow="block" endarrow="block" joinstyle="miter"/>
                </v:shape>
                <v:shape id="Прямая со стрелкой 14" o:spid="_x0000_s1037" type="#_x0000_t32" style="position:absolute;left:5094;top:2574;width:901;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" strokeweight=".5pt">
                  <v:stroke startarrow="block" endarrow="block" joinstyle="miter"/>
                </v:shape>
              </v:group>
            </w:pict>
          </mc:Fallback>
        </mc:AlternateContent>
      </w:r>
    </w:p>
    <w:p w14:paraId="7972AE3D" w14:textId="12C60D01"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F93658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14AAC03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759BCA9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74B855A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5EB9D9A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1AE0BA1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A508C1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F1BA9A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2348F85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19D2245D" w14:textId="01F5B373" w:rsidR="0024053A" w:rsidRPr="0099709D" w:rsidRDefault="0024053A" w:rsidP="00770B46">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 2. Проблемы, вызванные дистанционным обучением</w:t>
      </w:r>
      <w:r w:rsidR="00770B46">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[3]</w:t>
      </w:r>
    </w:p>
    <w:p w14:paraId="2DC9C20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0265B6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Для эффективного перехода к процессу онлайн-обучения необходимо большое количество времени и различных ресурсов (финансовых, интеллектуальных, информационных и т.п.), а также серьезная поддержка со стороны организаций и должностных лиц, которые заинтересованы в данных процессах.</w:t>
      </w:r>
    </w:p>
    <w:p w14:paraId="4A8CF00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Минобрнауки РФ ещё в середине марта 2020 года рекомендовал образовательным учреждениям перейти на обучения в дистанционном режиме из-за распространения пандемии, поэтому университеты были вынуждены резко перейти на новый формат обучения [5]. </w:t>
      </w:r>
    </w:p>
    <w:p w14:paraId="1BE1418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Большая часть университетов в короткие сроки, смогла подстроить учебные планы и перевести их в онлайн формат. Переход в новые реалии вызвал неоднозначную реакцию общества: одни одобрили переход (в частности, студенты изучающие гуманитарные науки), а другие считали, что всерьез рушит установленную систему образования. Большая часть студентов, обучающихся на платной основе, отрицательно отнеслись к дистанционному формату, считая, что стоимость должна быть меньше. Это вызвало волну негатива со стороны обучающихся. </w:t>
      </w:r>
    </w:p>
    <w:p w14:paraId="2B9C34C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Совместное исследование ВШЭ и ТГУ показало, что большая часть опрошенных респондентов (65%) посчитали, что формат обучения стал менее эффективным (рис.3)</w:t>
      </w:r>
    </w:p>
    <w:p w14:paraId="22A1BAD8" w14:textId="7091A864" w:rsidR="0024053A" w:rsidRPr="0099709D" w:rsidRDefault="0024053A" w:rsidP="00770B46">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eastAsia="Calibri" w:hAnsi="Times New Roman" w:cs="Times New Roman"/>
          <w:noProof/>
          <w:color w:val="000000" w:themeColor="text1"/>
          <w:sz w:val="28"/>
          <w:szCs w:val="28"/>
          <w:lang w:eastAsia="ru-RU"/>
        </w:rPr>
        <w:drawing>
          <wp:inline distT="0" distB="0" distL="0" distR="0" wp14:anchorId="0DC5CD1D" wp14:editId="027F8157">
            <wp:extent cx="3524250" cy="17145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89B04F" w14:textId="77777777" w:rsidR="0024053A" w:rsidRPr="0099709D" w:rsidRDefault="0024053A" w:rsidP="00770B46">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Рис.3. Удовлетворенность дистанционным форматом обучения по исследованию ВШЭ и ТГУ, %[2]</w:t>
      </w:r>
    </w:p>
    <w:p w14:paraId="0A3D974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77E02FD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Преимуществом онлайн обучения является наличие большего свободного времени и места обучения. Некоторым студентам комфортнее заниматься из дома, исключив время на передвижение до учебных заведений. Подобные учебные процессы дают доступ к знаниям людям, исключив их пол, культуру и убеждения, а также создается возможность получить качественное образование лицам с ограниченными возможностями. </w:t>
      </w:r>
    </w:p>
    <w:p w14:paraId="6E9830C8" w14:textId="6344647E" w:rsidR="0024053A" w:rsidRPr="0099709D" w:rsidRDefault="00770B46"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Среди лидеров средств дистанционного обучения</w:t>
      </w:r>
      <w:r w:rsidR="0024053A" w:rsidRPr="0099709D">
        <w:rPr>
          <w:rFonts w:ascii="Times New Roman" w:hAnsi="Times New Roman" w:cs="Times New Roman"/>
          <w:color w:val="000000" w:themeColor="text1"/>
          <w:sz w:val="28"/>
          <w:szCs w:val="28"/>
        </w:rPr>
        <w:t xml:space="preserve"> можно выделить такие средства, как [6]: Zoom; Skype; Google Docs.</w:t>
      </w:r>
    </w:p>
    <w:p w14:paraId="5F94553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Для успешной организации дистанционного обучения, на территории Российской Федерации, используют системы дистанционного обучения, которые можно разделить на три основных вида (рис.4.) </w:t>
      </w:r>
    </w:p>
    <w:p w14:paraId="5896738D" w14:textId="33CC688F"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56192" behindDoc="0" locked="0" layoutInCell="1" allowOverlap="1" wp14:anchorId="2856237F" wp14:editId="3923F720">
                <wp:simplePos x="0" y="0"/>
                <wp:positionH relativeFrom="column">
                  <wp:posOffset>800100</wp:posOffset>
                </wp:positionH>
                <wp:positionV relativeFrom="paragraph">
                  <wp:posOffset>109855</wp:posOffset>
                </wp:positionV>
                <wp:extent cx="3735070" cy="2610485"/>
                <wp:effectExtent l="9525" t="14605" r="8255" b="13335"/>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070" cy="2610485"/>
                          <a:chOff x="2394" y="8514"/>
                          <a:chExt cx="5882" cy="4111"/>
                        </a:xfrm>
                      </wpg:grpSpPr>
                      <wps:wsp>
                        <wps:cNvPr id="9" name="Прямоугольник 16"/>
                        <wps:cNvSpPr>
                          <a:spLocks noChangeArrowheads="1"/>
                        </wps:cNvSpPr>
                        <wps:spPr bwMode="auto">
                          <a:xfrm>
                            <a:off x="4014" y="8514"/>
                            <a:ext cx="2851" cy="691"/>
                          </a:xfrm>
                          <a:prstGeom prst="rect">
                            <a:avLst/>
                          </a:prstGeom>
                          <a:solidFill>
                            <a:srgbClr val="FFFFFF"/>
                          </a:solidFill>
                          <a:ln w="12700">
                            <a:solidFill>
                              <a:srgbClr val="000000"/>
                            </a:solidFill>
                            <a:miter lim="800000"/>
                            <a:headEnd/>
                            <a:tailEnd/>
                          </a:ln>
                        </wps:spPr>
                        <wps:txbx>
                          <w:txbxContent>
                            <w:p w14:paraId="163C97F0" w14:textId="77777777" w:rsidR="008C344E" w:rsidRDefault="008C344E" w:rsidP="0024053A">
                              <w:pPr>
                                <w:jc w:val="center"/>
                                <w:rPr>
                                  <w:rFonts w:ascii="Times New Roman" w:hAnsi="Times New Roman"/>
                                  <w:sz w:val="18"/>
                                </w:rPr>
                              </w:pPr>
                              <w:r>
                                <w:rPr>
                                  <w:rFonts w:ascii="Times New Roman" w:hAnsi="Times New Roman"/>
                                  <w:sz w:val="18"/>
                                </w:rPr>
                                <w:t>Виды систем дистанционного обучения</w:t>
                              </w:r>
                            </w:p>
                          </w:txbxContent>
                        </wps:txbx>
                        <wps:bodyPr rot="0" vert="horz" wrap="square" lIns="91440" tIns="45720" rIns="91440" bIns="45720" anchor="ctr" anchorCtr="0" upright="1">
                          <a:noAutofit/>
                        </wps:bodyPr>
                      </wps:wsp>
                      <wps:wsp>
                        <wps:cNvPr id="10" name="Прямоугольник 17"/>
                        <wps:cNvSpPr>
                          <a:spLocks noChangeArrowheads="1"/>
                        </wps:cNvSpPr>
                        <wps:spPr bwMode="auto">
                          <a:xfrm>
                            <a:off x="2394" y="9594"/>
                            <a:ext cx="2462" cy="1771"/>
                          </a:xfrm>
                          <a:prstGeom prst="rect">
                            <a:avLst/>
                          </a:prstGeom>
                          <a:solidFill>
                            <a:srgbClr val="FFFFFF"/>
                          </a:solidFill>
                          <a:ln w="12700">
                            <a:solidFill>
                              <a:srgbClr val="000000"/>
                            </a:solidFill>
                            <a:miter lim="800000"/>
                            <a:headEnd/>
                            <a:tailEnd/>
                          </a:ln>
                        </wps:spPr>
                        <wps:txbx>
                          <w:txbxContent>
                            <w:p w14:paraId="118A8080" w14:textId="77777777" w:rsidR="008C344E" w:rsidRDefault="008C344E" w:rsidP="0024053A">
                              <w:pPr>
                                <w:jc w:val="both"/>
                                <w:rPr>
                                  <w:rFonts w:ascii="Times New Roman" w:hAnsi="Times New Roman"/>
                                  <w:sz w:val="18"/>
                                  <w:szCs w:val="18"/>
                                </w:rPr>
                              </w:pPr>
                              <w:r>
                                <w:rPr>
                                  <w:rFonts w:ascii="Times New Roman" w:hAnsi="Times New Roman"/>
                                  <w:sz w:val="18"/>
                                  <w:szCs w:val="18"/>
                                </w:rPr>
                                <w:t>Коробочные сервисы. Программный продукт предоставляется в готовом виде и необходимо его только развернуть в соответствующих учреждениях</w:t>
                              </w:r>
                            </w:p>
                          </w:txbxContent>
                        </wps:txbx>
                        <wps:bodyPr rot="0" vert="horz" wrap="square" lIns="91440" tIns="45720" rIns="91440" bIns="45720" anchor="ctr" anchorCtr="0" upright="1">
                          <a:noAutofit/>
                        </wps:bodyPr>
                      </wps:wsp>
                      <wps:wsp>
                        <wps:cNvPr id="11" name="Прямоугольник 18"/>
                        <wps:cNvSpPr>
                          <a:spLocks noChangeArrowheads="1"/>
                        </wps:cNvSpPr>
                        <wps:spPr bwMode="auto">
                          <a:xfrm>
                            <a:off x="5814" y="9594"/>
                            <a:ext cx="2462" cy="1771"/>
                          </a:xfrm>
                          <a:prstGeom prst="rect">
                            <a:avLst/>
                          </a:prstGeom>
                          <a:solidFill>
                            <a:srgbClr val="FFFFFF"/>
                          </a:solidFill>
                          <a:ln w="12700">
                            <a:solidFill>
                              <a:srgbClr val="000000"/>
                            </a:solidFill>
                            <a:miter lim="800000"/>
                            <a:headEnd/>
                            <a:tailEnd/>
                          </a:ln>
                        </wps:spPr>
                        <wps:txbx>
                          <w:txbxContent>
                            <w:p w14:paraId="362F53B8" w14:textId="77777777" w:rsidR="008C344E" w:rsidRDefault="008C344E" w:rsidP="0024053A">
                              <w:pPr>
                                <w:jc w:val="both"/>
                                <w:rPr>
                                  <w:rFonts w:ascii="Times New Roman" w:hAnsi="Times New Roman"/>
                                  <w:sz w:val="18"/>
                                  <w:szCs w:val="18"/>
                                </w:rPr>
                              </w:pPr>
                              <w:r>
                                <w:rPr>
                                  <w:rFonts w:ascii="Times New Roman" w:hAnsi="Times New Roman"/>
                                  <w:sz w:val="18"/>
                                  <w:szCs w:val="18"/>
                                </w:rPr>
                                <w:t xml:space="preserve">Платформы для проведения различных вебинаров и конференций поддерживают только конкретный круг задач, связанный с возможностью обмена информацией </w:t>
                              </w:r>
                            </w:p>
                          </w:txbxContent>
                        </wps:txbx>
                        <wps:bodyPr rot="0" vert="horz" wrap="square" lIns="91440" tIns="45720" rIns="91440" bIns="45720" anchor="ctr" anchorCtr="0" upright="1">
                          <a:noAutofit/>
                        </wps:bodyPr>
                      </wps:wsp>
                      <wps:wsp>
                        <wps:cNvPr id="12" name="Прямоугольник 19"/>
                        <wps:cNvSpPr>
                          <a:spLocks noChangeArrowheads="1"/>
                        </wps:cNvSpPr>
                        <wps:spPr bwMode="auto">
                          <a:xfrm>
                            <a:off x="3834" y="11574"/>
                            <a:ext cx="2765" cy="1051"/>
                          </a:xfrm>
                          <a:prstGeom prst="rect">
                            <a:avLst/>
                          </a:prstGeom>
                          <a:solidFill>
                            <a:srgbClr val="FFFFFF"/>
                          </a:solidFill>
                          <a:ln w="12700">
                            <a:solidFill>
                              <a:srgbClr val="000000"/>
                            </a:solidFill>
                            <a:miter lim="800000"/>
                            <a:headEnd/>
                            <a:tailEnd/>
                          </a:ln>
                        </wps:spPr>
                        <wps:txbx>
                          <w:txbxContent>
                            <w:p w14:paraId="602DFF2D" w14:textId="77777777" w:rsidR="008C344E" w:rsidRDefault="008C344E" w:rsidP="0024053A">
                              <w:pPr>
                                <w:jc w:val="center"/>
                                <w:rPr>
                                  <w:rFonts w:ascii="Times New Roman" w:hAnsi="Times New Roman"/>
                                  <w:sz w:val="18"/>
                                  <w:szCs w:val="18"/>
                                </w:rPr>
                              </w:pPr>
                              <w:r>
                                <w:rPr>
                                  <w:rFonts w:ascii="Times New Roman" w:hAnsi="Times New Roman"/>
                                  <w:sz w:val="18"/>
                                  <w:szCs w:val="18"/>
                                  <w:lang w:val="en-US"/>
                                </w:rPr>
                                <w:t>SaaS</w:t>
                              </w:r>
                              <w:r>
                                <w:rPr>
                                  <w:rFonts w:ascii="Times New Roman" w:hAnsi="Times New Roman"/>
                                  <w:sz w:val="18"/>
                                  <w:szCs w:val="18"/>
                                </w:rPr>
                                <w:t xml:space="preserve">-сервисы. Облачные технологии, позволяющие развернуть СДО на удаленном сервисе </w:t>
                              </w:r>
                            </w:p>
                          </w:txbxContent>
                        </wps:txbx>
                        <wps:bodyPr rot="0" vert="horz" wrap="square" lIns="91440" tIns="45720" rIns="91440" bIns="45720" anchor="ctr" anchorCtr="0" upright="1">
                          <a:noAutofit/>
                        </wps:bodyPr>
                      </wps:wsp>
                      <wps:wsp>
                        <wps:cNvPr id="13" name="Прямая со стрелкой 20"/>
                        <wps:cNvCnPr>
                          <a:cxnSpLocks noChangeShapeType="1"/>
                        </wps:cNvCnPr>
                        <wps:spPr bwMode="auto">
                          <a:xfrm>
                            <a:off x="5274" y="9234"/>
                            <a:ext cx="14" cy="207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Прямая со стрелкой 21"/>
                        <wps:cNvCnPr>
                          <a:cxnSpLocks noChangeShapeType="1"/>
                        </wps:cNvCnPr>
                        <wps:spPr bwMode="auto">
                          <a:xfrm>
                            <a:off x="4914" y="10314"/>
                            <a:ext cx="864" cy="0"/>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56237F" id="Группа 8" o:spid="_x0000_s1038" style="position:absolute;left:0;text-align:left;margin-left:63pt;margin-top:8.65pt;width:294.1pt;height:205.55pt;z-index:251656192" coordorigin="2394,8514" coordsize="588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">
                <v:rect id="Прямоугольник 16" o:spid="_x0000_s1039" style="position:absolute;left:4014;top:8514;width:2851;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" strokeweight="1pt">
                  <v:textbox>
                    <w:txbxContent>
                      <w:p w14:paraId="163C97F0" w14:textId="77777777" w:rsidR="008C344E" w:rsidRDefault="008C344E" w:rsidP="0024053A">
                        <w:pPr>
                          <w:jc w:val="center"/>
                          <w:rPr>
                            <w:rFonts w:ascii="Times New Roman" w:hAnsi="Times New Roman"/>
                            <w:sz w:val="18"/>
                          </w:rPr>
                        </w:pPr>
                        <w:r>
                          <w:rPr>
                            <w:rFonts w:ascii="Times New Roman" w:hAnsi="Times New Roman"/>
                            <w:sz w:val="18"/>
                          </w:rPr>
                          <w:t>Виды систем дистанционного обучения</w:t>
                        </w:r>
                      </w:p>
                    </w:txbxContent>
                  </v:textbox>
                </v:rect>
                <v:rect id="Прямоугольник 17" o:spid="_x0000_s1040" style="position:absolute;left:2394;top:9594;width:2462;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" strokeweight="1pt">
                  <v:textbox>
                    <w:txbxContent>
                      <w:p w14:paraId="118A8080" w14:textId="77777777" w:rsidR="008C344E" w:rsidRDefault="008C344E" w:rsidP="0024053A">
                        <w:pPr>
                          <w:jc w:val="both"/>
                          <w:rPr>
                            <w:rFonts w:ascii="Times New Roman" w:hAnsi="Times New Roman"/>
                            <w:sz w:val="18"/>
                            <w:szCs w:val="18"/>
                          </w:rPr>
                        </w:pPr>
                        <w:r>
                          <w:rPr>
                            <w:rFonts w:ascii="Times New Roman" w:hAnsi="Times New Roman"/>
                            <w:sz w:val="18"/>
                            <w:szCs w:val="18"/>
                          </w:rPr>
                          <w:t>Коробочные сервисы. Программный продукт предоставляется в готовом виде и необходимо его только развернуть в соответствующих учреждениях</w:t>
                        </w:r>
                      </w:p>
                    </w:txbxContent>
                  </v:textbox>
                </v:rect>
                <v:rect id="Прямоугольник 18" o:spid="_x0000_s1041" style="position:absolute;left:5814;top:9594;width:2462;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" strokeweight="1pt">
                  <v:textbox>
                    <w:txbxContent>
                      <w:p w14:paraId="362F53B8" w14:textId="77777777" w:rsidR="008C344E" w:rsidRDefault="008C344E" w:rsidP="0024053A">
                        <w:pPr>
                          <w:jc w:val="both"/>
                          <w:rPr>
                            <w:rFonts w:ascii="Times New Roman" w:hAnsi="Times New Roman"/>
                            <w:sz w:val="18"/>
                            <w:szCs w:val="18"/>
                          </w:rPr>
                        </w:pPr>
                        <w:r>
                          <w:rPr>
                            <w:rFonts w:ascii="Times New Roman" w:hAnsi="Times New Roman"/>
                            <w:sz w:val="18"/>
                            <w:szCs w:val="18"/>
                          </w:rPr>
                          <w:t xml:space="preserve">Платформы для проведения различных вебинаров и конференций поддерживают только конкретный круг задач, связанный с возможностью обмена информацией </w:t>
                        </w:r>
                      </w:p>
                    </w:txbxContent>
                  </v:textbox>
                </v:rect>
                <v:rect id="Прямоугольник 19" o:spid="_x0000_s1042" style="position:absolute;left:3834;top:11574;width:2765;height: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" strokeweight="1pt">
                  <v:textbox>
                    <w:txbxContent>
                      <w:p w14:paraId="602DFF2D" w14:textId="77777777" w:rsidR="008C344E" w:rsidRDefault="008C344E" w:rsidP="0024053A">
                        <w:pPr>
                          <w:jc w:val="center"/>
                          <w:rPr>
                            <w:rFonts w:ascii="Times New Roman" w:hAnsi="Times New Roman"/>
                            <w:sz w:val="18"/>
                            <w:szCs w:val="18"/>
                          </w:rPr>
                        </w:pPr>
                        <w:r>
                          <w:rPr>
                            <w:rFonts w:ascii="Times New Roman" w:hAnsi="Times New Roman"/>
                            <w:sz w:val="18"/>
                            <w:szCs w:val="18"/>
                            <w:lang w:val="en-US"/>
                          </w:rPr>
                          <w:t>SaaS</w:t>
                        </w:r>
                        <w:r>
                          <w:rPr>
                            <w:rFonts w:ascii="Times New Roman" w:hAnsi="Times New Roman"/>
                            <w:sz w:val="18"/>
                            <w:szCs w:val="18"/>
                          </w:rPr>
                          <w:t xml:space="preserve">-сервисы. Облачные технологии, позволяющие развернуть СДО на удаленном сервисе </w:t>
                        </w:r>
                      </w:p>
                    </w:txbxContent>
                  </v:textbox>
                </v:rect>
                <v:shape id="Прямая со стрелкой 20" o:spid="_x0000_s1043" type="#_x0000_t32" style="position:absolute;left:5274;top:9234;width:14;height:2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VwgAAANsAAAAPAAAAZHJzL2Rvd25yZXYueG1sRE9La8JA&#10;EL4L/odlhF6k2bQF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B58hWVwgAAANsAAAAPAAAA&#10;AAAAAAAAAAAAAAcCAABkcnMvZG93bnJldi54bWxQSwUGAAAAAAMAAwC3AAAA9gIAAAAA&#10;" strokeweight=".5pt">
                  <v:stroke endarrow="block" joinstyle="miter"/>
                </v:shape>
                <v:shape id="Прямая со стрелкой 21" o:spid="_x0000_s1044" type="#_x0000_t32" style="position:absolute;left:4914;top:10314;width: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" strokeweight=".5pt">
                  <v:stroke startarrow="block" endarrow="block" joinstyle="miter"/>
                </v:shape>
              </v:group>
            </w:pict>
          </mc:Fallback>
        </mc:AlternateContent>
      </w:r>
    </w:p>
    <w:p w14:paraId="1EDBCE2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717F7CA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42DE53D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6642F6B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1FF5FE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2D0F458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DEB751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DA8BE9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0DA402D2" w14:textId="77777777" w:rsidR="0024053A" w:rsidRPr="0099709D" w:rsidRDefault="0024053A" w:rsidP="00770B46">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Рис.4. Виды систем дистанционного обучения [6]</w:t>
      </w:r>
    </w:p>
    <w:p w14:paraId="680CD79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4FB81A5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Выбор той или иной системы дистанционного обучения (СДО) зависит от учебного заведения. Прежде чем использовать сервисы необходимо провести анализ, рассмотреть достоинства и недостатки, а только после этого внедрять СДО. На сегодняшний день есть все возможности для решения сложных задач, вызванных пандемией. Происходит не только трансляция поточных лекций через платформы, но и создается возможность для личных консультаций студентов, живущих далеко от университета[3]. </w:t>
      </w:r>
    </w:p>
    <w:p w14:paraId="64D67A6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Таким образом, процесс перехода на дистанционное обучение стал не только настоящим испытанием, но и оказал благотворное влияние на некоторые сферы деятельности, открыв новые возможности для образовательных учреждений.</w:t>
      </w:r>
    </w:p>
    <w:p w14:paraId="379498F5" w14:textId="77777777" w:rsidR="00770B46" w:rsidRDefault="00770B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456B4EA"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Литература</w:t>
      </w:r>
    </w:p>
    <w:p w14:paraId="590EBEF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Абрамян Г.В., Катасонова Г.Р. Особенности организации дистанционного образования в условиях самоизоляции граждан при вирусной пандемии // Современные проблемы науки и образования. 2020. № 3. С. 54-59.</w:t>
      </w:r>
    </w:p>
    <w:p w14:paraId="25C1362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Исследование ВШЭ и ТГУ: проблемы онлайн-обучения.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38"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www</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rbc</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society</w:t>
        </w:r>
        <w:r w:rsidRPr="0099709D">
          <w:rPr>
            <w:rStyle w:val="a3"/>
            <w:rFonts w:ascii="Times New Roman" w:hAnsi="Times New Roman" w:cs="Times New Roman"/>
            <w:color w:val="000000" w:themeColor="text1"/>
            <w:sz w:val="28"/>
            <w:szCs w:val="28"/>
          </w:rPr>
          <w:t>/19/08/2020/5</w:t>
        </w:r>
        <w:r w:rsidRPr="0099709D">
          <w:rPr>
            <w:rStyle w:val="a3"/>
            <w:rFonts w:ascii="Times New Roman" w:hAnsi="Times New Roman" w:cs="Times New Roman"/>
            <w:color w:val="000000" w:themeColor="text1"/>
            <w:sz w:val="28"/>
            <w:szCs w:val="28"/>
            <w:lang w:val="en-US"/>
          </w:rPr>
          <w:t>f</w:t>
        </w:r>
        <w:r w:rsidRPr="0099709D">
          <w:rPr>
            <w:rStyle w:val="a3"/>
            <w:rFonts w:ascii="Times New Roman" w:hAnsi="Times New Roman" w:cs="Times New Roman"/>
            <w:color w:val="000000" w:themeColor="text1"/>
            <w:sz w:val="28"/>
            <w:szCs w:val="28"/>
          </w:rPr>
          <w:t>3</w:t>
        </w:r>
        <w:r w:rsidRPr="0099709D">
          <w:rPr>
            <w:rStyle w:val="a3"/>
            <w:rFonts w:ascii="Times New Roman" w:hAnsi="Times New Roman" w:cs="Times New Roman"/>
            <w:color w:val="000000" w:themeColor="text1"/>
            <w:sz w:val="28"/>
            <w:szCs w:val="28"/>
            <w:lang w:val="en-US"/>
          </w:rPr>
          <w:t>bbdae</w:t>
        </w:r>
        <w:r w:rsidRPr="0099709D">
          <w:rPr>
            <w:rStyle w:val="a3"/>
            <w:rFonts w:ascii="Times New Roman" w:hAnsi="Times New Roman" w:cs="Times New Roman"/>
            <w:color w:val="000000" w:themeColor="text1"/>
            <w:sz w:val="28"/>
            <w:szCs w:val="28"/>
          </w:rPr>
          <w:t>9</w:t>
        </w:r>
        <w:r w:rsidRPr="0099709D">
          <w:rPr>
            <w:rStyle w:val="a3"/>
            <w:rFonts w:ascii="Times New Roman" w:hAnsi="Times New Roman" w:cs="Times New Roman"/>
            <w:color w:val="000000" w:themeColor="text1"/>
            <w:sz w:val="28"/>
            <w:szCs w:val="28"/>
            <w:lang w:val="en-US"/>
          </w:rPr>
          <w:t>a</w:t>
        </w:r>
        <w:r w:rsidRPr="0099709D">
          <w:rPr>
            <w:rStyle w:val="a3"/>
            <w:rFonts w:ascii="Times New Roman" w:hAnsi="Times New Roman" w:cs="Times New Roman"/>
            <w:color w:val="000000" w:themeColor="text1"/>
            <w:sz w:val="28"/>
            <w:szCs w:val="28"/>
          </w:rPr>
          <w:t>7947</w:t>
        </w:r>
        <w:r w:rsidRPr="0099709D">
          <w:rPr>
            <w:rStyle w:val="a3"/>
            <w:rFonts w:ascii="Times New Roman" w:hAnsi="Times New Roman" w:cs="Times New Roman"/>
            <w:color w:val="000000" w:themeColor="text1"/>
            <w:sz w:val="28"/>
            <w:szCs w:val="28"/>
            <w:lang w:val="en-US"/>
          </w:rPr>
          <w:t>d</w:t>
        </w:r>
        <w:r w:rsidRPr="0099709D">
          <w:rPr>
            <w:rStyle w:val="a3"/>
            <w:rFonts w:ascii="Times New Roman" w:hAnsi="Times New Roman" w:cs="Times New Roman"/>
            <w:color w:val="000000" w:themeColor="text1"/>
            <w:sz w:val="28"/>
            <w:szCs w:val="28"/>
          </w:rPr>
          <w:t>167</w:t>
        </w:r>
        <w:r w:rsidRPr="0099709D">
          <w:rPr>
            <w:rStyle w:val="a3"/>
            <w:rFonts w:ascii="Times New Roman" w:hAnsi="Times New Roman" w:cs="Times New Roman"/>
            <w:color w:val="000000" w:themeColor="text1"/>
            <w:sz w:val="28"/>
            <w:szCs w:val="28"/>
            <w:lang w:val="en-US"/>
          </w:rPr>
          <w:t>de</w:t>
        </w:r>
        <w:r w:rsidRPr="0099709D">
          <w:rPr>
            <w:rStyle w:val="a3"/>
            <w:rFonts w:ascii="Times New Roman" w:hAnsi="Times New Roman" w:cs="Times New Roman"/>
            <w:color w:val="000000" w:themeColor="text1"/>
            <w:sz w:val="28"/>
            <w:szCs w:val="28"/>
          </w:rPr>
          <w:t>1</w:t>
        </w:r>
        <w:r w:rsidRPr="0099709D">
          <w:rPr>
            <w:rStyle w:val="a3"/>
            <w:rFonts w:ascii="Times New Roman" w:hAnsi="Times New Roman" w:cs="Times New Roman"/>
            <w:color w:val="000000" w:themeColor="text1"/>
            <w:sz w:val="28"/>
            <w:szCs w:val="28"/>
            <w:lang w:val="en-US"/>
          </w:rPr>
          <w:t>a</w:t>
        </w:r>
        <w:r w:rsidRPr="0099709D">
          <w:rPr>
            <w:rStyle w:val="a3"/>
            <w:rFonts w:ascii="Times New Roman" w:hAnsi="Times New Roman" w:cs="Times New Roman"/>
            <w:color w:val="000000" w:themeColor="text1"/>
            <w:sz w:val="28"/>
            <w:szCs w:val="28"/>
          </w:rPr>
          <w:t>41</w:t>
        </w:r>
      </w:hyperlink>
      <w:r w:rsidRPr="0099709D">
        <w:rPr>
          <w:rFonts w:ascii="Times New Roman" w:hAnsi="Times New Roman" w:cs="Times New Roman"/>
          <w:color w:val="000000" w:themeColor="text1"/>
          <w:sz w:val="28"/>
          <w:szCs w:val="28"/>
        </w:rPr>
        <w:t>(дата обращения на сайт: 12.03.2020).</w:t>
      </w:r>
    </w:p>
    <w:p w14:paraId="0046DB3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Лутфуллаев Г.У. Опыт дистанционного обучения в условиях пандемии // Проблемы педагогики. 2020. № 4(49). С. 80-83. </w:t>
      </w:r>
    </w:p>
    <w:p w14:paraId="3953D80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Организация образования в условиях пандемии.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39"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firo</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ranepa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hyperlink>
      <w:r w:rsidRPr="0099709D">
        <w:rPr>
          <w:rFonts w:ascii="Times New Roman" w:hAnsi="Times New Roman" w:cs="Times New Roman"/>
          <w:color w:val="000000" w:themeColor="text1"/>
          <w:sz w:val="28"/>
          <w:szCs w:val="28"/>
        </w:rPr>
        <w:t xml:space="preserve"> (дата обращения на сайт: 12.03.2020).</w:t>
      </w:r>
    </w:p>
    <w:p w14:paraId="6092FCE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Пискунова И.В. Реализация дистанционного обучения в период мировой пандемии на различных платформах // Молодой ученый. 2020. №14 (304). С. 26-27. </w:t>
      </w:r>
    </w:p>
    <w:p w14:paraId="01FCFDE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Смирнова А.С. Организация дистанционного обучения студентов в условиях пандемии // Вестник ПГТУ им. Шолом-Алейхема. 2020. №4. С. 16-80.</w:t>
      </w:r>
    </w:p>
    <w:p w14:paraId="0BC999B0" w14:textId="194BA384"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4B4D567F" w14:textId="14109F12" w:rsidR="0024053A" w:rsidRPr="0099709D" w:rsidRDefault="0024053A" w:rsidP="00770B46">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Сивцева, Т.В.</w:t>
      </w:r>
    </w:p>
    <w:p w14:paraId="70FC1495"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магистр БГТУ им. В. Г. Шухова</w:t>
      </w:r>
    </w:p>
    <w:p w14:paraId="11AE9F27"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группа МЗК-201</w:t>
      </w:r>
    </w:p>
    <w:p w14:paraId="731C5AEE" w14:textId="77777777" w:rsidR="0024053A" w:rsidRPr="0099709D" w:rsidRDefault="00C34CBA"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hyperlink r:id="rId40" w:history="1">
        <w:r w:rsidR="0024053A" w:rsidRPr="0099709D">
          <w:rPr>
            <w:rStyle w:val="a3"/>
            <w:rFonts w:ascii="Times New Roman" w:hAnsi="Times New Roman" w:cs="Times New Roman"/>
            <w:color w:val="000000" w:themeColor="text1"/>
            <w:sz w:val="28"/>
            <w:szCs w:val="28"/>
          </w:rPr>
          <w:t>mailto:bimonz162@mail.com</w:t>
        </w:r>
      </w:hyperlink>
      <w:r w:rsidR="0024053A" w:rsidRPr="0099709D">
        <w:rPr>
          <w:rFonts w:ascii="Times New Roman" w:hAnsi="Times New Roman" w:cs="Times New Roman"/>
          <w:color w:val="000000" w:themeColor="text1"/>
          <w:sz w:val="28"/>
          <w:szCs w:val="28"/>
        </w:rPr>
        <w:t xml:space="preserve">  </w:t>
      </w:r>
      <w:r w:rsidR="0024053A" w:rsidRPr="0099709D">
        <w:rPr>
          <w:rFonts w:ascii="Times New Roman" w:hAnsi="Times New Roman" w:cs="Times New Roman"/>
          <w:i/>
          <w:color w:val="000000" w:themeColor="text1"/>
          <w:sz w:val="28"/>
          <w:szCs w:val="28"/>
          <w:shd w:val="clear" w:color="auto" w:fill="FFFFFF"/>
        </w:rPr>
        <w:t xml:space="preserve"> науч. руководитель </w:t>
      </w:r>
    </w:p>
    <w:p w14:paraId="21D94C68" w14:textId="77777777" w:rsidR="0024053A" w:rsidRPr="0099709D" w:rsidRDefault="0024053A" w:rsidP="00770B46">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 xml:space="preserve"> канд. социол. наук, доц</w:t>
      </w:r>
      <w:r w:rsidRPr="0099709D">
        <w:rPr>
          <w:rFonts w:ascii="Times New Roman" w:hAnsi="Times New Roman" w:cs="Times New Roman"/>
          <w:b/>
          <w:i/>
          <w:color w:val="000000" w:themeColor="text1"/>
          <w:sz w:val="28"/>
          <w:szCs w:val="28"/>
          <w:shd w:val="clear" w:color="auto" w:fill="FFFFFF"/>
        </w:rPr>
        <w:t>. Шамаева О.П.</w:t>
      </w:r>
    </w:p>
    <w:p w14:paraId="2854F3A5" w14:textId="7777777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p>
    <w:p w14:paraId="5E13CDD1" w14:textId="7777777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p>
    <w:p w14:paraId="38CBB2B4" w14:textId="77777777" w:rsidR="0024053A" w:rsidRPr="0099709D" w:rsidRDefault="0024053A" w:rsidP="00770B4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РАБОТА С МОЛОДЕЖЬЮ: ИСТОРИЧЕСКИЙ ОПЫТ И ПЕРСПЕКТИВЫ</w:t>
      </w:r>
    </w:p>
    <w:p w14:paraId="79936CD1" w14:textId="7777777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b/>
          <w:i/>
          <w:color w:val="000000" w:themeColor="text1"/>
          <w:sz w:val="28"/>
          <w:szCs w:val="28"/>
        </w:rPr>
        <w:t xml:space="preserve"> </w:t>
      </w:r>
    </w:p>
    <w:p w14:paraId="27C28E6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Неоспоримую роль в формировании гражданского общества всегда играет молодежь. То есть люди, осознающие свои права и обязанности как </w:t>
      </w:r>
      <w:r w:rsidRPr="0099709D">
        <w:rPr>
          <w:rFonts w:ascii="Times New Roman" w:hAnsi="Times New Roman" w:cs="Times New Roman"/>
          <w:color w:val="000000" w:themeColor="text1"/>
          <w:sz w:val="28"/>
          <w:szCs w:val="28"/>
        </w:rPr>
        <w:lastRenderedPageBreak/>
        <w:t>граждане, понимающие политические и социальные процессы, происходящие в их стране, способные осуществлять гражданский контроль над властным государством, имеющие справедливый уровень образования и не борющиеся с крайней нищетой и социальной изоляцией. Между тем, как показывают последние опросы общественного мнения, наибольшую озабоченность у молодых россиян сегодня вызывает проблема наркотиков, за которой следуют безработица, бедность, коррупция, образование, преступность, ВИЧ/СПИД и экология.</w:t>
      </w:r>
    </w:p>
    <w:p w14:paraId="6DDED93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Более того, российская молодежь, которая должна стать первым поколением, живущим в постсоветскую эпоху, в целом довольно апатична, лишена инициативы и, как и их родители, безразлична к политике, воспринимая ее как нечто, на что они не могут повлиять [1]. Исследования и статистика ясно показывают, что условия жизни молодых людей в Европе очень различны и что разрыв увеличивается. </w:t>
      </w:r>
    </w:p>
    <w:p w14:paraId="1940093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то же время, как многие страны Северной и Западной Европы обеспечивают хороший уровень жизни и справедливые возможности для социальной, культурной интеграции и интеграции на рынке труда, а также богатое предложение услуг, многие страны Центральной и Восточной Европы борются за развитие качества своих образовательных систем, их связей с рынками труда, неравенства между сельскими и городскими районами, утечки мозгов, злоупотребления психоактивными веществами, состояния этнических меньшинств, торговли людьми и других проблем в области прав человека.</w:t>
      </w:r>
    </w:p>
    <w:p w14:paraId="48AE751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Многие европейские страны, такие как Норвегия, Нидерланды, Великобритания и Финляндия, расширили свою молодежную политику на детскую и молодежную. Цель состоит в том, чтобы гарантировать «плавный переход» от детства к юности и, в конечном счете, к взрослой жизни. Голландские власти используют термин «интеграция жизненного этапа» [2].</w:t>
      </w:r>
    </w:p>
    <w:p w14:paraId="67CF0C0F" w14:textId="2525F4FA"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Молодежная и общественная работа имеет долгую, богатую и разнообразную историю, охватывающую три столетия. Развитие молодежной работы продолжается с конца девятнадцатого и начала двадцатого века с </w:t>
      </w:r>
      <w:r w:rsidRPr="0099709D">
        <w:rPr>
          <w:rFonts w:ascii="Times New Roman" w:hAnsi="Times New Roman" w:cs="Times New Roman"/>
          <w:color w:val="000000" w:themeColor="text1"/>
          <w:sz w:val="28"/>
          <w:szCs w:val="28"/>
        </w:rPr>
        <w:lastRenderedPageBreak/>
        <w:t>появлением добровольных групп</w:t>
      </w:r>
      <w:r w:rsidR="00770B46">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молодежных организаций Великобритании, вплоть до современной работы молодежных клубов, молодежной проектной работы и клубов по интересам.</w:t>
      </w:r>
      <w:r w:rsidR="00770B46">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Работа с молодежью в начале XXI века остается смесью добровольной и оплачиваемой деятельности, спонсируемой государством.</w:t>
      </w:r>
    </w:p>
    <w:p w14:paraId="0D0E7C5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своем нынешнем виде молодежная работа возникла в конце</w:t>
      </w:r>
      <w:r w:rsidRPr="0099709D">
        <w:rPr>
          <w:rFonts w:ascii="Times New Roman" w:hAnsi="Times New Roman" w:cs="Times New Roman"/>
          <w:color w:val="000000" w:themeColor="text1"/>
          <w:sz w:val="28"/>
          <w:szCs w:val="28"/>
          <w:lang w:val="en-US"/>
        </w:rPr>
        <w:t>XIX</w:t>
      </w:r>
      <w:r w:rsidRPr="0099709D">
        <w:rPr>
          <w:rFonts w:ascii="Times New Roman" w:hAnsi="Times New Roman" w:cs="Times New Roman"/>
          <w:color w:val="000000" w:themeColor="text1"/>
          <w:sz w:val="28"/>
          <w:szCs w:val="28"/>
        </w:rPr>
        <w:t xml:space="preserve">– начале </w:t>
      </w:r>
      <w:r w:rsidRPr="0099709D">
        <w:rPr>
          <w:rFonts w:ascii="Times New Roman" w:hAnsi="Times New Roman" w:cs="Times New Roman"/>
          <w:color w:val="000000" w:themeColor="text1"/>
          <w:sz w:val="28"/>
          <w:szCs w:val="28"/>
          <w:lang w:val="en-US"/>
        </w:rPr>
        <w:t>XX</w:t>
      </w:r>
      <w:r w:rsidRPr="0099709D">
        <w:rPr>
          <w:rFonts w:ascii="Times New Roman" w:hAnsi="Times New Roman" w:cs="Times New Roman"/>
          <w:color w:val="000000" w:themeColor="text1"/>
          <w:sz w:val="28"/>
          <w:szCs w:val="28"/>
        </w:rPr>
        <w:t xml:space="preserve"> вв. Именно в это время в Рейнской провинции Пруссии возникли первые молодежные движения, которые можно разделить на две основные категории: молодежные организации и молодежные общественные организации. Многие люди рассматривали молодежное движение как молодежное освободительное движение, которое стало столь же необходимым, как и освободительное движение за защиту прав женщин и детей [3, С. 42].</w:t>
      </w:r>
    </w:p>
    <w:p w14:paraId="7FC49D6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заре 20-го века существовал ряд молодежных организаций, например, пришедшее из Англии движение скаутов. Однако самой известной организацией, возникшей из молодежного движения, была «Вандервегель» (нем. – Wandervögel), созданная в 1901 году. Цель этой организации состояла в том, чтобы дать группам школьников возможность наладить и разнообразить свой досуг. Школьники и студенты воспользовались этой возможностью, чтобы добиться большей независимости от своих семей, школ и церкви. Особо следует отметить, что создание этой организации было спровоцировано не самими молодыми людьми, а взрослыми [3, С. 43].</w:t>
      </w:r>
    </w:p>
    <w:p w14:paraId="34D727B3" w14:textId="3C33DA23"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Другой пример – Бельгия, где первые шаги в плане внедрения молодежной работы можно отнести ко времени создания первых гимнастических клубов. Поэтому создание гимнастического клуба Святого Витта в 1895 году следует рассматривать в контексте широкомасштабного движения. В Эйпене гимнастический клуб был создан еще в 1848 году.</w:t>
      </w:r>
      <w:r w:rsidR="00770B46">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К концу 19-го века гимнастические клубы объединились в полноценное молодежное движение и с этого момента стали проявлять интерес к делам молодежи.</w:t>
      </w:r>
    </w:p>
    <w:p w14:paraId="3D1AC92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Нидерланды были первой страной, которая открыла школу социальной работы (1899), а в 1970-е годы работа с молодежью стала более или менее профессиональным сектором. В настоящее время молодежная работа в Нидерландах в основном связана с профессиональной молодежной работой. С 1970-х годов молодежные работники стали квалифицированными специалистами, поэтому волонтерские молодежные организации больше не востребованы [3, С. 79].</w:t>
      </w:r>
    </w:p>
    <w:p w14:paraId="47A4CAA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Интерес представляет и опыт Исландии. Исландское общество значительно изменилось за последние 150 лет. Исландия превратилась из одной из беднейших стран Европы, находившейся под властью датской монархии, в независимую самодостаточную промышленную страну. В начале прошлого века не было разрыва между детством и взрослостью. Дети из детей превратились во взрослых, и когда они достигли зрелости, от них ожидалось, что они будут столь же продуктивны, как и взрослые работники. Исландия была страной фермеров и рыбаков. Закон об образовании был впервые принят в 1906 году; до этого момента молодежь юридически не должна была получать образование. Молодежные организации и другие общества были созданы в начале </w:t>
      </w:r>
      <w:r w:rsidRPr="0099709D">
        <w:rPr>
          <w:rFonts w:ascii="Times New Roman" w:hAnsi="Times New Roman" w:cs="Times New Roman"/>
          <w:color w:val="000000" w:themeColor="text1"/>
          <w:sz w:val="28"/>
          <w:szCs w:val="28"/>
          <w:lang w:val="en-US"/>
        </w:rPr>
        <w:t>XX</w:t>
      </w:r>
      <w:r w:rsidRPr="0099709D">
        <w:rPr>
          <w:rFonts w:ascii="Times New Roman" w:hAnsi="Times New Roman" w:cs="Times New Roman"/>
          <w:color w:val="000000" w:themeColor="text1"/>
          <w:sz w:val="28"/>
          <w:szCs w:val="28"/>
        </w:rPr>
        <w:t xml:space="preserve"> века и преодолели разрыв между старым обществом фермеров и рыбаков и современным обществом, в котором был введен термин "подростки". В этом современном обществе население переехало из сельской местности в город, и в результате общество изменилось. Новые отрасли промышленности принесли с собой новые профессии. Внезапно подростки перестали быть рабочей силой, а значит у них появилось свободное время для занятий и развлечений, помимо работы [4, С. 31].</w:t>
      </w:r>
    </w:p>
    <w:p w14:paraId="17FFDD9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отличие от ситуации с работой с молодежью в Соединенном Королевстве и большей части Европы, в Ирландии существует закон, который прямо говорит, что такое молодежная работа: Закон о молодежной работе 2001 года.Это, конечно, не императивное определение, поскольку оно само по себе является поправкой к более раннему законодательному акту (Закону о работе с молодежью 1997 года), и поэтому может быть изменено. </w:t>
      </w:r>
    </w:p>
    <w:p w14:paraId="4DE57B3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Норвегия – одна из первых стран, которая организовала двусторонние контакты с Советским Союзом в первой половине 195- х годов через  Государственный молодежный совет Норвегии.  По пути сотрудничества выступила и Финляндия. Молодежные организации Финляндии выступили с инициативой и организовали конференцию по безопасности и сотрудничеству в Европе с участием всех европейских стран, которая состоялась в Хельсинки в августе 1972 г.</w:t>
      </w:r>
    </w:p>
    <w:p w14:paraId="77B3F89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Другим важным событием является встреча европейской молодежи и студентов в Варшаве в июне 1976 года. Около тысячи участников собрались во Дворце культуры в Варшаве и обсудили различные темы в 15 рабочих группах [3, С. 123]. </w:t>
      </w:r>
    </w:p>
    <w:p w14:paraId="4E559BD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Работа по созданию общеевропейского молодежного сотрудничества продолжалась в первой половине 1980-х г.г. Но политические разногласия были слишком велики, и существовало совершенно иное понимание демократии и прав человека. В конце 1980-х г.г. политическая ситуация резко изменилась с открытием границы, падением Берлинской стены, распадом Советского Союза, процессом демократизации в восточноевропейских странах и воссоединением Германии.</w:t>
      </w:r>
    </w:p>
    <w:p w14:paraId="45495EC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Сегодня тысячи людей вовлечены в работу с молодежью и общественную работу как на оплачиваемых должностях, так и на добровольных началах. Однако эта деятельность претерпевает значительные изменения. Недавно в некоторых странах были введены национальные профессиональные стандарты и новое положение об академическом бенчмаркинге [5], и вскоре все молодые и общественные работники, проходящие квалификационные курсы и успешно окончившие их, получат дипломы о высшем образовании [6, С. 6].</w:t>
      </w:r>
    </w:p>
    <w:p w14:paraId="2AC6BF6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Таким образом, в России и других странах мира,  государственные структуры начинаю признавать сложности и проблемы перехода от детства к самостоятельной взрослой жизни, а также сокращение возможностей для молодёжи в результате роста безработицы, бедности, дискриминации и </w:t>
      </w:r>
      <w:r w:rsidRPr="0099709D">
        <w:rPr>
          <w:rFonts w:ascii="Times New Roman" w:hAnsi="Times New Roman" w:cs="Times New Roman"/>
          <w:color w:val="000000" w:themeColor="text1"/>
          <w:sz w:val="28"/>
          <w:szCs w:val="28"/>
        </w:rPr>
        <w:lastRenderedPageBreak/>
        <w:t>социальной изоляции. Необходимо уделять внимание выработке и осуществлению стратегий, концепций, законодательства, надежных рамок и ресурсов, эффективной координации с другими заинтересованными структурами, а также такой политике, которая обеспечивала бы равный доступ к молодежной работе для всех молодых людей. Необходимо усиление взаимодействия между молодежной работой, молодёжной политикой и научными исследованиями в молодёжной сфере,  совершенствовать профессиональную подготовку молодежных работников (в частности, на уровне среднего и высшего образования), а также аттестации молодежных работников, действующих на платной или на добровольной основе[7].</w:t>
      </w:r>
    </w:p>
    <w:p w14:paraId="25AABA7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Подводя итог, следует определить, что молодежная работа – это социальная и педагогическая практика, которая должна быть адаптирована к очень разнообразным историческим, географическим и социальным контекстам, но все же существуют некоторые основополагающие предпосылки, которые универсально влияют на развитие направлений молодежной политики. Именно поэтому межкультурный и международный опыт различных стран может быть поучителен. </w:t>
      </w:r>
    </w:p>
    <w:p w14:paraId="4FF8FD45" w14:textId="543FF53F" w:rsidR="00770B46" w:rsidRDefault="00770B46">
      <w:pPr>
        <w:rPr>
          <w:rFonts w:ascii="Times New Roman" w:hAnsi="Times New Roman" w:cs="Times New Roman"/>
          <w:b/>
          <w:color w:val="000000" w:themeColor="text1"/>
          <w:sz w:val="28"/>
          <w:szCs w:val="28"/>
        </w:rPr>
      </w:pPr>
    </w:p>
    <w:p w14:paraId="41D8E008"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2868E411" w14:textId="794AB399" w:rsidR="0024053A" w:rsidRPr="0099709D" w:rsidRDefault="0024053A" w:rsidP="00770B46">
      <w:pPr>
        <w:spacing w:after="0" w:line="360" w:lineRule="auto"/>
        <w:ind w:firstLine="709"/>
        <w:jc w:val="center"/>
        <w:rPr>
          <w:rFonts w:ascii="Times New Roman" w:hAnsi="Times New Roman" w:cs="Times New Roman"/>
          <w:b/>
          <w:color w:val="000000" w:themeColor="text1"/>
          <w:sz w:val="28"/>
          <w:szCs w:val="28"/>
        </w:rPr>
      </w:pPr>
    </w:p>
    <w:p w14:paraId="5B022B2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val="en-US"/>
        </w:rPr>
      </w:pPr>
      <w:r w:rsidRPr="0099709D">
        <w:rPr>
          <w:rFonts w:ascii="Times New Roman" w:hAnsi="Times New Roman" w:cs="Times New Roman"/>
          <w:color w:val="000000" w:themeColor="text1"/>
          <w:sz w:val="28"/>
          <w:szCs w:val="28"/>
        </w:rPr>
        <w:t xml:space="preserve">1. </w:t>
      </w:r>
      <w:r w:rsidRPr="0099709D">
        <w:rPr>
          <w:rFonts w:ascii="Times New Roman" w:hAnsi="Times New Roman" w:cs="Times New Roman"/>
          <w:color w:val="000000" w:themeColor="text1"/>
          <w:sz w:val="28"/>
          <w:szCs w:val="28"/>
          <w:lang w:val="en-US"/>
        </w:rPr>
        <w:t>Aralova</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E</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et</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al</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Current youth policy in the cultural and spiritual continuum of Russia //Dilemascontemporáneos: Educación, Política y Valores. – 2019. – Т. 7. – №. 1.</w:t>
      </w:r>
    </w:p>
    <w:p w14:paraId="7D3F56B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val="en-US"/>
        </w:rPr>
      </w:pPr>
      <w:r w:rsidRPr="0099709D">
        <w:rPr>
          <w:rFonts w:ascii="Times New Roman" w:hAnsi="Times New Roman" w:cs="Times New Roman"/>
          <w:color w:val="000000" w:themeColor="text1"/>
          <w:sz w:val="28"/>
          <w:szCs w:val="28"/>
          <w:lang w:val="en-US"/>
        </w:rPr>
        <w:t xml:space="preserve">2. Siurala L. A European framework for youth policy. What is necessary and what has already been done? //DiskursKindheits-Und Jugendforschung. – 2007. – </w:t>
      </w:r>
      <w:r w:rsidRPr="0099709D">
        <w:rPr>
          <w:rFonts w:ascii="Times New Roman" w:hAnsi="Times New Roman" w:cs="Times New Roman"/>
          <w:color w:val="000000" w:themeColor="text1"/>
          <w:sz w:val="28"/>
          <w:szCs w:val="28"/>
        </w:rPr>
        <w:t>Т</w:t>
      </w:r>
      <w:r w:rsidRPr="0099709D">
        <w:rPr>
          <w:rFonts w:ascii="Times New Roman" w:hAnsi="Times New Roman" w:cs="Times New Roman"/>
          <w:color w:val="000000" w:themeColor="text1"/>
          <w:sz w:val="28"/>
          <w:szCs w:val="28"/>
          <w:lang w:val="en-US"/>
        </w:rPr>
        <w:t xml:space="preserve">. 2. – №. 4. – </w:t>
      </w:r>
      <w:r w:rsidRPr="0099709D">
        <w:rPr>
          <w:rFonts w:ascii="Times New Roman" w:hAnsi="Times New Roman" w:cs="Times New Roman"/>
          <w:color w:val="000000" w:themeColor="text1"/>
          <w:sz w:val="28"/>
          <w:szCs w:val="28"/>
        </w:rPr>
        <w:t>С</w:t>
      </w:r>
      <w:r w:rsidRPr="0099709D">
        <w:rPr>
          <w:rFonts w:ascii="Times New Roman" w:hAnsi="Times New Roman" w:cs="Times New Roman"/>
          <w:color w:val="000000" w:themeColor="text1"/>
          <w:sz w:val="28"/>
          <w:szCs w:val="28"/>
          <w:lang w:val="en-US"/>
        </w:rPr>
        <w:t>. 377-390.</w:t>
      </w:r>
    </w:p>
    <w:p w14:paraId="01EF27A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val="en-US"/>
        </w:rPr>
      </w:pPr>
      <w:r w:rsidRPr="0099709D">
        <w:rPr>
          <w:rFonts w:ascii="Times New Roman" w:hAnsi="Times New Roman" w:cs="Times New Roman"/>
          <w:color w:val="000000" w:themeColor="text1"/>
          <w:sz w:val="28"/>
          <w:szCs w:val="28"/>
          <w:lang w:val="en-US"/>
        </w:rPr>
        <w:t xml:space="preserve">3. Coussée F., Verschelden G., Williamson H. The history of youth work in Europe: Relevance for youth policy today. – Council of Europe, 2009. – </w:t>
      </w:r>
      <w:r w:rsidRPr="0099709D">
        <w:rPr>
          <w:rFonts w:ascii="Times New Roman" w:hAnsi="Times New Roman" w:cs="Times New Roman"/>
          <w:color w:val="000000" w:themeColor="text1"/>
          <w:sz w:val="28"/>
          <w:szCs w:val="28"/>
        </w:rPr>
        <w:t>Т</w:t>
      </w:r>
      <w:r w:rsidRPr="0099709D">
        <w:rPr>
          <w:rFonts w:ascii="Times New Roman" w:hAnsi="Times New Roman" w:cs="Times New Roman"/>
          <w:color w:val="000000" w:themeColor="text1"/>
          <w:sz w:val="28"/>
          <w:szCs w:val="28"/>
          <w:lang w:val="en-US"/>
        </w:rPr>
        <w:t>. 3.</w:t>
      </w:r>
    </w:p>
    <w:p w14:paraId="4ED1759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val="en-US"/>
        </w:rPr>
      </w:pPr>
      <w:r w:rsidRPr="0099709D">
        <w:rPr>
          <w:rFonts w:ascii="Times New Roman" w:hAnsi="Times New Roman" w:cs="Times New Roman"/>
          <w:color w:val="000000" w:themeColor="text1"/>
          <w:sz w:val="28"/>
          <w:szCs w:val="28"/>
          <w:lang w:val="en-US"/>
        </w:rPr>
        <w:lastRenderedPageBreak/>
        <w:t>4. SiuralaL. etal. The history of youth work in Europe, Volume 5-Autonomy through dependency: Histories of co-operation, conflict and innovation in youth work. – Council of Europe, 2016.</w:t>
      </w:r>
    </w:p>
    <w:p w14:paraId="549994C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5. Бенчмаркинг – метод использования чужого опыта, передовых достижений лучших компаний, подразделений собственной компании, отдельных специалистов для повышения эффективности работы, производства, совершенствования бизнес-процессов; основан на анализе конкретных результатов и их использования в собственной деятельности. (Бенчмаркинг // Справочник технического переводчика URL: https://clck.ru/U8T76 (дата обращения: 01.04.2021)).</w:t>
      </w:r>
    </w:p>
    <w:p w14:paraId="22ED5C2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val="en-US"/>
        </w:rPr>
      </w:pPr>
      <w:r w:rsidRPr="0099709D">
        <w:rPr>
          <w:rFonts w:ascii="Times New Roman" w:hAnsi="Times New Roman" w:cs="Times New Roman"/>
          <w:color w:val="000000" w:themeColor="text1"/>
          <w:sz w:val="28"/>
          <w:szCs w:val="28"/>
          <w:lang w:val="en-US"/>
        </w:rPr>
        <w:t>6. BanksS. (ed.). Ethical issues in youth work. – Psychology Press, 1999.</w:t>
      </w:r>
    </w:p>
    <w:p w14:paraId="06F41C8F" w14:textId="77777777" w:rsidR="0024053A" w:rsidRPr="00507E38"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lang w:val="en-US"/>
        </w:rPr>
        <w:t xml:space="preserve">7. CouncilofEurope, 2018. </w:t>
      </w:r>
      <w:r w:rsidRPr="0099709D">
        <w:rPr>
          <w:rFonts w:ascii="Times New Roman" w:hAnsi="Times New Roman" w:cs="Times New Roman"/>
          <w:color w:val="000000" w:themeColor="text1"/>
          <w:sz w:val="28"/>
          <w:szCs w:val="28"/>
        </w:rPr>
        <w:t>Молодежная</w:t>
      </w:r>
      <w:r w:rsidRPr="0099709D">
        <w:rPr>
          <w:rFonts w:ascii="Times New Roman" w:hAnsi="Times New Roman" w:cs="Times New Roman"/>
          <w:color w:val="000000" w:themeColor="text1"/>
          <w:sz w:val="28"/>
          <w:szCs w:val="28"/>
          <w:lang w:val="en-US"/>
        </w:rPr>
        <w:t xml:space="preserve"> </w:t>
      </w:r>
      <w:r w:rsidRPr="0099709D">
        <w:rPr>
          <w:rFonts w:ascii="Times New Roman" w:hAnsi="Times New Roman" w:cs="Times New Roman"/>
          <w:color w:val="000000" w:themeColor="text1"/>
          <w:sz w:val="28"/>
          <w:szCs w:val="28"/>
        </w:rPr>
        <w:t>работа</w:t>
      </w:r>
      <w:r w:rsidRPr="0099709D">
        <w:rPr>
          <w:rFonts w:ascii="Times New Roman" w:hAnsi="Times New Roman" w:cs="Times New Roman"/>
          <w:color w:val="000000" w:themeColor="text1"/>
          <w:sz w:val="28"/>
          <w:szCs w:val="28"/>
          <w:lang w:val="en-US"/>
        </w:rPr>
        <w:t xml:space="preserve"> - </w:t>
      </w:r>
      <w:r w:rsidRPr="0099709D">
        <w:rPr>
          <w:rFonts w:ascii="Times New Roman" w:hAnsi="Times New Roman" w:cs="Times New Roman"/>
          <w:color w:val="000000" w:themeColor="text1"/>
          <w:sz w:val="28"/>
          <w:szCs w:val="28"/>
        </w:rPr>
        <w:t>Рекомендация</w:t>
      </w:r>
      <w:r w:rsidRPr="0099709D">
        <w:rPr>
          <w:rFonts w:ascii="Times New Roman" w:hAnsi="Times New Roman" w:cs="Times New Roman"/>
          <w:color w:val="000000" w:themeColor="text1"/>
          <w:sz w:val="28"/>
          <w:szCs w:val="28"/>
          <w:lang w:val="en-US"/>
        </w:rPr>
        <w:t xml:space="preserve"> CM/Rec(2017)4 </w:t>
      </w:r>
      <w:r w:rsidRPr="0099709D">
        <w:rPr>
          <w:rFonts w:ascii="Times New Roman" w:hAnsi="Times New Roman" w:cs="Times New Roman"/>
          <w:color w:val="000000" w:themeColor="text1"/>
          <w:sz w:val="28"/>
          <w:szCs w:val="28"/>
        </w:rPr>
        <w:t>Принята</w:t>
      </w:r>
      <w:r w:rsidRPr="0099709D">
        <w:rPr>
          <w:rFonts w:ascii="Times New Roman" w:hAnsi="Times New Roman" w:cs="Times New Roman"/>
          <w:color w:val="000000" w:themeColor="text1"/>
          <w:sz w:val="28"/>
          <w:szCs w:val="28"/>
          <w:lang w:val="en-US"/>
        </w:rPr>
        <w:t xml:space="preserve"> </w:t>
      </w:r>
      <w:r w:rsidRPr="0099709D">
        <w:rPr>
          <w:rFonts w:ascii="Times New Roman" w:hAnsi="Times New Roman" w:cs="Times New Roman"/>
          <w:color w:val="000000" w:themeColor="text1"/>
          <w:sz w:val="28"/>
          <w:szCs w:val="28"/>
        </w:rPr>
        <w:t>Комитетом</w:t>
      </w:r>
      <w:r w:rsidRPr="0099709D">
        <w:rPr>
          <w:rFonts w:ascii="Times New Roman" w:hAnsi="Times New Roman" w:cs="Times New Roman"/>
          <w:color w:val="000000" w:themeColor="text1"/>
          <w:sz w:val="28"/>
          <w:szCs w:val="28"/>
          <w:lang w:val="en-US"/>
        </w:rPr>
        <w:t xml:space="preserve"> </w:t>
      </w:r>
      <w:r w:rsidRPr="0099709D">
        <w:rPr>
          <w:rFonts w:ascii="Times New Roman" w:hAnsi="Times New Roman" w:cs="Times New Roman"/>
          <w:color w:val="000000" w:themeColor="text1"/>
          <w:sz w:val="28"/>
          <w:szCs w:val="28"/>
        </w:rPr>
        <w:t>министро</w:t>
      </w:r>
      <w:r w:rsidRPr="0099709D">
        <w:rPr>
          <w:rFonts w:ascii="Times New Roman" w:hAnsi="Times New Roman" w:cs="Times New Roman"/>
          <w:color w:val="000000" w:themeColor="text1"/>
          <w:sz w:val="28"/>
          <w:szCs w:val="28"/>
          <w:lang w:val="en-US"/>
        </w:rPr>
        <w:t xml:space="preserve"> </w:t>
      </w:r>
      <w:r w:rsidRPr="0099709D">
        <w:rPr>
          <w:rFonts w:ascii="Times New Roman" w:hAnsi="Times New Roman" w:cs="Times New Roman"/>
          <w:color w:val="000000" w:themeColor="text1"/>
          <w:sz w:val="28"/>
          <w:szCs w:val="28"/>
        </w:rPr>
        <w:t>Совета</w:t>
      </w:r>
      <w:r w:rsidRPr="0099709D">
        <w:rPr>
          <w:rFonts w:ascii="Times New Roman" w:hAnsi="Times New Roman" w:cs="Times New Roman"/>
          <w:color w:val="000000" w:themeColor="text1"/>
          <w:sz w:val="28"/>
          <w:szCs w:val="28"/>
          <w:lang w:val="en-US"/>
        </w:rPr>
        <w:t xml:space="preserve"> </w:t>
      </w:r>
      <w:r w:rsidRPr="0099709D">
        <w:rPr>
          <w:rFonts w:ascii="Times New Roman" w:hAnsi="Times New Roman" w:cs="Times New Roman"/>
          <w:color w:val="000000" w:themeColor="text1"/>
          <w:sz w:val="28"/>
          <w:szCs w:val="28"/>
        </w:rPr>
        <w:t>Европы</w:t>
      </w:r>
      <w:r w:rsidRPr="0099709D">
        <w:rPr>
          <w:rFonts w:ascii="Times New Roman" w:hAnsi="Times New Roman" w:cs="Times New Roman"/>
          <w:color w:val="000000" w:themeColor="text1"/>
          <w:sz w:val="28"/>
          <w:szCs w:val="28"/>
          <w:lang w:val="en-US"/>
        </w:rPr>
        <w:t xml:space="preserve"> 31 </w:t>
      </w:r>
      <w:r w:rsidRPr="0099709D">
        <w:rPr>
          <w:rFonts w:ascii="Times New Roman" w:hAnsi="Times New Roman" w:cs="Times New Roman"/>
          <w:color w:val="000000" w:themeColor="text1"/>
          <w:sz w:val="28"/>
          <w:szCs w:val="28"/>
        </w:rPr>
        <w:t>мая</w:t>
      </w:r>
      <w:r w:rsidRPr="0099709D">
        <w:rPr>
          <w:rFonts w:ascii="Times New Roman" w:hAnsi="Times New Roman" w:cs="Times New Roman"/>
          <w:color w:val="000000" w:themeColor="text1"/>
          <w:sz w:val="28"/>
          <w:szCs w:val="28"/>
          <w:lang w:val="en-US"/>
        </w:rPr>
        <w:t xml:space="preserve"> 2017, </w:t>
      </w:r>
      <w:r w:rsidRPr="0099709D">
        <w:rPr>
          <w:rFonts w:ascii="Times New Roman" w:hAnsi="Times New Roman" w:cs="Times New Roman"/>
          <w:color w:val="000000" w:themeColor="text1"/>
          <w:sz w:val="28"/>
          <w:szCs w:val="28"/>
        </w:rPr>
        <w:t>и</w:t>
      </w:r>
      <w:r w:rsidRPr="0099709D">
        <w:rPr>
          <w:rFonts w:ascii="Times New Roman" w:hAnsi="Times New Roman" w:cs="Times New Roman"/>
          <w:color w:val="000000" w:themeColor="text1"/>
          <w:sz w:val="28"/>
          <w:szCs w:val="28"/>
          <w:lang w:val="en-US"/>
        </w:rPr>
        <w:t xml:space="preserve"> </w:t>
      </w:r>
      <w:r w:rsidRPr="0099709D">
        <w:rPr>
          <w:rFonts w:ascii="Times New Roman" w:hAnsi="Times New Roman" w:cs="Times New Roman"/>
          <w:color w:val="000000" w:themeColor="text1"/>
          <w:sz w:val="28"/>
          <w:szCs w:val="28"/>
        </w:rPr>
        <w:t>пояснительный</w:t>
      </w:r>
      <w:r w:rsidRPr="0099709D">
        <w:rPr>
          <w:rFonts w:ascii="Times New Roman" w:hAnsi="Times New Roman" w:cs="Times New Roman"/>
          <w:color w:val="000000" w:themeColor="text1"/>
          <w:sz w:val="28"/>
          <w:szCs w:val="28"/>
          <w:lang w:val="en-US"/>
        </w:rPr>
        <w:t xml:space="preserve"> </w:t>
      </w:r>
      <w:r w:rsidRPr="0099709D">
        <w:rPr>
          <w:rFonts w:ascii="Times New Roman" w:hAnsi="Times New Roman" w:cs="Times New Roman"/>
          <w:color w:val="000000" w:themeColor="text1"/>
          <w:sz w:val="28"/>
          <w:szCs w:val="28"/>
        </w:rPr>
        <w:t>меморандум</w:t>
      </w:r>
      <w:r w:rsidRPr="0099709D">
        <w:rPr>
          <w:rFonts w:ascii="Times New Roman" w:hAnsi="Times New Roman" w:cs="Times New Roman"/>
          <w:color w:val="000000" w:themeColor="text1"/>
          <w:sz w:val="28"/>
          <w:szCs w:val="28"/>
          <w:lang w:val="en-US"/>
        </w:rPr>
        <w:t xml:space="preserve"> (Youthwork - Recommendation CM/Rec(2017)4 andexplanatorymemorandum - Russianversion), CouncilofEurope. Retrieved from https://policycommons.net/artifacts/1293294/molodezhnaia-rabota/ on 01 Apr 2021. CID</w:t>
      </w:r>
      <w:r w:rsidRPr="00507E38">
        <w:rPr>
          <w:rFonts w:ascii="Times New Roman" w:hAnsi="Times New Roman" w:cs="Times New Roman"/>
          <w:color w:val="000000" w:themeColor="text1"/>
          <w:sz w:val="28"/>
          <w:szCs w:val="28"/>
        </w:rPr>
        <w:t>: 20.500.12592/0</w:t>
      </w:r>
      <w:r w:rsidRPr="0099709D">
        <w:rPr>
          <w:rFonts w:ascii="Times New Roman" w:hAnsi="Times New Roman" w:cs="Times New Roman"/>
          <w:color w:val="000000" w:themeColor="text1"/>
          <w:sz w:val="28"/>
          <w:szCs w:val="28"/>
          <w:lang w:val="en-US"/>
        </w:rPr>
        <w:t>cwm</w:t>
      </w:r>
      <w:r w:rsidRPr="00507E38">
        <w:rPr>
          <w:rFonts w:ascii="Times New Roman" w:hAnsi="Times New Roman" w:cs="Times New Roman"/>
          <w:color w:val="000000" w:themeColor="text1"/>
          <w:sz w:val="28"/>
          <w:szCs w:val="28"/>
        </w:rPr>
        <w:t>89.</w:t>
      </w:r>
    </w:p>
    <w:p w14:paraId="05CCBC9F" w14:textId="07C9E8F0"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67F9F476" w14:textId="226C990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45653B0C" w14:textId="05DDFB0B" w:rsidR="00770B46" w:rsidRDefault="00CE064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5498CE44" w14:textId="1E192320" w:rsidR="0024053A" w:rsidRPr="0099709D" w:rsidRDefault="0024053A" w:rsidP="00770B46">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b/>
          <w:color w:val="000000" w:themeColor="text1"/>
          <w:sz w:val="28"/>
          <w:szCs w:val="28"/>
        </w:rPr>
        <w:t>Станиславская К. Ю.</w:t>
      </w:r>
    </w:p>
    <w:p w14:paraId="052DD947"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 кафедры информационных систем и технологий</w:t>
      </w:r>
    </w:p>
    <w:p w14:paraId="4AF532B6"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lang w:val="uk-UA"/>
        </w:rPr>
      </w:pPr>
      <w:r w:rsidRPr="0099709D">
        <w:rPr>
          <w:rFonts w:ascii="Times New Roman" w:hAnsi="Times New Roman" w:cs="Times New Roman"/>
          <w:i/>
          <w:color w:val="000000" w:themeColor="text1"/>
          <w:sz w:val="28"/>
          <w:szCs w:val="28"/>
        </w:rPr>
        <w:t>Института энергетики, информационных технологий и управляющих систем БГТУ им. В.Г.Шухова,</w:t>
      </w:r>
    </w:p>
    <w:p w14:paraId="3BA7599E" w14:textId="57970C95"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1 курс</w:t>
      </w:r>
    </w:p>
    <w:p w14:paraId="1E25D2A6" w14:textId="58CA8612" w:rsidR="0024053A" w:rsidRPr="0099709D" w:rsidRDefault="0024053A" w:rsidP="00770B46">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color w:val="000000" w:themeColor="text1"/>
          <w:sz w:val="28"/>
          <w:szCs w:val="28"/>
        </w:rPr>
        <w:t>Подвигайло А. А.</w:t>
      </w:r>
      <w:r w:rsidRPr="0099709D">
        <w:rPr>
          <w:rFonts w:ascii="Times New Roman" w:hAnsi="Times New Roman" w:cs="Times New Roman"/>
          <w:color w:val="000000" w:themeColor="text1"/>
          <w:sz w:val="28"/>
          <w:szCs w:val="28"/>
        </w:rPr>
        <w:t>,</w:t>
      </w:r>
    </w:p>
    <w:p w14:paraId="2C0EF263"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исторических наук, доцент</w:t>
      </w:r>
    </w:p>
    <w:p w14:paraId="54758FC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3D1916D7" w14:textId="77777777" w:rsidR="0024053A" w:rsidRPr="0099709D" w:rsidRDefault="0024053A" w:rsidP="00770B46">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СКАЖЕМ “НЕТ” ЭКОЛОГИЧЕСКОМУ КОЛЛАПСУ НАШЕЙ ПРЕКРАСНОЙ ГОЛУБОЙ ПЛАНЕТЫ</w:t>
      </w:r>
    </w:p>
    <w:p w14:paraId="068DF84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Как часто в потоке суеты вы обращаете внимание на мир вокруг? Вы выходите из магазина и, отвлекшись на звонок телефона, бросаете чек на газон. Или вы проводите время с семьей или друзьями   на природе, но забываете забрать с собой пластиковые бутылки. Бывают и другие ситуации. Например, ребенок ломает ветку у дерева или срывает цветок с клумбы, а его мама стоит и молчит, а иногда еще и улыбается в ответ на эти действия. И, наверное, многие скажут, что это мелочи в сравнении с какими-либо действительно глобальными проблемами, вроде демографической проблемы, проблемы предотвращения новой мировой войны или терроризма. Но, с чего начинаются все глобальные проблемы? Они начинаются как раз с таких мелочей. И как раз-таки именно с этих мелочей начиналась когда-то глобальная проблема с экологией.</w:t>
      </w:r>
    </w:p>
    <w:p w14:paraId="0F7A317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Если задуматься, человек очень интересное и одновременно сложное существо. Он может думать обо всем и ни о чем одновременно. Он может знать и разбираться в сложнейших вещах и путаться, когда ему задают простые вопросы, может смотреть и не видеть, слушать и не слышать. Он может любить и разрушать то, что любит. Именно поэтому проблема загрязнения окружающей среды человеком является одной из самых глобальных, лежащей буквально у нас под ногами сейчас.</w:t>
      </w:r>
    </w:p>
    <w:p w14:paraId="5DC8066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Вот так и выходит, что человек, создавая что-то одно, разрушает что-то другое…</w:t>
      </w:r>
    </w:p>
    <w:p w14:paraId="5DAB9B4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 человек придумал пластиковую бутылку (в коммерческих целях начинает использоваться в 1947 году), но не придумал как ее уничтожить. А ведь, как правило, сроки разложения изделий из пластика могут достигать тысячи лет. При этом пластиковые пакеты, которые мы повсеместно используем в нашей повседневной жизни, могут разлагаться от 100 до тысячи лет, а пластиковые бутылки – от 450 лет и более. Было подсчитано, что 91% всего пластика, который когда-либо производился человечеством, не перерабатывается. А ведь процесс его разложения занимает 400 лет. Как тут не упомянуть остров из мусора на севере Тихого океана, который к </w:t>
      </w:r>
      <w:r w:rsidRPr="0099709D">
        <w:rPr>
          <w:rFonts w:ascii="Times New Roman" w:hAnsi="Times New Roman" w:cs="Times New Roman"/>
          <w:color w:val="000000" w:themeColor="text1"/>
          <w:sz w:val="28"/>
          <w:szCs w:val="28"/>
        </w:rPr>
        <w:lastRenderedPageBreak/>
        <w:t>настоящему времени уже сопоставим по размеру Францией (этот и подобные острова в основном состоят как раз-таки из пластика). И, хоть это и ужасно, в этом нет ничего удивительного, логично, что наиболее прочные и плавучие изделия демонстрируют устойчивость в морской среде и транспортируются на большие расстояния. Они сохраняются на поверхности моря, и перемещаясь с помощьюморского течения, наконец, формируют целые острова. Упомянутому выше даже было присвоено несколько названий: Большое тихоокеанское мусорное пятно, Восточный мусорный континент, Тихоокеанский мусороворот.Конкретно туда отходы приносит Северо-Тихоокеанская система течений[1, с.63-67].</w:t>
      </w:r>
    </w:p>
    <w:p w14:paraId="1B6FD8A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Также невозможно избежать упоминания огромных свалки мусора на суше. Они накапливаются большими темпами, а перерабатываются и уничтожаются в слишком малых объемах. По некоторым данным ежегодно человечество производит 2 миллиарда тонн твердых отходов. К 2050 году эта цифра грозит вырасти до 3,4 миллиардов тонн. И тут, казалось бы, есть вполне приемлемое решение – сортировка. Вот только, далеко не ходя, если сделать запрос о сортировке мусора в России выдаст большинство запросов будут содержать информацию о проблемах, мешающих данному процессу в роде подобных:нехватка контейнеров для раздельного сбора отходов, неготовность населения заниматься сортировкой мусора у себя дома, отсутствие стимулирующих инструментов для внедрения культуры сбора отходов.Но, если по-настоящему задуматься, разве это реальные проблемы? И ответ на это – «Нет». Мы на столько привыкли к отговоркам и оправданиям, что уже не можем отличить их от реальных сложно-поправимых проблем.Этим мы прикрываем наше попустительство и открытое нежелание помочь тому, частью чего сами же являемся. Именно поэтому, мы и идем именно по этой дорожке, увы, не ведущей к светлому будущему.</w:t>
      </w:r>
    </w:p>
    <w:p w14:paraId="2CD7D99C"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И это говоря только об отходах на нашей планете. А ведь в космосе, вокруг нашей планеты также уже находятся большое количество мусора. Только подумать, с начала освоения человеком космического пространства </w:t>
      </w:r>
      <w:r w:rsidRPr="0099709D">
        <w:rPr>
          <w:rFonts w:ascii="Times New Roman" w:hAnsi="Times New Roman" w:cs="Times New Roman"/>
          <w:color w:val="000000" w:themeColor="text1"/>
          <w:sz w:val="28"/>
          <w:szCs w:val="28"/>
        </w:rPr>
        <w:lastRenderedPageBreak/>
        <w:t xml:space="preserve">там накопилось более семи с половиной тысяч тонн мусора! Из примерно </w:t>
      </w:r>
      <w:hyperlink r:id="rId41" w:tgtFrame="_blank" w:history="1">
        <w:r w:rsidRPr="0099709D">
          <w:rPr>
            <w:rStyle w:val="a3"/>
            <w:rFonts w:ascii="Times New Roman" w:hAnsi="Times New Roman" w:cs="Times New Roman"/>
            <w:color w:val="000000" w:themeColor="text1"/>
            <w:sz w:val="28"/>
            <w:szCs w:val="28"/>
          </w:rPr>
          <w:t>20 тысяч искусственных объектов</w:t>
        </w:r>
      </w:hyperlink>
      <w:r w:rsidRPr="0099709D">
        <w:rPr>
          <w:rFonts w:ascii="Times New Roman" w:hAnsi="Times New Roman" w:cs="Times New Roman"/>
          <w:color w:val="000000" w:themeColor="text1"/>
          <w:sz w:val="28"/>
          <w:szCs w:val="28"/>
        </w:rPr>
        <w:t>, находящихся сейчас на орбите Земли, только около 2,7 тысяч — это действующие спутники. И данная ситуация также только ухудшается со временем. В это вносят свою лепту взрывы баков двигательных установок спутников и разгонных блоков (в октябре 2012 года на орбите взорвался разгонный блок «Бриз-М», в 2018 и 2020 годах разрушились разгонные блоки «Фрегат», В марте и августе 2018 года взорвались американские разгонные блоки «Центавр» ракеты-носителя Atlas V, еще одна аналогичная авария произошла в апреле 2019 года) и Испытания противоспутникового оружия (в январе 2007 года Китай уничтожил собственный спутник FengYun-1C, , в результате чего в каталоге NORAD прибавилось более 3300 отслеживаемых единиц космического мусора; в феврале 2008 года и в марте 2019 года подобные испытания противоспутниковых ракет произвели США и Индия). И это лишь две основные причины[2, с.143-169].</w:t>
      </w:r>
    </w:p>
    <w:p w14:paraId="6FC4061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Помимо твердых отходов существуют также жидкие бытовые отходы. Часто не соблюдаются правила их утилизации и производится слив в неотведенные места, водоемы, колодцы и прямо на почву. Так, например, в 2020 году слив жидких бытовых отходов был зарегистрирован в Иркутской, Смоленской и Тюменской областях России. Кроме того, что из-за этого появляется ужасный запах, так это ещё и опасно. В отходах огромное количество возбудителей инфекционных заболеваний и кишечных инфекций.</w:t>
      </w:r>
    </w:p>
    <w:p w14:paraId="4E29B68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Также нелишним будет сказать о вредных выбросах фабрик и заводов. В частности, в воздух выбрасываются углеводороды, различные органические соединения, частички пыли, газы. Загрязнение воды включает вредные выбросы в реки, моря, океаны, озера и подземные воды. Это происходит, когда в воду попадают чужеродные химикаты или материалы. Например, в мае прошлого года в Норильске (Россия) произошел разлив дизельного топлива. Вылилось около 21 тысячи тонн жидкости. Ущерб был оценен в 148 миллиардов рублей. А при устранении последствий этой аварии произошел </w:t>
      </w:r>
      <w:r w:rsidRPr="0099709D">
        <w:rPr>
          <w:rFonts w:ascii="Times New Roman" w:hAnsi="Times New Roman" w:cs="Times New Roman"/>
          <w:color w:val="000000" w:themeColor="text1"/>
          <w:sz w:val="28"/>
          <w:szCs w:val="28"/>
        </w:rPr>
        <w:lastRenderedPageBreak/>
        <w:t xml:space="preserve">еще один разлив нефтяной смеси. Это является типичным примером халатного отношения человека к природе. </w:t>
      </w:r>
    </w:p>
    <w:p w14:paraId="314D538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Также ярким примером является ситуация в водах Тихого океана у Халактырского пляжа и в Авачинском заливе на Камчатке. Там в океанской воде в сентябре прошлого года было зафиксировано четырехкратное превышение предельно допустимой концентрации нефтепродуктов, двухкратное – фенола, шестикратное – железа и других опасных веществ. Погибло много морских животных, моллюсков, нанесен вред здоровью людей. А учитывая огромные объемы воды, можно предполагать, что там произошла серьезная утечка.И таких примеров много, причем не только в России. В погоне за прибылью люди забыли о том, что природу не измерить деньгами[3, с.184-193]. </w:t>
      </w:r>
    </w:p>
    <w:p w14:paraId="7E89679B"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нашей жизни слишком много информации, как вредной, так и полезной. Мы всегда о чем-то задумываемся, но видимо, не о том, о чем действительно нужно. Поэтому мы можем идти по улице, смотреть по сторонам иничего не видеть. Можем ехать на автобусе, смотреть в окно и тоже ничего не видеть. Большинство из нас настолько сконцентрировалось на себе, сконцентрировалось на материальных благах, или своих мизерных проблемах относительно действительно глобальных серьезных проблем, что перестало в принципе замечать мир. Небо, деревья, цветы, горы, водоемы - все это стало фоном. Наш прекрасный, без преувеличения неповторимый мир потерялся в наших глазах, утоп в нашем попустительстве и эгоизме. Но мы упускаем тот факт, что, не замечая очевидного, рано или поздно мы рискуем потерять это. И, когда-нибудь, если мы не пересмотрим свое отношение, уже наши дети могу не знать, какого это - запустить ранним утром пальцы в посвежевшую влажную от росы зеленую траву, или протянуть руку под прохладный летний ливень. А ведь именно эти мелочи и есть наша жизнь. Глубоким вдохом наполнить легкие чистым воздухом, чтобы успокоиться – это тоже наша жизнь. Земля наш дом, мы -часть природы. И хотя наукой до подле не доказано, породила ли именно Земля нас, мы точно знаем, что именно она нас </w:t>
      </w:r>
      <w:r w:rsidRPr="0099709D">
        <w:rPr>
          <w:rFonts w:ascii="Times New Roman" w:hAnsi="Times New Roman" w:cs="Times New Roman"/>
          <w:color w:val="000000" w:themeColor="text1"/>
          <w:sz w:val="28"/>
          <w:szCs w:val="28"/>
        </w:rPr>
        <w:lastRenderedPageBreak/>
        <w:t>приютила на все время своего существования (или нашего). И от того еще обиднее, что мы же сами ее и убиваем.И вот в чем вопрос: сможет ли человечество вновь увидетьэтот “фон”и разглядеть его ценность, пока не станет слишком поздно?</w:t>
      </w:r>
    </w:p>
    <w:p w14:paraId="76717646" w14:textId="3169BC17" w:rsidR="00770B46" w:rsidRDefault="00CE0647">
      <w:pPr>
        <w:rPr>
          <w:rFonts w:ascii="Times New Roman" w:hAnsi="Times New Roman" w:cs="Times New Roman"/>
          <w:b/>
          <w:noProof/>
          <w:color w:val="000000" w:themeColor="text1"/>
          <w:sz w:val="28"/>
          <w:szCs w:val="28"/>
        </w:rPr>
      </w:pPr>
      <w:r>
        <w:rPr>
          <w:rFonts w:ascii="Times New Roman" w:hAnsi="Times New Roman" w:cs="Times New Roman"/>
          <w:b/>
          <w:noProof/>
          <w:color w:val="000000" w:themeColor="text1"/>
          <w:sz w:val="28"/>
          <w:szCs w:val="28"/>
        </w:rPr>
        <w:t xml:space="preserve"> </w:t>
      </w:r>
    </w:p>
    <w:p w14:paraId="7CF79724" w14:textId="79D362F9" w:rsidR="0024053A" w:rsidRPr="00770B46" w:rsidRDefault="0024053A" w:rsidP="00770B46">
      <w:pPr>
        <w:spacing w:after="0" w:line="360" w:lineRule="auto"/>
        <w:ind w:firstLine="709"/>
        <w:jc w:val="center"/>
        <w:rPr>
          <w:rFonts w:ascii="Times New Roman" w:hAnsi="Times New Roman" w:cs="Times New Roman"/>
          <w:b/>
          <w:noProof/>
          <w:color w:val="000000" w:themeColor="text1"/>
          <w:sz w:val="28"/>
          <w:szCs w:val="28"/>
          <w:lang w:val="uk-UA"/>
        </w:rPr>
      </w:pPr>
      <w:r w:rsidRPr="0099709D">
        <w:rPr>
          <w:rFonts w:ascii="Times New Roman" w:hAnsi="Times New Roman" w:cs="Times New Roman"/>
          <w:b/>
          <w:noProof/>
          <w:color w:val="000000" w:themeColor="text1"/>
          <w:sz w:val="28"/>
          <w:szCs w:val="28"/>
        </w:rPr>
        <w:t>Литература</w:t>
      </w:r>
    </w:p>
    <w:p w14:paraId="416E488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Чапин III, Ф. Управление экосистемами: стратегии устойчивого развития для быстро меняющейся планеты. Тенденции в экологии и эволюции М.,2010 -249 с.</w:t>
      </w:r>
    </w:p>
    <w:p w14:paraId="3EE10DA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Ван Бавель, Б. и Д. Кертис,. Лучшее понимание катастроф за счет лучшего использования истории: систематическое использование исторических записей как одного из способов продвижения исследований катастроф. /Б. Ван Бавель, Крёртис Д. // Международный журнал массовых чрезвычайных ситуаций и катастроф. 2016 -№34 – С.143-169.</w:t>
      </w:r>
    </w:p>
    <w:p w14:paraId="5AD68D3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val="uk-UA"/>
        </w:rPr>
      </w:pPr>
      <w:r w:rsidRPr="0099709D">
        <w:rPr>
          <w:rFonts w:ascii="Times New Roman" w:hAnsi="Times New Roman" w:cs="Times New Roman"/>
          <w:color w:val="000000" w:themeColor="text1"/>
          <w:sz w:val="28"/>
          <w:szCs w:val="28"/>
        </w:rPr>
        <w:t>3. Суссамс, Л. У., У. Р. Шиат и Р. П. Илес. Зеленая инфраструктура как вмешательство в политику адаптации к изменению климата: мутить воду или расчищать путь к более безопасному будущему? / Л.У. Суссамс, У.Р.Шиат, Р.И. Илес // Журнал экологического менеджмента. - 2015. -№7 – С.184-193.</w:t>
      </w:r>
    </w:p>
    <w:p w14:paraId="3B375F36" w14:textId="73F59D33"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lang w:val="uk-UA"/>
        </w:rPr>
      </w:pPr>
    </w:p>
    <w:p w14:paraId="4643824D" w14:textId="77777777" w:rsidR="00770B46" w:rsidRDefault="00770B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DD2E359" w14:textId="3D88DAED" w:rsidR="0024053A" w:rsidRPr="0099709D" w:rsidRDefault="0024053A" w:rsidP="00770B46">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 xml:space="preserve">Тарасенко К.С. </w:t>
      </w:r>
    </w:p>
    <w:p w14:paraId="7E68B9AD"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студент кафедры социологии и управления </w:t>
      </w:r>
    </w:p>
    <w:p w14:paraId="12A814B7"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В.Г. Шухова,</w:t>
      </w:r>
    </w:p>
    <w:p w14:paraId="552F757D"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2 курс </w:t>
      </w:r>
    </w:p>
    <w:p w14:paraId="18BB216B" w14:textId="77777777" w:rsidR="0024053A" w:rsidRPr="0099709D" w:rsidRDefault="0024053A" w:rsidP="00770B46">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i/>
          <w:color w:val="000000" w:themeColor="text1"/>
          <w:sz w:val="28"/>
          <w:szCs w:val="28"/>
        </w:rPr>
        <w:t>Научный руководитель</w:t>
      </w:r>
      <w:r w:rsidRPr="0099709D">
        <w:rPr>
          <w:rFonts w:ascii="Times New Roman" w:hAnsi="Times New Roman" w:cs="Times New Roman"/>
          <w:b/>
          <w:color w:val="000000" w:themeColor="text1"/>
          <w:sz w:val="28"/>
          <w:szCs w:val="28"/>
        </w:rPr>
        <w:t xml:space="preserve"> Авилова Ж.Н</w:t>
      </w:r>
    </w:p>
    <w:p w14:paraId="5DFDB3A7" w14:textId="77777777" w:rsidR="0024053A" w:rsidRPr="0099709D" w:rsidRDefault="0024053A"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социологических наук, доцент</w:t>
      </w:r>
    </w:p>
    <w:p w14:paraId="68E1E6D5" w14:textId="7777777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p>
    <w:p w14:paraId="3D615910" w14:textId="26EA9366" w:rsidR="0024053A" w:rsidRPr="0099709D" w:rsidRDefault="0024053A" w:rsidP="00770B4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ПРОБЛЕМЫ ДЕГРАДАЦИИ СОВРЕМЕННОЙ МОЛОДЕЖИ</w:t>
      </w:r>
    </w:p>
    <w:p w14:paraId="5AA292E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Современное общество – общество, наделенное мощным потенциалом промышленного, научно-технического и иного прогресса. Это постиндустриальное (информационное) общество, в котором большую роль играют знания и информация.</w:t>
      </w:r>
    </w:p>
    <w:p w14:paraId="29EB7F5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Каждый день от старшего поколения мы слышим, что молодежь перестала развиваться и кроме своего интернета больше ничем не интересуется. Самое обидное, что в такую глобальную социальную группу просто перестают верить. Так как считают, что мы деградирующие изо дня в день поколение. </w:t>
      </w:r>
    </w:p>
    <w:p w14:paraId="4A800B8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Конечно, нельзя вычёркивать такой момент, что если люди не хотят развиваться, то они сидят в интернете для того, чтобы скоротать свободное время. Однако далеко не все так. </w:t>
      </w:r>
    </w:p>
    <w:p w14:paraId="2D466633"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Давайте разберём плюсы и минусы интернета. Правда ли что сейчас молодежь деградирует? Если не злоупотреблять использованием социальных сетей, то они, в принципе, оказывают положительное влияние. </w:t>
      </w:r>
    </w:p>
    <w:p w14:paraId="00CB828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Например, можно восстановить связь с давно потерянными людьми, посмотреть фотографии и видео друзей и поделиться своими, пообщаться в режиме реального времени с теми, кто далеко. Или познакомиться с кем-то из любой страны. Это расширяет круг общения, делает его более доступным. </w:t>
      </w:r>
    </w:p>
    <w:p w14:paraId="1A5C34C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Однако, нельзя забывать об общении в живую. Иначе человек перестанет осознавать реальность, потеряет связь с миром. </w:t>
      </w:r>
    </w:p>
    <w:p w14:paraId="5E60F90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 В сети человек может повысить свою самооценку, найти друзей по интересам и единомышленников, поделиться с кем-то своим опытом. </w:t>
      </w:r>
    </w:p>
    <w:p w14:paraId="493D6A60"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Но также он может наткнуться на кибербуллинг. </w:t>
      </w:r>
    </w:p>
    <w:p w14:paraId="5426C04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Также интернет позволяет чтению интересных постов, известных личностей, их комментирование; освещение вопросов и тем, которые не затрагивают или замалчивают традиционные СМИ. </w:t>
      </w:r>
    </w:p>
    <w:p w14:paraId="6DABA16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Однако, не стоит забывать и о том, что мы, не задумываясь, выкладываем в сетях информацию о себе, а также о родных и друзьях, что может обернуться для них неприятностями. На некоторых ресурсах уже невозможно удалить собственную страницу (можно только закрыть от других), она остается в базе данных сети. </w:t>
      </w:r>
    </w:p>
    <w:p w14:paraId="6C5D1542"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помощь в организации своей профессиональной деятельности, продвижения и рекламирования ее в Интернете; «Твиттер» нередко используют как информатора. </w:t>
      </w:r>
    </w:p>
    <w:p w14:paraId="4A05819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записывают мысли, темы, которые волнуют. И выкладывают их на разных формулах. </w:t>
      </w:r>
    </w:p>
    <w:p w14:paraId="50490DA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соцсети - отличная платформа для рекламы чего бы то ни было, т.к. это огромный охват аудитории и к тому же практически за бесценок. </w:t>
      </w:r>
    </w:p>
    <w:p w14:paraId="1D9E191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прежде чем что-то купить, люди заходят на форумы и читают отзывы о качестве продукта, это помогает избегать многих неприятностей.</w:t>
      </w:r>
    </w:p>
    <w:p w14:paraId="553625A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с помощью соцсетей можно быстро собрать необходимые средства на лечебную помощь больным людям.</w:t>
      </w:r>
    </w:p>
    <w:p w14:paraId="194F79B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бурное обсуждение в сети острых социальным проблем или чрезвычайных происшествий вынуждают средства массовой информации прислушиваться к ним, передавать эту информацию по своим каналам.</w:t>
      </w:r>
    </w:p>
    <w:p w14:paraId="18FE547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А теперь рассмотрим некоторые «минусы», которые несут социальные сети: </w:t>
      </w:r>
    </w:p>
    <w:p w14:paraId="6FFAA53A"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как я говорила ранее, люди могут забывать о реальном мире. Они начинают полностью зависеть от социальных сетей. Конечно, такое пристрастие к виртуальному общению подростков объяснимо — там тебя </w:t>
      </w:r>
      <w:r w:rsidRPr="0099709D">
        <w:rPr>
          <w:rFonts w:ascii="Times New Roman" w:hAnsi="Times New Roman" w:cs="Times New Roman"/>
          <w:color w:val="000000" w:themeColor="text1"/>
          <w:sz w:val="28"/>
          <w:szCs w:val="28"/>
        </w:rPr>
        <w:lastRenderedPageBreak/>
        <w:t>никто не заставит контактировать с неприятным собеседником, никто не читает морали и не учит жить. Именно это влечёт за собой деградацию личности.</w:t>
      </w:r>
    </w:p>
    <w:p w14:paraId="7DA1A00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вместо работы и отдыха люди «убивают» много времени на сидение в Интернете без какой-либо пользы для себя, это влияет на здоровье – на зрение, нервную систему, сон, снижает работоспособность и качество работы в целом. Несовершеннолетние и совершеннолетние пользователи рискуют своим психическим здоровьем, со временем становятся раздражительными и замкнутыми, если компьютер находится не под рукой, возникают непонимание с родителями, конфликты, что, естественно, отражается на психическом здоровье ребенка и его взаимоотношениях с окружающими. </w:t>
      </w:r>
    </w:p>
    <w:p w14:paraId="3C84ED0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интернет дает возможность манипулировать людьми, внедрять в их умы далеко небезобидные идеи; на платформе социальных сетей очень легко формировать различные группы в чьих-то интересах. </w:t>
      </w:r>
    </w:p>
    <w:p w14:paraId="52871B0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социальные сети не могут заменить или быть СМИ, т.к. в них нет достоверности, объективного отражения действительности.</w:t>
      </w:r>
    </w:p>
    <w:p w14:paraId="2425FAA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интернет представляют собой опасность для детей. Он содержат в себе огромное количество информации, от которой чаще всего детей нужно ограждать. Например, запрещенные фильмы и нецензурные песни. Массовая деградация школьного поколения опасна для общества и человечества в целом, подростки невероятно легко поддаются чужому влиянию. Социальная сеть заполнена не просто пиратскими файлами, но и материалами, призывающими к насилию, расизму и экстремизму. Более того, подростки с легкостью могут найти десятки профайлов, владельцы которых предлагают запрещенные препараты и интимные услуги. Ребенку ничего не нужно искать – все в свободном доступе и в одном месте.</w:t>
      </w:r>
    </w:p>
    <w:p w14:paraId="600D70DE"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Конечно, дети могут найти подобные вещи и за пределами социальной сети.</w:t>
      </w:r>
    </w:p>
    <w:p w14:paraId="7EAFE82F"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Хотелось бы уделить большее внимания следующим аспектам. </w:t>
      </w:r>
    </w:p>
    <w:p w14:paraId="3D6B56B9"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Интернет в какой-то степени помогает сбежать от реальности. Находясь на переходной стадии от мира детства к миру взрослых, молодое поколение пытается найти самого себя. Часто, если он не в состоянии удовлетворить все требования, предъявляемые ему, то он пытается создать вокруг себя мир, который бы его принял. Здесь на помощь к нам приходят соц.сети, где легко придумать себе достижения, легко завоевать авторитет среди публики, которую сам же для этого и выбираешь и очень просто выдать себя за того, кем не являешься. Для некоторых людей это как свежий глоток воздуха, благодаря чему они могут повысить собственную самооценку. Люди не чувствуют себя настолько одинокими, им не кажется, что они какие-то не такие, молодежь находит своих единомышленников в интернете. Что помогает справить с такими проблемами как одиночество, конфликты в семьях, непонимание окружающих и т.д.</w:t>
      </w:r>
    </w:p>
    <w:p w14:paraId="59EAD69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 же интернет помогает организации личного пространства. Многие родители настолько боятся за своих подрастающих чад, что стараются полностью контролировать всю их жизнь. </w:t>
      </w:r>
    </w:p>
    <w:p w14:paraId="21374177"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Таким образом, единственным защищенным от вмешательства взрослых ресурсом становится запароленная, часто фейковая, страница в социальной сети. Ведь именно там люди чувствуют себя свободными. Там никто не скажет что-то не так, а если скажут, то ты, не боясь кого-то обидеть, напишешь ответное оскорбление. </w:t>
      </w:r>
    </w:p>
    <w:p w14:paraId="5FD72734"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Стоит отметить, что поверхностные причины далеко не всегда сопровождаются глубинными проблемами, которые были написаны ранее, наличие вторых вообще необязательно. Однако, часты ситуации, когда, озвучивая поверхностную, человек даже не отдает себе отчета в том, что за ней скрывается что-то еще.</w:t>
      </w:r>
    </w:p>
    <w:p w14:paraId="5C07DFD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Итак, я считаю, что благодаря интернету каждый из нас развивается, не боится открывать и пробовалась что-то новое, для чего в реальной жизни у него не хватает средств или ресурсов.  Мы не боимся быть открытыми новым знакомствам, мы помогаем справиться с проблемами людям, кричащим о </w:t>
      </w:r>
      <w:r w:rsidRPr="0099709D">
        <w:rPr>
          <w:rFonts w:ascii="Times New Roman" w:hAnsi="Times New Roman" w:cs="Times New Roman"/>
          <w:color w:val="000000" w:themeColor="text1"/>
          <w:sz w:val="28"/>
          <w:szCs w:val="28"/>
        </w:rPr>
        <w:lastRenderedPageBreak/>
        <w:t xml:space="preserve">помощь (Опять же не многое в реальном мире говорят о своих проблемах. Но благодаря интернету человек может поделиться ее, причём полностью анонимно, люди не осудят, а постараются помочь, подсказать, поддержать). Благодаря этому в интернете можно записаться на приём к психологу, и если хорошо поискать, то можно найти квалифицированного психолога причём совсем бесплатно. Плюс с проблемами нам помогают справиться множество современных сериалов и фильмов, где рассказывают о таких проблемах как насилие, будллинг, анорексию, замкнутость в общении. В начале и в конце серии или фильма нам предоставляют бесплатный номер в службы поддержки. Ведь посмотрев их молодежь становиться более сильной, потому что такие проблемы не у одних их, и плюс ко всему спокойно можно набрать и поговорить об этом. </w:t>
      </w:r>
    </w:p>
    <w:p w14:paraId="35230ECD"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Мы читаем книги, смотрим фильмы, общаемся в комментариях и доказываем свою точку зрения. Ведь, чтобы рассказать и привести факты для оправдания своей точки зрения, нужно правильно подбирать слова, дабы всем было понятно, нельзя переходить на личности (потому что мы уважаем каждого человека и его личное пространство) </w:t>
      </w:r>
    </w:p>
    <w:p w14:paraId="1CFBA431"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Мы не деградирующая молодёжь. Мы не худшее, что могло случиться с миром.  Мы другие.  Мы живем в век технологий, но мы не зависимы от них.  Мы также помогаем людям, общаемся с друзьями, изучаем и читаем книги, статьи, журналы. Мы читаем новости, мы интересуемся политикой, экономикой, экологией и миров в целом.  Мы поддерживаем людей, которые находятся в другой стране или на другом конце мира.  Разве это не здорово? </w:t>
      </w:r>
    </w:p>
    <w:p w14:paraId="7CD6BDD8"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Лично я считаю, что интернет даёт нам огромные ресурсы и если их направить в нужное русло, то человек никогда не перестаёт развиваться и делать что-то новое.  Поэтому спор и недопонимание со старшим поколением всегда будет, потому что они жили и учились по-другому, но это не значит, что нужно переставать в нас верить. Нужно верить и поддерживать, другого мы не просим.  </w:t>
      </w:r>
    </w:p>
    <w:p w14:paraId="08818663" w14:textId="3BDA1296" w:rsidR="00770B46" w:rsidRDefault="00770B46">
      <w:pPr>
        <w:rPr>
          <w:rFonts w:ascii="Times New Roman" w:hAnsi="Times New Roman" w:cs="Times New Roman"/>
          <w:b/>
          <w:color w:val="000000" w:themeColor="text1"/>
          <w:sz w:val="28"/>
          <w:szCs w:val="28"/>
        </w:rPr>
      </w:pPr>
    </w:p>
    <w:p w14:paraId="4720CA29" w14:textId="10257837" w:rsidR="0024053A" w:rsidRPr="0099709D" w:rsidRDefault="0024053A"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 xml:space="preserve">Литература </w:t>
      </w:r>
    </w:p>
    <w:p w14:paraId="4FF8627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Федорова Р. М. Влияние социальных сетей на молодежь // Научно-методический электронный журнал «Концепт». – 2017. – Т. 6. – С. 300–301. – URL: http://e-koncept.ru/2017/770093.htm.</w:t>
      </w:r>
    </w:p>
    <w:p w14:paraId="06E5FAFF" w14:textId="6D4D1793" w:rsidR="0024053A" w:rsidRDefault="0024053A" w:rsidP="0099709D">
      <w:pPr>
        <w:spacing w:after="0" w:line="360" w:lineRule="auto"/>
        <w:ind w:firstLine="709"/>
        <w:jc w:val="both"/>
        <w:rPr>
          <w:rFonts w:ascii="Times New Roman" w:hAnsi="Times New Roman" w:cs="Times New Roman"/>
          <w:color w:val="000000" w:themeColor="text1"/>
          <w:sz w:val="28"/>
          <w:szCs w:val="28"/>
        </w:rPr>
      </w:pPr>
    </w:p>
    <w:p w14:paraId="418E6587" w14:textId="77777777" w:rsidR="00967CE9" w:rsidRPr="0099709D" w:rsidRDefault="00967CE9" w:rsidP="0099709D">
      <w:pPr>
        <w:spacing w:after="0" w:line="360" w:lineRule="auto"/>
        <w:ind w:firstLine="709"/>
        <w:jc w:val="both"/>
        <w:rPr>
          <w:rFonts w:ascii="Times New Roman" w:hAnsi="Times New Roman" w:cs="Times New Roman"/>
          <w:color w:val="000000" w:themeColor="text1"/>
          <w:sz w:val="28"/>
          <w:szCs w:val="28"/>
        </w:rPr>
      </w:pPr>
    </w:p>
    <w:p w14:paraId="293679D8" w14:textId="77777777" w:rsidR="00967CE9" w:rsidRDefault="00CE0647" w:rsidP="00967CE9">
      <w:pPr>
        <w:spacing w:after="0" w:line="240" w:lineRule="auto"/>
        <w:jc w:val="right"/>
        <w:rPr>
          <w:rFonts w:ascii="Times New Roman" w:hAnsi="Times New Roman"/>
          <w:sz w:val="24"/>
          <w:szCs w:val="24"/>
        </w:rPr>
      </w:pPr>
      <w:r>
        <w:rPr>
          <w:rFonts w:ascii="Times New Roman" w:hAnsi="Times New Roman" w:cs="Times New Roman"/>
          <w:b/>
          <w:color w:val="000000" w:themeColor="text1"/>
          <w:sz w:val="28"/>
          <w:szCs w:val="28"/>
        </w:rPr>
        <w:t xml:space="preserve"> </w:t>
      </w:r>
      <w:r w:rsidR="00967CE9">
        <w:rPr>
          <w:rFonts w:ascii="Times New Roman" w:hAnsi="Times New Roman"/>
          <w:b/>
          <w:sz w:val="24"/>
          <w:szCs w:val="24"/>
        </w:rPr>
        <w:t>Чередников А.М.</w:t>
      </w:r>
    </w:p>
    <w:p w14:paraId="29ED27FD" w14:textId="77777777" w:rsidR="00967CE9" w:rsidRDefault="00967CE9" w:rsidP="00967CE9">
      <w:pPr>
        <w:spacing w:after="0" w:line="240" w:lineRule="auto"/>
        <w:jc w:val="right"/>
        <w:rPr>
          <w:rFonts w:ascii="Times New Roman" w:hAnsi="Times New Roman"/>
          <w:i/>
          <w:sz w:val="24"/>
          <w:szCs w:val="24"/>
        </w:rPr>
      </w:pPr>
      <w:r>
        <w:rPr>
          <w:rFonts w:ascii="Times New Roman" w:hAnsi="Times New Roman"/>
          <w:i/>
          <w:sz w:val="24"/>
          <w:szCs w:val="24"/>
        </w:rPr>
        <w:t>студент кафедры информационных технологий</w:t>
      </w:r>
    </w:p>
    <w:p w14:paraId="0A23EA8F" w14:textId="77777777" w:rsidR="00967CE9" w:rsidRDefault="00967CE9" w:rsidP="00967CE9">
      <w:pPr>
        <w:spacing w:after="0" w:line="240" w:lineRule="auto"/>
        <w:jc w:val="right"/>
        <w:rPr>
          <w:rFonts w:ascii="Times New Roman" w:hAnsi="Times New Roman"/>
          <w:i/>
          <w:sz w:val="24"/>
          <w:szCs w:val="24"/>
        </w:rPr>
      </w:pPr>
      <w:r>
        <w:rPr>
          <w:rFonts w:ascii="Times New Roman" w:hAnsi="Times New Roman"/>
          <w:i/>
          <w:sz w:val="24"/>
          <w:szCs w:val="24"/>
        </w:rPr>
        <w:t>Института энергетики информационных технологий и управляющих систем БГТУ им. В.Г.Шухова,</w:t>
      </w:r>
    </w:p>
    <w:p w14:paraId="1EEA14AB" w14:textId="77777777" w:rsidR="00967CE9" w:rsidRDefault="00967CE9" w:rsidP="00967CE9">
      <w:pPr>
        <w:spacing w:after="0" w:line="240" w:lineRule="auto"/>
        <w:jc w:val="right"/>
        <w:rPr>
          <w:rFonts w:ascii="Times New Roman" w:hAnsi="Times New Roman"/>
          <w:i/>
          <w:sz w:val="24"/>
          <w:szCs w:val="24"/>
        </w:rPr>
      </w:pPr>
      <w:r>
        <w:rPr>
          <w:rFonts w:ascii="Times New Roman" w:hAnsi="Times New Roman"/>
          <w:i/>
          <w:sz w:val="24"/>
          <w:szCs w:val="24"/>
        </w:rPr>
        <w:t xml:space="preserve">3 курс </w:t>
      </w:r>
    </w:p>
    <w:p w14:paraId="152797C0" w14:textId="77777777" w:rsidR="00967CE9" w:rsidRDefault="00967CE9" w:rsidP="00967CE9">
      <w:pPr>
        <w:spacing w:after="0" w:line="240" w:lineRule="auto"/>
        <w:jc w:val="right"/>
        <w:rPr>
          <w:rFonts w:ascii="Times New Roman" w:hAnsi="Times New Roman"/>
          <w:sz w:val="24"/>
          <w:szCs w:val="24"/>
        </w:rPr>
      </w:pPr>
      <w:r>
        <w:rPr>
          <w:rFonts w:ascii="Times New Roman" w:hAnsi="Times New Roman"/>
          <w:i/>
          <w:sz w:val="24"/>
          <w:szCs w:val="24"/>
        </w:rPr>
        <w:t xml:space="preserve">Научный руководитель </w:t>
      </w:r>
      <w:r>
        <w:rPr>
          <w:rFonts w:ascii="Times New Roman" w:hAnsi="Times New Roman"/>
          <w:b/>
          <w:sz w:val="24"/>
          <w:szCs w:val="24"/>
        </w:rPr>
        <w:t>Хорошун Н. А.</w:t>
      </w:r>
      <w:r>
        <w:rPr>
          <w:rFonts w:ascii="Times New Roman" w:hAnsi="Times New Roman"/>
          <w:sz w:val="24"/>
          <w:szCs w:val="24"/>
        </w:rPr>
        <w:t xml:space="preserve">, </w:t>
      </w:r>
    </w:p>
    <w:p w14:paraId="2AF559FF" w14:textId="77777777" w:rsidR="00967CE9" w:rsidRDefault="00967CE9" w:rsidP="00967CE9">
      <w:pPr>
        <w:spacing w:after="0" w:line="360" w:lineRule="auto"/>
        <w:jc w:val="right"/>
        <w:rPr>
          <w:rFonts w:ascii="Times New Roman" w:hAnsi="Times New Roman"/>
          <w:i/>
        </w:rPr>
      </w:pPr>
    </w:p>
    <w:p w14:paraId="218A5CC9" w14:textId="77777777" w:rsidR="00967CE9" w:rsidRDefault="00967CE9" w:rsidP="00967CE9">
      <w:pPr>
        <w:spacing w:after="0" w:line="360" w:lineRule="auto"/>
        <w:jc w:val="right"/>
        <w:rPr>
          <w:rFonts w:ascii="Times New Roman" w:hAnsi="Times New Roman"/>
          <w:i/>
        </w:rPr>
      </w:pPr>
    </w:p>
    <w:p w14:paraId="541659FE" w14:textId="77777777" w:rsidR="00967CE9" w:rsidRDefault="00967CE9" w:rsidP="00967CE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Актуальные проблемы современности глазами молодежи</w:t>
      </w:r>
    </w:p>
    <w:p w14:paraId="78875058" w14:textId="77777777" w:rsidR="00967CE9" w:rsidRDefault="00967CE9" w:rsidP="00967C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Новости полны статистических данных о проблемах, с которыми мы сталкиваемся. Иногда может показаться, что их слишком много - от изменения климата до высокого уровня гендерного неравенства во всем мире и до многих людей, живущих без доступа к медицинской помощи.</w:t>
      </w:r>
    </w:p>
    <w:p w14:paraId="7A222F75" w14:textId="77777777" w:rsidR="00967CE9" w:rsidRDefault="00967CE9" w:rsidP="00967CE9">
      <w:pPr>
        <w:spacing w:line="360" w:lineRule="auto"/>
        <w:jc w:val="both"/>
        <w:rPr>
          <w:rFonts w:ascii="Times New Roman" w:hAnsi="Times New Roman" w:cs="Times New Roman"/>
          <w:sz w:val="24"/>
          <w:szCs w:val="24"/>
        </w:rPr>
      </w:pPr>
      <w:r>
        <w:rPr>
          <w:rFonts w:ascii="Times New Roman" w:hAnsi="Times New Roman" w:cs="Times New Roman"/>
          <w:sz w:val="24"/>
          <w:szCs w:val="24"/>
        </w:rPr>
        <w:t>Продовольственная безопасность</w:t>
      </w:r>
    </w:p>
    <w:p w14:paraId="0C83A680"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Число голодающих в мире увеличилось за последние несколько лет. Каждый девятый человек в мире голодает каждый день и в результате страдает от дефицита питательных веществ. В предыдущие годы продовольственная безопасность была самой большой угрозой для здоровья населения в целом, в большей степени, чем малярия, туберкулез или ВИЧ. В 2020 году в результате пандемии COVID-19 произошло наиболее серьезное усиление отсутствия продовольственной безопасности в мире, затронувшее уязвимые домохозяйства почти повсеместно. Текущие оценки показывают, что почти 690 миллионов человек голодают - на 10 миллионов человек всего за один год и почти на 60 миллионов за пять лет [1].</w:t>
      </w:r>
    </w:p>
    <w:p w14:paraId="31972DE1"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 в чем проблема? Как может быть 2021 год, а люди все еще голодают? Проблема не в том, что мы не производим достаточно еды, а в том, что у людей нет доступа к пище. Многие люди не имеют достаточно денег, чтобы покупать еду, и не могут выращивать свои собственные.</w:t>
      </w:r>
    </w:p>
    <w:p w14:paraId="0FC7DF1E"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данным Мировой продовольственной программы (ВПП), страны с самым высоким уровнем отсутствия продовольственной безопасности также имеют самый </w:t>
      </w:r>
      <w:r>
        <w:rPr>
          <w:rFonts w:ascii="Times New Roman" w:hAnsi="Times New Roman" w:cs="Times New Roman"/>
          <w:sz w:val="24"/>
          <w:szCs w:val="24"/>
        </w:rPr>
        <w:lastRenderedPageBreak/>
        <w:t>высокий уровень миграции беженцев за границу. И эта проблема двоякая: несмотря на то, что в течение последнего десятилетия общий уровень голода неуклонно снижался, число беженцев увеличивалось. Беженцы обычно больше всего страдают от отсутствия продовольственной безопасности [2].</w:t>
      </w:r>
    </w:p>
    <w:p w14:paraId="01C7353A"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Несмотря на то, что примерно 11% населения мира недоедают, около 30% взрослого населения имеют избыточный вес. Ни в одной стране мира не наблюдалось снижения уровня ожирения. Фактически, он растет как среди детей, так и среди взрослых. Хотя заманчиво думать об ожирении как о форме «переедания», на самом деле это еще один вид недоедания.</w:t>
      </w:r>
    </w:p>
    <w:p w14:paraId="5251B5CE"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Люди потребляют расфасованные продукты с низким содержанием питательных веществ и высоким содержанием углеводов и консервантов. В результате у них повышается риск ожирения.</w:t>
      </w:r>
    </w:p>
    <w:p w14:paraId="23B88179"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Еще один удивительный факт об ожирении заключается в том, что, хотя вы могли ожидать, что оно встречается только среди групп с более высоким доходом, на самом деле оно затрагивает людей с любым уровнем дохода.</w:t>
      </w:r>
    </w:p>
    <w:p w14:paraId="784BBD12" w14:textId="77777777" w:rsidR="00967CE9" w:rsidRDefault="00967CE9" w:rsidP="00967C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Питательная пища часто стоит дороже, а в некоторых районах доступ к здоровой пище ограничен или даже отсутствует. Когда цены на продукты питания растут, у людей с низкими доходами не остается иного выбора, кроме как выбирать фасованные продукты с высоким содержанием углеводов и сахара [3].</w:t>
      </w:r>
    </w:p>
    <w:p w14:paraId="0CA14BA3" w14:textId="77777777" w:rsidR="00967CE9" w:rsidRDefault="00967CE9" w:rsidP="00967CE9">
      <w:pPr>
        <w:spacing w:line="360" w:lineRule="auto"/>
        <w:jc w:val="both"/>
        <w:rPr>
          <w:rFonts w:ascii="Times New Roman" w:hAnsi="Times New Roman" w:cs="Times New Roman"/>
          <w:sz w:val="24"/>
          <w:szCs w:val="24"/>
        </w:rPr>
      </w:pPr>
      <w:r>
        <w:rPr>
          <w:rFonts w:ascii="Times New Roman" w:hAnsi="Times New Roman" w:cs="Times New Roman"/>
          <w:sz w:val="24"/>
          <w:szCs w:val="24"/>
        </w:rPr>
        <w:t>Основные проблемы глобального здравоохранения</w:t>
      </w:r>
    </w:p>
    <w:p w14:paraId="22DF5581"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Расширение доступа к чистой воде и улучшение просвещения по вопросам надлежащей санитарии привело к общему снижению распространенности инфекционных заболеваний во всем мире. Но хотя текущие стратегии по предотвращению болезней работают, усилия по улучшению санитарии не должны замедляться.</w:t>
      </w:r>
    </w:p>
    <w:p w14:paraId="6CDFEC8F"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Хотя обучение правильным практикам гигиены по-прежнему полезно, теперь подчеркивается важность правильного просвещения по вопросам питания и предотвращения личного вреда. Например, необходимо объяснить опасность сладкой диеты, чрезмерного употребления алкоголя, курения табака.</w:t>
      </w:r>
    </w:p>
    <w:p w14:paraId="65831AB7"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 в то время, внимание мирового сообщества здравоохранения теперь переместилось на неинфекционные заболевания, такие как рак, диабет, хронические респираторные и сердечно-сосудистые заболевания, инфекционные заболевания остаются бременем для людей с низким уровнем доходов.</w:t>
      </w:r>
    </w:p>
    <w:p w14:paraId="71A4C68E"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Хотя в 2019 году на неинфекционные заболевания приходилось 74% всех случаев смерти в мире, инфекционные болезни по-прежнему являются причиной большинства смертей в странах с низким уровнем дохода [4].</w:t>
      </w:r>
    </w:p>
    <w:p w14:paraId="59621AE3" w14:textId="77777777" w:rsidR="00967CE9" w:rsidRDefault="00967CE9" w:rsidP="00967C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сегодня самой серьезной угрозой для нашего глобального здоровья и благополучия является пандемия COVID-19, с которой мы столкнулись с момента ее обнаружения в Ухане, Китай, в конце 2019 года.</w:t>
      </w:r>
    </w:p>
    <w:p w14:paraId="23AE667C" w14:textId="77777777" w:rsidR="00967CE9" w:rsidRDefault="00967CE9" w:rsidP="00967CE9">
      <w:pPr>
        <w:spacing w:line="360" w:lineRule="auto"/>
        <w:jc w:val="both"/>
        <w:rPr>
          <w:rFonts w:ascii="Times New Roman" w:hAnsi="Times New Roman" w:cs="Times New Roman"/>
          <w:sz w:val="24"/>
          <w:szCs w:val="24"/>
        </w:rPr>
      </w:pPr>
      <w:r>
        <w:rPr>
          <w:rFonts w:ascii="Times New Roman" w:hAnsi="Times New Roman" w:cs="Times New Roman"/>
          <w:sz w:val="24"/>
          <w:szCs w:val="24"/>
        </w:rPr>
        <w:t>Глобальные экологические проблемы</w:t>
      </w:r>
    </w:p>
    <w:p w14:paraId="749E6BB9" w14:textId="77777777" w:rsidR="00967CE9" w:rsidRDefault="00967CE9" w:rsidP="00CE12D5">
      <w:pPr>
        <w:pStyle w:val="a5"/>
        <w:numPr>
          <w:ilvl w:val="0"/>
          <w:numId w:val="7"/>
        </w:numPr>
        <w:spacing w:line="360" w:lineRule="auto"/>
        <w:jc w:val="both"/>
        <w:rPr>
          <w:rFonts w:ascii="Times New Roman" w:hAnsi="Times New Roman"/>
          <w:sz w:val="24"/>
          <w:szCs w:val="24"/>
        </w:rPr>
      </w:pPr>
      <w:r>
        <w:rPr>
          <w:rFonts w:ascii="Times New Roman" w:hAnsi="Times New Roman"/>
          <w:sz w:val="24"/>
          <w:szCs w:val="24"/>
        </w:rPr>
        <w:t>Утрата среды обитания и биоразнообразия</w:t>
      </w:r>
    </w:p>
    <w:p w14:paraId="7C979FC0"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идеальном мире все животные могли бы жить в своей естественной среде обитания. Однако мы понимаем, что некоторые объекты для содержания животных играют важную роль в сохранении природы. Леса играют ключевую роль в производстве воздуха, которым мы дышим, однако ежегодно они истощаются на 26 миллионов гектаров.</w:t>
      </w:r>
    </w:p>
    <w:p w14:paraId="5FD87937" w14:textId="77777777" w:rsidR="00967CE9" w:rsidRDefault="00967CE9" w:rsidP="00967C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Вымирание происходит, по оценкам ученых, примерно в 1000 раз быстрее обычного. Мы не только теряем флору и фауну, мы также наносим ущерб нашим экосистемам и выводим их из равновесия - последствий, которых мы не можем предвидеть из-за сложной и сложной природы этих систем [5].</w:t>
      </w:r>
    </w:p>
    <w:p w14:paraId="0EAF258D" w14:textId="77777777" w:rsidR="00967CE9" w:rsidRDefault="00967CE9" w:rsidP="00CE12D5">
      <w:pPr>
        <w:pStyle w:val="a5"/>
        <w:numPr>
          <w:ilvl w:val="0"/>
          <w:numId w:val="7"/>
        </w:numPr>
        <w:spacing w:line="360" w:lineRule="auto"/>
        <w:jc w:val="both"/>
        <w:rPr>
          <w:rFonts w:ascii="Times New Roman" w:hAnsi="Times New Roman"/>
          <w:sz w:val="24"/>
          <w:szCs w:val="24"/>
        </w:rPr>
      </w:pPr>
      <w:r>
        <w:rPr>
          <w:rFonts w:ascii="Times New Roman" w:hAnsi="Times New Roman"/>
          <w:sz w:val="24"/>
          <w:szCs w:val="24"/>
        </w:rPr>
        <w:t>Сохранение океана</w:t>
      </w:r>
    </w:p>
    <w:p w14:paraId="70403B48"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Большая часть нашей планеты покрыта водой. Мы зависим от океанов для поддержания наших систем дождевой воды, и многие народы полагаются на них как на продукты питания и доходы. Океаны также поглощают углекислый газ и производят более половины кислорода, которым мы дышим. Но, несмотря на свою важность, океан находится под угрозой. Чрезмерный вылов рыбы и нерациональные методы рыболовства ставят под угрозу и вымирают многие морские виды.</w:t>
      </w:r>
    </w:p>
    <w:p w14:paraId="6B2F27AC"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Глобальное потепление вызвало усиление обесцвечивания кораллов, когда рифы теряют жизненно важные питательные вещества и больше не могут поддерживать экосистемы, которые от них зависят.</w:t>
      </w:r>
    </w:p>
    <w:p w14:paraId="0B11EEB1" w14:textId="77777777" w:rsidR="00967CE9" w:rsidRDefault="00967CE9" w:rsidP="00967C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Загрязняющие вещества, такие как топливо для лодок, пестициды, удобрения, сточные воды и пластмассы, вызывают образование в океане «мертвых зон» - мест, где не может жить ни один организм [6].</w:t>
      </w:r>
    </w:p>
    <w:p w14:paraId="49FEC3DB" w14:textId="77777777" w:rsidR="00967CE9" w:rsidRDefault="00967CE9" w:rsidP="00CE12D5">
      <w:pPr>
        <w:pStyle w:val="a5"/>
        <w:numPr>
          <w:ilvl w:val="0"/>
          <w:numId w:val="7"/>
        </w:numPr>
        <w:spacing w:line="360" w:lineRule="auto"/>
        <w:jc w:val="both"/>
        <w:rPr>
          <w:rFonts w:ascii="Times New Roman" w:hAnsi="Times New Roman"/>
          <w:sz w:val="24"/>
          <w:szCs w:val="24"/>
        </w:rPr>
      </w:pPr>
      <w:r>
        <w:rPr>
          <w:rFonts w:ascii="Times New Roman" w:hAnsi="Times New Roman"/>
          <w:sz w:val="24"/>
          <w:szCs w:val="24"/>
        </w:rPr>
        <w:t>Нехватка воды</w:t>
      </w:r>
    </w:p>
    <w:p w14:paraId="4DAC944E" w14:textId="77777777" w:rsidR="00967CE9" w:rsidRDefault="00967CE9" w:rsidP="00967C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и в случае с едой, на самом деле пресной воды достаточно для каждого человека, живущего в настоящее время на планете. Однако доступ к этой воде не всегда возможен </w:t>
      </w:r>
      <w:r>
        <w:rPr>
          <w:rFonts w:ascii="Times New Roman" w:hAnsi="Times New Roman" w:cs="Times New Roman"/>
          <w:sz w:val="24"/>
          <w:szCs w:val="24"/>
        </w:rPr>
        <w:lastRenderedPageBreak/>
        <w:t>для всех. Такие проблемы, как плохая инфраструктура, перемещение и конфликты, означают, что многим людям часто приходится использовать небезопасные источники воды. Это явный риск для здоровья и санитарии.</w:t>
      </w:r>
    </w:p>
    <w:p w14:paraId="70C255D1" w14:textId="77777777" w:rsidR="00967CE9" w:rsidRDefault="00967CE9" w:rsidP="00967C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Около двух миллиардов человек по-прежнему используют источники, загрязненные отходами жизнедеятельности человека, и примерно столько же людей не имеют доступа к соответствующим туалетам.</w:t>
      </w:r>
    </w:p>
    <w:p w14:paraId="6A6318D3" w14:textId="6070F841" w:rsidR="00967CE9" w:rsidRDefault="00410C26" w:rsidP="00967CE9">
      <w:pPr>
        <w:rPr>
          <w:rFonts w:ascii="Times New Roman" w:hAnsi="Times New Roman" w:cs="Times New Roman"/>
          <w:sz w:val="28"/>
          <w:szCs w:val="28"/>
        </w:rPr>
      </w:pPr>
      <w:r>
        <w:rPr>
          <w:rFonts w:ascii="Times New Roman" w:hAnsi="Times New Roman" w:cs="Times New Roman"/>
          <w:sz w:val="28"/>
          <w:szCs w:val="28"/>
        </w:rPr>
        <w:t xml:space="preserve"> </w:t>
      </w:r>
    </w:p>
    <w:p w14:paraId="76BC580D" w14:textId="77777777" w:rsidR="00967CE9" w:rsidRDefault="00967CE9" w:rsidP="00967CE9">
      <w:pPr>
        <w:jc w:val="center"/>
        <w:rPr>
          <w:rFonts w:ascii="Times New Roman" w:hAnsi="Times New Roman" w:cs="Times New Roman"/>
          <w:b/>
          <w:bCs/>
          <w:sz w:val="24"/>
          <w:szCs w:val="24"/>
        </w:rPr>
      </w:pPr>
      <w:r>
        <w:rPr>
          <w:rFonts w:ascii="Times New Roman" w:hAnsi="Times New Roman" w:cs="Times New Roman"/>
          <w:b/>
          <w:bCs/>
          <w:sz w:val="24"/>
          <w:szCs w:val="24"/>
        </w:rPr>
        <w:t>Литература</w:t>
      </w:r>
    </w:p>
    <w:p w14:paraId="328ADF2A" w14:textId="77777777" w:rsidR="00967CE9" w:rsidRDefault="00967CE9" w:rsidP="00CE12D5">
      <w:pPr>
        <w:pStyle w:val="a5"/>
        <w:numPr>
          <w:ilvl w:val="0"/>
          <w:numId w:val="8"/>
        </w:numPr>
        <w:spacing w:line="256" w:lineRule="auto"/>
        <w:rPr>
          <w:rFonts w:ascii="Times New Roman" w:hAnsi="Times New Roman"/>
          <w:sz w:val="24"/>
          <w:szCs w:val="24"/>
        </w:rPr>
      </w:pPr>
      <w:r>
        <w:rPr>
          <w:rFonts w:ascii="Times New Roman" w:hAnsi="Times New Roman"/>
          <w:sz w:val="24"/>
          <w:szCs w:val="24"/>
        </w:rPr>
        <w:t>Продовольственная безопасность и питание во всём мире в 2020 году [Электронный ресурс].URL: http://www.fao.org/3/ca9692en/online/ca9692en.html#chapter-1_1 (дата обращения: 18.04.2021).</w:t>
      </w:r>
    </w:p>
    <w:p w14:paraId="14A00C3A" w14:textId="77777777" w:rsidR="00967CE9" w:rsidRDefault="00967CE9" w:rsidP="00CE12D5">
      <w:pPr>
        <w:pStyle w:val="a5"/>
        <w:numPr>
          <w:ilvl w:val="0"/>
          <w:numId w:val="8"/>
        </w:numPr>
        <w:spacing w:line="256" w:lineRule="auto"/>
        <w:rPr>
          <w:rFonts w:ascii="Times New Roman" w:hAnsi="Times New Roman"/>
          <w:sz w:val="24"/>
          <w:szCs w:val="24"/>
        </w:rPr>
      </w:pPr>
      <w:r>
        <w:rPr>
          <w:rFonts w:ascii="Times New Roman" w:hAnsi="Times New Roman"/>
          <w:sz w:val="24"/>
          <w:szCs w:val="24"/>
        </w:rPr>
        <w:t>Информационная бюллетень ВПП: Голод и конфликты - июнь 2019 г. [Электронный ресурс].URL: https://reliefweb.int/report/world/wfp-fact-sheet-hunger-conflict-june-2019 (дата обращения: 18.04.2021).</w:t>
      </w:r>
    </w:p>
    <w:p w14:paraId="5B01C8DD" w14:textId="77777777" w:rsidR="00967CE9" w:rsidRDefault="00967CE9" w:rsidP="00CE12D5">
      <w:pPr>
        <w:pStyle w:val="a5"/>
        <w:numPr>
          <w:ilvl w:val="0"/>
          <w:numId w:val="8"/>
        </w:numPr>
        <w:spacing w:line="256" w:lineRule="auto"/>
        <w:rPr>
          <w:rFonts w:ascii="Times New Roman" w:hAnsi="Times New Roman"/>
          <w:sz w:val="24"/>
          <w:szCs w:val="24"/>
        </w:rPr>
      </w:pPr>
      <w:r>
        <w:rPr>
          <w:rFonts w:ascii="Times New Roman" w:hAnsi="Times New Roman"/>
          <w:sz w:val="24"/>
          <w:szCs w:val="24"/>
        </w:rPr>
        <w:t>Продовольственная проблема в современном мире [Электронный ресурс].URL: https://foodispower.org/access-health/food-deserts/ (дата обращения: 19.04.2021).</w:t>
      </w:r>
    </w:p>
    <w:p w14:paraId="6E839E2C" w14:textId="77777777" w:rsidR="00967CE9" w:rsidRDefault="00967CE9" w:rsidP="00CE12D5">
      <w:pPr>
        <w:pStyle w:val="a5"/>
        <w:numPr>
          <w:ilvl w:val="0"/>
          <w:numId w:val="8"/>
        </w:numPr>
        <w:spacing w:line="256" w:lineRule="auto"/>
        <w:rPr>
          <w:rFonts w:ascii="Times New Roman" w:hAnsi="Times New Roman"/>
          <w:sz w:val="24"/>
          <w:szCs w:val="24"/>
        </w:rPr>
      </w:pPr>
      <w:r>
        <w:rPr>
          <w:rFonts w:ascii="Times New Roman" w:hAnsi="Times New Roman"/>
          <w:sz w:val="24"/>
          <w:szCs w:val="24"/>
        </w:rPr>
        <w:t>Десять основных причин смерти [Электронный ресурс].URL: https://www.who.int/news-room/fact-sheets/detail/the-top-10-causes-of-death (дата обращения: 20.04.2021).</w:t>
      </w:r>
    </w:p>
    <w:p w14:paraId="4A5800A9" w14:textId="77777777" w:rsidR="00967CE9" w:rsidRDefault="00967CE9" w:rsidP="00CE12D5">
      <w:pPr>
        <w:pStyle w:val="a5"/>
        <w:numPr>
          <w:ilvl w:val="0"/>
          <w:numId w:val="8"/>
        </w:numPr>
        <w:spacing w:line="256" w:lineRule="auto"/>
        <w:rPr>
          <w:rFonts w:ascii="Times New Roman" w:hAnsi="Times New Roman"/>
          <w:sz w:val="24"/>
          <w:szCs w:val="24"/>
        </w:rPr>
      </w:pPr>
      <w:r>
        <w:rPr>
          <w:rFonts w:ascii="Times New Roman" w:hAnsi="Times New Roman"/>
          <w:sz w:val="24"/>
          <w:szCs w:val="24"/>
        </w:rPr>
        <w:t>Взаимодействие в дикой морской жизнью и охраняемыми природными ресурсами [Электронный ресурс].URL: https://www.gvi.ie/why-gvi/how-to-volunteer-ethically-with-animals/ (дата обращения: 20.04.2021).</w:t>
      </w:r>
    </w:p>
    <w:p w14:paraId="2D1E24D8" w14:textId="77777777" w:rsidR="00967CE9" w:rsidRDefault="00967CE9" w:rsidP="00CE12D5">
      <w:pPr>
        <w:pStyle w:val="a5"/>
        <w:numPr>
          <w:ilvl w:val="0"/>
          <w:numId w:val="8"/>
        </w:numPr>
        <w:spacing w:line="256" w:lineRule="auto"/>
        <w:rPr>
          <w:rFonts w:ascii="Times New Roman" w:hAnsi="Times New Roman"/>
          <w:sz w:val="24"/>
          <w:szCs w:val="24"/>
        </w:rPr>
      </w:pPr>
      <w:r>
        <w:rPr>
          <w:rFonts w:ascii="Times New Roman" w:hAnsi="Times New Roman"/>
          <w:sz w:val="24"/>
          <w:szCs w:val="24"/>
        </w:rPr>
        <w:t>С каждым вдохом благодарите океан [Электронный ресурс].URL: https://ocean.si.edu/ocean-life/plankton/every-breath-you-take-thank-ocean (дата обращения: 21.04.2021).</w:t>
      </w:r>
    </w:p>
    <w:p w14:paraId="5408E538" w14:textId="2F927FC3" w:rsidR="00CE0647" w:rsidRDefault="00CE0647">
      <w:pPr>
        <w:rPr>
          <w:rFonts w:ascii="Times New Roman" w:hAnsi="Times New Roman" w:cs="Times New Roman"/>
          <w:b/>
          <w:color w:val="000000" w:themeColor="text1"/>
          <w:sz w:val="28"/>
          <w:szCs w:val="28"/>
        </w:rPr>
      </w:pPr>
    </w:p>
    <w:p w14:paraId="223C256C" w14:textId="77777777" w:rsidR="00CE0647" w:rsidRDefault="00CE064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6DEE20B" w14:textId="77777777" w:rsidR="00770B46" w:rsidRDefault="00770B46">
      <w:pPr>
        <w:rPr>
          <w:rFonts w:ascii="Times New Roman" w:hAnsi="Times New Roman" w:cs="Times New Roman"/>
          <w:b/>
          <w:color w:val="000000" w:themeColor="text1"/>
          <w:sz w:val="28"/>
          <w:szCs w:val="28"/>
        </w:rPr>
      </w:pPr>
    </w:p>
    <w:p w14:paraId="238A3011" w14:textId="77777777" w:rsidR="00CE0647" w:rsidRDefault="00CE0647" w:rsidP="00CE0647">
      <w:pPr>
        <w:tabs>
          <w:tab w:val="left" w:pos="1845"/>
        </w:tabs>
        <w:spacing w:after="0" w:line="360" w:lineRule="auto"/>
        <w:jc w:val="center"/>
        <w:rPr>
          <w:rFonts w:ascii="Times New Roman" w:hAnsi="Times New Roman"/>
          <w:b/>
          <w:szCs w:val="24"/>
        </w:rPr>
      </w:pPr>
      <w:r>
        <w:rPr>
          <w:rFonts w:ascii="Times New Roman" w:hAnsi="Times New Roman"/>
          <w:b/>
          <w:sz w:val="28"/>
          <w:szCs w:val="28"/>
          <w:shd w:val="clear" w:color="auto" w:fill="FFFFFF"/>
        </w:rPr>
        <w:t>Секция 2</w:t>
      </w:r>
      <w:r>
        <w:rPr>
          <w:rFonts w:ascii="Times New Roman" w:hAnsi="Times New Roman"/>
          <w:b/>
          <w:szCs w:val="24"/>
        </w:rPr>
        <w:t xml:space="preserve"> </w:t>
      </w:r>
    </w:p>
    <w:p w14:paraId="7D53853D" w14:textId="49036D70" w:rsidR="00CE0647" w:rsidRDefault="00CE0647" w:rsidP="00CE0647">
      <w:pPr>
        <w:tabs>
          <w:tab w:val="left" w:pos="1845"/>
        </w:tabs>
        <w:spacing w:after="0" w:line="360" w:lineRule="auto"/>
        <w:jc w:val="center"/>
        <w:rPr>
          <w:rFonts w:ascii="Times New Roman" w:hAnsi="Times New Roman"/>
          <w:b/>
          <w:caps/>
          <w:szCs w:val="24"/>
        </w:rPr>
      </w:pPr>
      <w:r>
        <w:rPr>
          <w:rFonts w:ascii="Times New Roman" w:hAnsi="Times New Roman"/>
          <w:b/>
          <w:szCs w:val="24"/>
        </w:rPr>
        <w:t xml:space="preserve"> </w:t>
      </w:r>
      <w:r>
        <w:rPr>
          <w:rFonts w:ascii="Times New Roman" w:hAnsi="Times New Roman"/>
          <w:b/>
          <w:caps/>
          <w:szCs w:val="24"/>
        </w:rPr>
        <w:t>Проблемы профессионального становления и трудоустройства молодых специалистов</w:t>
      </w:r>
    </w:p>
    <w:p w14:paraId="7A1DF5D7" w14:textId="77777777" w:rsidR="00F22029" w:rsidRDefault="00F22029" w:rsidP="00F22029">
      <w:pPr>
        <w:jc w:val="right"/>
        <w:rPr>
          <w:b/>
          <w:iCs/>
        </w:rPr>
      </w:pPr>
    </w:p>
    <w:p w14:paraId="41F8EA05" w14:textId="77777777" w:rsidR="00F22029" w:rsidRDefault="00F22029" w:rsidP="00F22029">
      <w:pPr>
        <w:jc w:val="right"/>
        <w:rPr>
          <w:b/>
          <w:iCs/>
        </w:rPr>
      </w:pPr>
    </w:p>
    <w:p w14:paraId="7B4354AC" w14:textId="306230DA" w:rsidR="00F22029" w:rsidRPr="00F22029" w:rsidRDefault="00F22029" w:rsidP="00F22029">
      <w:pPr>
        <w:jc w:val="right"/>
        <w:rPr>
          <w:rFonts w:ascii="Times New Roman" w:hAnsi="Times New Roman" w:cs="Times New Roman"/>
          <w:sz w:val="24"/>
          <w:szCs w:val="24"/>
        </w:rPr>
      </w:pPr>
      <w:r w:rsidRPr="00F22029">
        <w:rPr>
          <w:rFonts w:ascii="Times New Roman" w:hAnsi="Times New Roman" w:cs="Times New Roman"/>
          <w:sz w:val="24"/>
          <w:szCs w:val="24"/>
        </w:rPr>
        <w:t>Анисимова Елизавета Владимировна, Анджич Джордже</w:t>
      </w:r>
    </w:p>
    <w:p w14:paraId="61145075" w14:textId="77777777" w:rsidR="00F22029" w:rsidRPr="00F22029" w:rsidRDefault="00F22029" w:rsidP="00F22029">
      <w:pPr>
        <w:jc w:val="right"/>
        <w:rPr>
          <w:rFonts w:ascii="Times New Roman" w:hAnsi="Times New Roman" w:cs="Times New Roman"/>
          <w:sz w:val="24"/>
          <w:szCs w:val="24"/>
        </w:rPr>
      </w:pPr>
      <w:r w:rsidRPr="00F22029">
        <w:rPr>
          <w:rFonts w:ascii="Times New Roman" w:hAnsi="Times New Roman" w:cs="Times New Roman"/>
          <w:sz w:val="24"/>
          <w:szCs w:val="24"/>
        </w:rPr>
        <w:t>студенты кафедры информационных технологий</w:t>
      </w:r>
    </w:p>
    <w:p w14:paraId="635F7530" w14:textId="77777777" w:rsidR="00F22029" w:rsidRPr="00F22029" w:rsidRDefault="00F22029" w:rsidP="00F22029">
      <w:pPr>
        <w:jc w:val="right"/>
        <w:rPr>
          <w:rFonts w:ascii="Times New Roman" w:hAnsi="Times New Roman" w:cs="Times New Roman"/>
          <w:sz w:val="24"/>
          <w:szCs w:val="24"/>
        </w:rPr>
      </w:pPr>
      <w:r w:rsidRPr="00F22029">
        <w:rPr>
          <w:rFonts w:ascii="Times New Roman" w:hAnsi="Times New Roman" w:cs="Times New Roman"/>
          <w:sz w:val="24"/>
          <w:szCs w:val="24"/>
        </w:rPr>
        <w:t xml:space="preserve">Института энергетики, информационных технологий и управляющих систем </w:t>
      </w:r>
    </w:p>
    <w:p w14:paraId="601FA6B9" w14:textId="77777777" w:rsidR="00F22029" w:rsidRPr="00F22029" w:rsidRDefault="00F22029" w:rsidP="00F22029">
      <w:pPr>
        <w:jc w:val="right"/>
        <w:rPr>
          <w:rFonts w:ascii="Times New Roman" w:hAnsi="Times New Roman" w:cs="Times New Roman"/>
          <w:sz w:val="24"/>
          <w:szCs w:val="24"/>
        </w:rPr>
      </w:pPr>
      <w:r w:rsidRPr="00F22029">
        <w:rPr>
          <w:rFonts w:ascii="Times New Roman" w:hAnsi="Times New Roman" w:cs="Times New Roman"/>
          <w:sz w:val="24"/>
          <w:szCs w:val="24"/>
        </w:rPr>
        <w:t>БГТУ им. В.Г.Шухова, 3 курс, группа ПИ-31</w:t>
      </w:r>
    </w:p>
    <w:p w14:paraId="394C03D0" w14:textId="77777777" w:rsidR="00F22029" w:rsidRPr="00F22029" w:rsidRDefault="00F22029" w:rsidP="00F22029">
      <w:pPr>
        <w:jc w:val="right"/>
        <w:rPr>
          <w:rFonts w:ascii="Times New Roman" w:hAnsi="Times New Roman" w:cs="Times New Roman"/>
          <w:sz w:val="24"/>
          <w:szCs w:val="24"/>
        </w:rPr>
      </w:pPr>
      <w:r w:rsidRPr="00F22029">
        <w:rPr>
          <w:rFonts w:ascii="Times New Roman" w:hAnsi="Times New Roman" w:cs="Times New Roman"/>
          <w:sz w:val="24"/>
          <w:szCs w:val="24"/>
        </w:rPr>
        <w:t xml:space="preserve">Научный руководитель: Хорошун Нарине Агасиевна, доцент </w:t>
      </w:r>
    </w:p>
    <w:p w14:paraId="343B1F06" w14:textId="77777777" w:rsidR="00F22029" w:rsidRPr="00F22029" w:rsidRDefault="00F22029" w:rsidP="00F22029">
      <w:pPr>
        <w:jc w:val="right"/>
        <w:rPr>
          <w:rFonts w:ascii="Times New Roman" w:hAnsi="Times New Roman" w:cs="Times New Roman"/>
          <w:sz w:val="24"/>
          <w:szCs w:val="24"/>
        </w:rPr>
      </w:pPr>
    </w:p>
    <w:p w14:paraId="5B220890" w14:textId="77777777" w:rsidR="00F22029" w:rsidRPr="00F22029" w:rsidRDefault="00F22029" w:rsidP="00F22029">
      <w:pPr>
        <w:jc w:val="center"/>
        <w:rPr>
          <w:rFonts w:ascii="Times New Roman" w:hAnsi="Times New Roman" w:cs="Times New Roman"/>
          <w:b/>
          <w:sz w:val="24"/>
          <w:szCs w:val="24"/>
        </w:rPr>
      </w:pPr>
      <w:r w:rsidRPr="00F22029">
        <w:rPr>
          <w:rFonts w:ascii="Times New Roman" w:hAnsi="Times New Roman" w:cs="Times New Roman"/>
          <w:b/>
          <w:sz w:val="24"/>
          <w:szCs w:val="24"/>
        </w:rPr>
        <w:t>ПРОБЛЕМА ТРУДОУСТРОЙСТВА МОЛОДЫХ IT-СПЕЦИАЛИСТОВ</w:t>
      </w:r>
    </w:p>
    <w:p w14:paraId="43AF5EEB" w14:textId="77777777" w:rsidR="00F22029" w:rsidRPr="00F22029" w:rsidRDefault="00F22029" w:rsidP="00F22029">
      <w:pPr>
        <w:pStyle w:val="af3"/>
        <w:jc w:val="center"/>
        <w:rPr>
          <w:rFonts w:eastAsiaTheme="minorHAnsi"/>
          <w:sz w:val="24"/>
          <w:szCs w:val="24"/>
          <w:lang w:val="ru-RU" w:eastAsia="en-US"/>
        </w:rPr>
      </w:pPr>
    </w:p>
    <w:p w14:paraId="5D6161B3" w14:textId="4517851C"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На сегодняшний момент трудоустройство молодых специалистов является большой трудностью как для самих выпускников, так и для работодателей любых ИТ-компаний или компаний, где очень развит ИТ отдел. Потребность в молодых кадрах резко выросла за последних сорок лет из-за постоянного развития новых технологий, технических средств, программных решений. В связи с этим все предприятия стараются как можно быстрее внедрить новые технологии и программные решения для увеличения производственных мощностей. Им необходимы специалисты, которые могут за очень короткий промежуток времени внедрить новые технологии и обучить персонал для работы с ним. Для поиска сотрудников часто фирмы выбирают различные сайты (например: HeadHunter). Но как правило, молодые специалисты имеют знания и навыки работы с новыми решениями, но у них нет опыта в работы на предприятии [1]. Большинство работодателей не готовы брать “зеленого” студента и обучать его. Проще выбрать готового специалиста и работать с профессионалом. В связи с этим возникает проблема в трудоустройстве студентов.</w:t>
      </w:r>
    </w:p>
    <w:p w14:paraId="7605C3B5"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 xml:space="preserve">Под трудоустройством молодых специалистов понимается принятие мер, которые помогают найти им место работы, учитывая их способности, навыки, умения и опыт. Но, к сожалению, на сегодняшний день большинство студентов не могут найти работу по специальности и уходят в более перспективные отрасли. По данным исследования компании McKinsey проблема заключается в различии между чему учат студентов и тем, что им необходимо уметь для трудоустройства [2]. Также нужно учитывать, что общество </w:t>
      </w:r>
      <w:r w:rsidRPr="00F22029">
        <w:rPr>
          <w:rFonts w:ascii="Times New Roman" w:hAnsi="Times New Roman" w:cs="Times New Roman"/>
          <w:sz w:val="24"/>
          <w:szCs w:val="24"/>
        </w:rPr>
        <w:lastRenderedPageBreak/>
        <w:t xml:space="preserve">быстро изменяется и соответственно происходит изменение востребованности и направлений молодых специалистов на рынке труда. В сфере информационных технологий это происходит постоянно и многократно увеличивается. Только за период от 2013 по 2020 года прогноз востребованных специалистов превышал 200 тысяч человек. Подробные изменения описаны на рисунке 1.  Как показано, повышение востребованности специалистов пропорционально с изменениям старых и разработкой новых технологий. Со временем увеличилась и разнообразность технологий, которые стали необходимостью для жизни фирмы и её конкурентоспособности на рынке. Появилась необходимость разнообразия в IT отделах предприятия и произошла массовая диверсификация рынка труда и спрос на специалистов по различным отраслям. Пример такого рынка из 2021 года приведен на рисунке 2. Как видно, большую долю вакансии на рынке занимали именно общие названия, где мало кто поставлял конкретные требования к своим сотрудникам. Несмотря на это, замечаем, что рынок требует достаточно много молодых людей, которые могут быстро разобраться и принять деловое решение. Молодые специалисты приносят огромное благо компании, если их правильно направлять, что с противоположной точки зрения приносить огромный ущерб компании. Без большого риска нет большой награды. </w:t>
      </w:r>
    </w:p>
    <w:p w14:paraId="5631EF2A" w14:textId="208E2583" w:rsidR="00F22029" w:rsidRPr="00F22029" w:rsidRDefault="00F22029" w:rsidP="00F22029">
      <w:pPr>
        <w:jc w:val="center"/>
        <w:rPr>
          <w:rFonts w:ascii="Times New Roman" w:hAnsi="Times New Roman" w:cs="Times New Roman"/>
          <w:sz w:val="24"/>
          <w:szCs w:val="24"/>
        </w:rPr>
      </w:pPr>
      <w:r w:rsidRPr="00F22029">
        <w:rPr>
          <w:rFonts w:ascii="Times New Roman" w:hAnsi="Times New Roman" w:cs="Times New Roman"/>
          <w:noProof/>
          <w:sz w:val="24"/>
          <w:szCs w:val="24"/>
          <w:lang w:eastAsia="ru-RU"/>
        </w:rPr>
        <w:drawing>
          <wp:inline distT="0" distB="0" distL="0" distR="0" wp14:anchorId="11979F0C" wp14:editId="23E8443A">
            <wp:extent cx="3952875" cy="19621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2875" cy="1962150"/>
                    </a:xfrm>
                    <a:prstGeom prst="rect">
                      <a:avLst/>
                    </a:prstGeom>
                    <a:noFill/>
                    <a:ln>
                      <a:noFill/>
                    </a:ln>
                  </pic:spPr>
                </pic:pic>
              </a:graphicData>
            </a:graphic>
          </wp:inline>
        </w:drawing>
      </w:r>
    </w:p>
    <w:p w14:paraId="54B0F433" w14:textId="77777777" w:rsidR="00F22029" w:rsidRPr="00F22029" w:rsidRDefault="00F22029" w:rsidP="00F22029">
      <w:pPr>
        <w:jc w:val="center"/>
        <w:rPr>
          <w:rFonts w:ascii="Times New Roman" w:hAnsi="Times New Roman" w:cs="Times New Roman"/>
          <w:sz w:val="24"/>
          <w:szCs w:val="24"/>
        </w:rPr>
      </w:pPr>
      <w:r w:rsidRPr="00F22029">
        <w:rPr>
          <w:rFonts w:ascii="Times New Roman" w:hAnsi="Times New Roman" w:cs="Times New Roman"/>
          <w:sz w:val="24"/>
          <w:szCs w:val="24"/>
        </w:rPr>
        <w:t>Рисунок 1. Прогноз за период 2013 - 2020</w:t>
      </w:r>
    </w:p>
    <w:p w14:paraId="23952F7B" w14:textId="77777777" w:rsidR="00F22029" w:rsidRPr="00F22029" w:rsidRDefault="00F22029" w:rsidP="00F22029">
      <w:pPr>
        <w:jc w:val="center"/>
        <w:rPr>
          <w:rFonts w:ascii="Times New Roman" w:hAnsi="Times New Roman" w:cs="Times New Roman"/>
          <w:sz w:val="24"/>
          <w:szCs w:val="24"/>
        </w:rPr>
      </w:pPr>
    </w:p>
    <w:p w14:paraId="2D4B4B31" w14:textId="7F1EC57B" w:rsidR="00F22029" w:rsidRPr="00F22029" w:rsidRDefault="00F22029" w:rsidP="00F22029">
      <w:pPr>
        <w:jc w:val="center"/>
        <w:rPr>
          <w:rFonts w:ascii="Times New Roman" w:hAnsi="Times New Roman" w:cs="Times New Roman"/>
          <w:sz w:val="24"/>
          <w:szCs w:val="24"/>
        </w:rPr>
      </w:pPr>
      <w:r w:rsidRPr="00F22029">
        <w:rPr>
          <w:rFonts w:ascii="Times New Roman" w:hAnsi="Times New Roman" w:cs="Times New Roman"/>
          <w:sz w:val="24"/>
          <w:szCs w:val="24"/>
        </w:rPr>
        <w:lastRenderedPageBreak/>
        <w:t xml:space="preserve"> </w:t>
      </w:r>
      <w:r w:rsidRPr="00F22029">
        <w:rPr>
          <w:rFonts w:ascii="Times New Roman" w:hAnsi="Times New Roman" w:cs="Times New Roman"/>
          <w:noProof/>
          <w:sz w:val="24"/>
          <w:szCs w:val="24"/>
          <w:lang w:eastAsia="ru-RU"/>
        </w:rPr>
        <w:drawing>
          <wp:inline distT="0" distB="0" distL="0" distR="0" wp14:anchorId="00BD5A71" wp14:editId="435A6D45">
            <wp:extent cx="4972050" cy="3000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0" cy="3000375"/>
                    </a:xfrm>
                    <a:prstGeom prst="rect">
                      <a:avLst/>
                    </a:prstGeom>
                    <a:noFill/>
                    <a:ln>
                      <a:noFill/>
                    </a:ln>
                  </pic:spPr>
                </pic:pic>
              </a:graphicData>
            </a:graphic>
          </wp:inline>
        </w:drawing>
      </w:r>
    </w:p>
    <w:p w14:paraId="3C90518C" w14:textId="77777777" w:rsidR="00F22029" w:rsidRPr="00F22029" w:rsidRDefault="00F22029" w:rsidP="00F22029">
      <w:pPr>
        <w:jc w:val="center"/>
        <w:rPr>
          <w:rFonts w:ascii="Times New Roman" w:hAnsi="Times New Roman" w:cs="Times New Roman"/>
          <w:sz w:val="24"/>
          <w:szCs w:val="24"/>
        </w:rPr>
      </w:pPr>
      <w:r w:rsidRPr="00F22029">
        <w:rPr>
          <w:rFonts w:ascii="Times New Roman" w:hAnsi="Times New Roman" w:cs="Times New Roman"/>
          <w:sz w:val="24"/>
          <w:szCs w:val="24"/>
        </w:rPr>
        <w:t xml:space="preserve">Рисунок 2. IT рынок труда в 2021 году </w:t>
      </w:r>
    </w:p>
    <w:p w14:paraId="07952AED" w14:textId="77777777" w:rsidR="00F22029" w:rsidRPr="00F22029" w:rsidRDefault="00F22029" w:rsidP="00F22029">
      <w:pPr>
        <w:pStyle w:val="1"/>
        <w:spacing w:line="360" w:lineRule="auto"/>
        <w:jc w:val="both"/>
        <w:rPr>
          <w:rFonts w:ascii="Times New Roman" w:eastAsiaTheme="minorHAnsi" w:hAnsi="Times New Roman" w:cs="Times New Roman"/>
          <w:color w:val="auto"/>
          <w:sz w:val="24"/>
          <w:szCs w:val="24"/>
        </w:rPr>
      </w:pPr>
      <w:bookmarkStart w:id="1" w:name="_jh9uckvjjs29"/>
      <w:bookmarkEnd w:id="1"/>
    </w:p>
    <w:p w14:paraId="009C6905"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Для большинства работодателей в сфере IT важны знания, навыки, умения и практический опыт.  Идеальный специалист по мнению экспертов должен обладать:</w:t>
      </w:r>
    </w:p>
    <w:p w14:paraId="0B758AA9" w14:textId="77777777" w:rsidR="00F22029" w:rsidRPr="00F22029" w:rsidRDefault="00F22029" w:rsidP="00CE12D5">
      <w:pPr>
        <w:numPr>
          <w:ilvl w:val="0"/>
          <w:numId w:val="12"/>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Грамотной речью ≈ 30%</w:t>
      </w:r>
    </w:p>
    <w:p w14:paraId="37551E75" w14:textId="77777777" w:rsidR="00F22029" w:rsidRPr="00F22029" w:rsidRDefault="00F22029" w:rsidP="00CE12D5">
      <w:pPr>
        <w:numPr>
          <w:ilvl w:val="0"/>
          <w:numId w:val="12"/>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Умением работать в команде ≈ 20%</w:t>
      </w:r>
    </w:p>
    <w:p w14:paraId="577E4229" w14:textId="77777777" w:rsidR="00F22029" w:rsidRPr="00F22029" w:rsidRDefault="00F22029" w:rsidP="00CE12D5">
      <w:pPr>
        <w:numPr>
          <w:ilvl w:val="0"/>
          <w:numId w:val="12"/>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Способный к обучению и развитию ≈20%</w:t>
      </w:r>
    </w:p>
    <w:p w14:paraId="21BD045A" w14:textId="77777777" w:rsidR="00F22029" w:rsidRPr="00F22029" w:rsidRDefault="00F22029" w:rsidP="00CE12D5">
      <w:pPr>
        <w:numPr>
          <w:ilvl w:val="0"/>
          <w:numId w:val="12"/>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Хорошо владеть английским языком ≈10%</w:t>
      </w:r>
    </w:p>
    <w:p w14:paraId="6B5CA1EC" w14:textId="77777777" w:rsidR="00F22029" w:rsidRPr="00F22029" w:rsidRDefault="00F22029" w:rsidP="00CE12D5">
      <w:pPr>
        <w:numPr>
          <w:ilvl w:val="0"/>
          <w:numId w:val="12"/>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Умением работать с большими объемами данных ≈10%</w:t>
      </w:r>
    </w:p>
    <w:p w14:paraId="5BBCC189" w14:textId="77777777" w:rsidR="00F22029" w:rsidRPr="00F22029" w:rsidRDefault="00F22029" w:rsidP="00CE12D5">
      <w:pPr>
        <w:numPr>
          <w:ilvl w:val="0"/>
          <w:numId w:val="12"/>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Коммуникабельный и имеющий организационные навыки ≈ 10%</w:t>
      </w:r>
    </w:p>
    <w:p w14:paraId="735986B3"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 xml:space="preserve">1-й фильтр.  Резюме. Перед каждым начинающим специалистом стоит задача разработать рассказ о себе. В него стоит включить рассказ об образовании, навыках работы с конкретными приложениями, увлечения, указать прошлое место работы и опыт (если он есть), свои достижения и различную информацию, которая ВАЖНА для работодателя. </w:t>
      </w:r>
    </w:p>
    <w:p w14:paraId="4C916A60"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 xml:space="preserve">2-й фильтр. Портфолио. Чтобы повысить шансы попасть на “желаемую” работу необходимо заполнить портфолио. При этом в него нужно включить только те работы, которые являются самыми лучшими, так как работодатель будет оценивать умения именно по ним. </w:t>
      </w:r>
    </w:p>
    <w:p w14:paraId="01AACDB4"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3-й фильтр. Выполнение тестового задания. Новичку даётся задание, которое приближенное к реальной проблеме, с которой ему придется работать на предприятии. Таким образом, молодой специалист показывает свои знания на практике.</w:t>
      </w:r>
    </w:p>
    <w:p w14:paraId="10A22A4A"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lastRenderedPageBreak/>
        <w:t xml:space="preserve">4-й фильтр. Собеседование. Это самый важный этап как для работодателя, так и для будущего работника. Данный фильтр помогает работодателю определить нужен ли ему такой сотрудник или же лучше подобрать другого кандидата. А для работника важно понять хочет ли он работать в данной фирме или нет [3]. </w:t>
      </w:r>
    </w:p>
    <w:p w14:paraId="383D1FB1"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Таким образом, идеальный специалист — это человек с опытом работы и дипломом по профессии.</w:t>
      </w:r>
    </w:p>
    <w:p w14:paraId="1BF5ACBC"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Данные фильтры являются барьером для трудоустройства молодёжи. Для их прохождения необходимо понять, что хочет получить работодателя. Как правило молодые специалисты имеют большие амбиции и запросы, при этом не хотят вкладывать свои трудовые ресурсы. Стремление к большой заработной плате при отсутствии опыта работы на реальном предприятии вызывает отторжение у работодателя к кандидату. Согласно исследованиям сайта «HeadHunter», большинство молодых специалистов готовы к обсуждению данной проблемы. Но, к сожалению, всё же остаётся часть, которая не готова к снижению амбиций.</w:t>
      </w:r>
    </w:p>
    <w:p w14:paraId="3AF05D32"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Молодым специалистам важно понять, что при отсутствии опыта работы и знаний в определенной предметной области, в которой специализируется фирма, не будет возможности получить высокую заработную плату. Также для начала работы на любом предприятии необходимо вникнуть в детали производства и освоиться на новом месте, для этого необходимо время. В связи с этим большинство работодателей организовывают стажировки. Это необходимо для того, чтобы человек вник в свою работу (получил навыки, которых возможно и не было) и “влился” в коллектив. Согласно мнению Татьяны Доляковой:</w:t>
      </w:r>
    </w:p>
    <w:p w14:paraId="32342A25"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«Важно определиться здесь, что ты хочешь дальше, нравится ли твоя профессия или есть смысл получить дополнительные компетенции. Но также важно посмотреть на разные корпоративные культуры – какая компания может быть более подходящей по формату, стилю и графику работы, коллективу. Может быть, корпорация-гигант – не для вас? Я бы посоветовала молодым людям не зацикливаться на «компании мечты» и попробовать работать у других игроков рынка из этой отрасли. Работодатель «купит» не столько вашу лояльность к бренду, сколько ваш опыт и профессиональные навыки». [4].</w:t>
      </w:r>
    </w:p>
    <w:p w14:paraId="6F6DAA51" w14:textId="77777777" w:rsidR="00F22029" w:rsidRPr="00F22029" w:rsidRDefault="00F22029" w:rsidP="00F22029">
      <w:pPr>
        <w:spacing w:line="360" w:lineRule="auto"/>
        <w:jc w:val="both"/>
        <w:rPr>
          <w:rFonts w:ascii="Times New Roman" w:hAnsi="Times New Roman" w:cs="Times New Roman"/>
          <w:sz w:val="24"/>
          <w:szCs w:val="24"/>
        </w:rPr>
      </w:pPr>
      <w:r w:rsidRPr="00F22029">
        <w:rPr>
          <w:rFonts w:ascii="Times New Roman" w:hAnsi="Times New Roman" w:cs="Times New Roman"/>
          <w:sz w:val="24"/>
          <w:szCs w:val="24"/>
        </w:rPr>
        <w:t xml:space="preserve">Для решения проблемы трудоустройства молодых специалистов нужно сформировать комплекс мер, которые помогут ещё в школьном возрасте определиться с профессией, а также усовершенствовать систему образования, которая будет подготавливать специалистов более качественно. Необходимо усовершенствовать учебные планы и предоставлять студентам знания, которые необходимы на производстве [5]. </w:t>
      </w:r>
    </w:p>
    <w:p w14:paraId="5D2BE15B" w14:textId="77777777" w:rsidR="00F22029" w:rsidRPr="00F22029" w:rsidRDefault="00F22029" w:rsidP="00F22029">
      <w:pPr>
        <w:pStyle w:val="1"/>
        <w:rPr>
          <w:rFonts w:ascii="Times New Roman" w:eastAsiaTheme="minorHAnsi" w:hAnsi="Times New Roman" w:cs="Times New Roman"/>
          <w:color w:val="auto"/>
          <w:sz w:val="24"/>
          <w:szCs w:val="24"/>
        </w:rPr>
      </w:pPr>
    </w:p>
    <w:p w14:paraId="4A59ABE2" w14:textId="77777777" w:rsidR="00410C26" w:rsidRDefault="00410C26" w:rsidP="00410C26">
      <w:pPr>
        <w:spacing w:after="0" w:line="360" w:lineRule="auto"/>
        <w:ind w:left="360"/>
        <w:jc w:val="center"/>
        <w:rPr>
          <w:rFonts w:ascii="Times New Roman" w:hAnsi="Times New Roman"/>
          <w:b/>
          <w:color w:val="000000" w:themeColor="text1"/>
          <w:sz w:val="28"/>
          <w:szCs w:val="28"/>
        </w:rPr>
      </w:pPr>
    </w:p>
    <w:p w14:paraId="67FB8657" w14:textId="10E20800" w:rsidR="00410C26" w:rsidRPr="00410C26" w:rsidRDefault="00410C26" w:rsidP="00410C26">
      <w:pPr>
        <w:spacing w:after="0" w:line="360" w:lineRule="auto"/>
        <w:ind w:left="360"/>
        <w:jc w:val="center"/>
        <w:rPr>
          <w:rFonts w:ascii="Times New Roman" w:hAnsi="Times New Roman"/>
          <w:b/>
          <w:color w:val="000000" w:themeColor="text1"/>
          <w:sz w:val="28"/>
          <w:szCs w:val="28"/>
        </w:rPr>
      </w:pPr>
      <w:r w:rsidRPr="00410C26">
        <w:rPr>
          <w:rFonts w:ascii="Times New Roman" w:hAnsi="Times New Roman"/>
          <w:b/>
          <w:color w:val="000000" w:themeColor="text1"/>
          <w:sz w:val="28"/>
          <w:szCs w:val="28"/>
        </w:rPr>
        <w:t>Литература</w:t>
      </w:r>
    </w:p>
    <w:p w14:paraId="504AE142" w14:textId="77777777" w:rsidR="00F22029" w:rsidRPr="00F22029" w:rsidRDefault="00F22029" w:rsidP="00CE12D5">
      <w:pPr>
        <w:numPr>
          <w:ilvl w:val="0"/>
          <w:numId w:val="11"/>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Проблемы трудоустройства молодых специалистов // Официальный сайт Ассоциации молодых специалистов. – URL: http://asmol.ru/?id= 8&amp;page=mms</w:t>
      </w:r>
    </w:p>
    <w:p w14:paraId="63B0781E" w14:textId="77777777" w:rsidR="00F22029" w:rsidRPr="00F22029" w:rsidRDefault="00F22029" w:rsidP="00CE12D5">
      <w:pPr>
        <w:numPr>
          <w:ilvl w:val="0"/>
          <w:numId w:val="11"/>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Берзин Д. Увеличивающийся разрыв между тем, что нужно бизнесу, и тем, что дает образование / пер. Я. Аржановой. – URL: http://hrm.ru/uvelichivajushhijjsjarazryv-mezhdu-tem-chto-nuzhno-biznesu-i-tem-chto-daet-obrazovanie</w:t>
      </w:r>
    </w:p>
    <w:p w14:paraId="03FCFA42" w14:textId="77777777" w:rsidR="00F22029" w:rsidRPr="00F22029" w:rsidRDefault="00F22029" w:rsidP="00CE12D5">
      <w:pPr>
        <w:numPr>
          <w:ilvl w:val="0"/>
          <w:numId w:val="11"/>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Сайт для поиска работы URL:https://belgorod.hh.ru/article/26790?from=article_26789.</w:t>
      </w:r>
    </w:p>
    <w:p w14:paraId="1B1963E9" w14:textId="77777777" w:rsidR="00F22029" w:rsidRPr="00F22029" w:rsidRDefault="00F22029" w:rsidP="00CE12D5">
      <w:pPr>
        <w:numPr>
          <w:ilvl w:val="0"/>
          <w:numId w:val="11"/>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 xml:space="preserve">Гусарова Н.Ф. Психология профессионального образования [Электронный ресурс]. – URL: http://de.ifmo.ru/--books/0062/ </w:t>
      </w:r>
    </w:p>
    <w:p w14:paraId="381AA262" w14:textId="77777777" w:rsidR="00F22029" w:rsidRPr="00F22029" w:rsidRDefault="00F22029" w:rsidP="00CE12D5">
      <w:pPr>
        <w:numPr>
          <w:ilvl w:val="0"/>
          <w:numId w:val="11"/>
        </w:numPr>
        <w:spacing w:after="0" w:line="360" w:lineRule="auto"/>
        <w:jc w:val="both"/>
        <w:rPr>
          <w:rFonts w:ascii="Times New Roman" w:hAnsi="Times New Roman" w:cs="Times New Roman"/>
          <w:sz w:val="24"/>
          <w:szCs w:val="24"/>
        </w:rPr>
      </w:pPr>
      <w:r w:rsidRPr="00F22029">
        <w:rPr>
          <w:rFonts w:ascii="Times New Roman" w:hAnsi="Times New Roman" w:cs="Times New Roman"/>
          <w:sz w:val="24"/>
          <w:szCs w:val="24"/>
        </w:rPr>
        <w:t>На уровень и качество образования молодого специалиста обращает внимание только треть кадровиков. Официальный сайт Исследовательского центра рекрутингового портала Superjob.ru. – URL: http://www.superjob.ru/ research/articles/111280/na-uroven-i-kachestvo-obrazovaniya-molodogo-specialistaobraschaet-vnimanie-tolko-tret-kadrovikov/</w:t>
      </w:r>
    </w:p>
    <w:p w14:paraId="70D4610A" w14:textId="77777777" w:rsidR="00F22029" w:rsidRPr="00F22029" w:rsidRDefault="00F22029" w:rsidP="00F22029">
      <w:pPr>
        <w:jc w:val="center"/>
        <w:rPr>
          <w:rFonts w:ascii="Times New Roman" w:hAnsi="Times New Roman" w:cs="Times New Roman"/>
          <w:sz w:val="24"/>
          <w:szCs w:val="24"/>
        </w:rPr>
      </w:pPr>
    </w:p>
    <w:p w14:paraId="09C0E085" w14:textId="44160B26" w:rsidR="00442FA7" w:rsidRPr="0099709D" w:rsidRDefault="00442FA7" w:rsidP="00F22029">
      <w:pPr>
        <w:spacing w:after="0" w:line="360" w:lineRule="auto"/>
        <w:ind w:firstLine="709"/>
        <w:jc w:val="both"/>
        <w:rPr>
          <w:rFonts w:ascii="Times New Roman" w:hAnsi="Times New Roman" w:cs="Times New Roman"/>
          <w:color w:val="000000" w:themeColor="text1"/>
          <w:sz w:val="28"/>
          <w:szCs w:val="28"/>
        </w:rPr>
      </w:pPr>
      <w:bookmarkStart w:id="2" w:name="_dpovliifx8t9"/>
      <w:bookmarkEnd w:id="2"/>
    </w:p>
    <w:p w14:paraId="200623BB" w14:textId="77777777" w:rsidR="00874370" w:rsidRPr="0099709D" w:rsidRDefault="00874370" w:rsidP="00770B46">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Антоненко Д. А., Прихожая А. Ю.,</w:t>
      </w:r>
    </w:p>
    <w:p w14:paraId="26957E20"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студенты кафедры бухгалтерского учета, анализа и аудита</w:t>
      </w:r>
    </w:p>
    <w:p w14:paraId="50144626"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Шухова</w:t>
      </w:r>
    </w:p>
    <w:p w14:paraId="34D4064F"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1 курс </w:t>
      </w:r>
    </w:p>
    <w:p w14:paraId="4502CAC2" w14:textId="77777777" w:rsidR="00874370" w:rsidRPr="0099709D" w:rsidRDefault="00874370" w:rsidP="00770B46">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i/>
          <w:color w:val="000000" w:themeColor="text1"/>
          <w:sz w:val="28"/>
          <w:szCs w:val="28"/>
        </w:rPr>
        <w:t>Научный руководитель</w:t>
      </w:r>
      <w:r w:rsidRPr="0099709D">
        <w:rPr>
          <w:rFonts w:ascii="Times New Roman" w:hAnsi="Times New Roman" w:cs="Times New Roman"/>
          <w:b/>
          <w:bCs/>
          <w:color w:val="000000" w:themeColor="text1"/>
          <w:sz w:val="28"/>
          <w:szCs w:val="28"/>
        </w:rPr>
        <w:t>Чикилева Е. Н.,</w:t>
      </w:r>
    </w:p>
    <w:p w14:paraId="172947F3"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социологических наук, старший преподаватель</w:t>
      </w:r>
    </w:p>
    <w:p w14:paraId="25B9F61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6A22AEC3" w14:textId="77777777" w:rsidR="00874370" w:rsidRPr="0099709D" w:rsidRDefault="00874370" w:rsidP="00770B46">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МОТИВЫ ПОЛУЧЕНИЯ ВЫСШЕГО ОБРАЗОВАНИЯ</w:t>
      </w:r>
    </w:p>
    <w:p w14:paraId="4F9769F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Решение о поступлении в ВУЗ является серьезным шагом для всех выпускников школ и средних специальных учебных заведений. Мотивация получения высшего образования оказывает непосредственное влияние на освоение студентами профессиональных навыков, на их отношение к работе и профессии в будущем, а соответственно, и на удовлетворенность жизнью и своим местом в обществе. Регулярная диагностика особенностей мотивов </w:t>
      </w:r>
      <w:r w:rsidRPr="0099709D">
        <w:rPr>
          <w:rFonts w:ascii="Times New Roman" w:hAnsi="Times New Roman" w:cs="Times New Roman"/>
          <w:color w:val="000000" w:themeColor="text1"/>
          <w:sz w:val="28"/>
          <w:szCs w:val="28"/>
        </w:rPr>
        <w:lastRenderedPageBreak/>
        <w:t>получения высшего образования позволяет создавать дополнительные возможности для формирования мотивационной структуры личности абитуриентов путем проведения специальных мероприятий.</w:t>
      </w:r>
    </w:p>
    <w:p w14:paraId="7EC8537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сегодняшний день все более явной становится тенденция получения высшего образования без явных на это мотивов, и как следствие, несерьезное отношение студентов к обучению. В настоящее время становление квалифицированным специалистом с высшим образованием постепенно теряет свою актуальность. Именно это стало предпосылкой к проведению данного исследования, целью которого является изучение мотивов получения высшего образования студентами города Белгорода.</w:t>
      </w:r>
    </w:p>
    <w:p w14:paraId="6636BAF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Задачами исследования были выделены:</w:t>
      </w:r>
    </w:p>
    <w:p w14:paraId="5CAEB11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изучение внутренних мотивов получения высшего образования;</w:t>
      </w:r>
    </w:p>
    <w:p w14:paraId="34CD0E7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изучение внешних мотивов получения высшего образования.</w:t>
      </w:r>
    </w:p>
    <w:p w14:paraId="39B07A7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Высшее образование – это уровень образования, который направлен на подготовку специалистов в любой профессиональной сфере на основе имеющегося среднего (полного) общего или среднего профессионального образования.</w:t>
      </w:r>
    </w:p>
    <w:p w14:paraId="4256160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Процесс получения высшего образования напрямую связан с мотивами студента/абитуриента и степенью его мотивированности. Поэтому рассмотрим также значение понятий «мотив» и «мотивация»</w:t>
      </w:r>
    </w:p>
    <w:p w14:paraId="7B9796E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Мотив – причина, побуждающая человека к какому-либо действию.</w:t>
      </w:r>
    </w:p>
    <w:p w14:paraId="01851B0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Мотивация – совокупность внешних и внутренних факторов, побуждающих человека к действиям, направленных на достижения определенных целей.</w:t>
      </w:r>
    </w:p>
    <w:p w14:paraId="6A6984D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Наличие или отсутствие мотивов для получения высшего образования непосредственно влияет на мотивацию студента к обучению. </w:t>
      </w:r>
    </w:p>
    <w:p w14:paraId="6D1B4FD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ходе работы были опрошены студенты ВУЗов города Белгорода, с целью выявления основных мотивов получения высшего образования. Объектом исследования выступили студенты ВУЗов города Белгорода, а предметом исследования стали мотивы получения высшего образования. </w:t>
      </w:r>
      <w:r w:rsidRPr="0099709D">
        <w:rPr>
          <w:rFonts w:ascii="Times New Roman" w:hAnsi="Times New Roman" w:cs="Times New Roman"/>
          <w:color w:val="000000" w:themeColor="text1"/>
          <w:sz w:val="28"/>
          <w:szCs w:val="28"/>
        </w:rPr>
        <w:lastRenderedPageBreak/>
        <w:t>Участникам опроса предлагалось выбрать возможные варианты ответов в вопросах на темы их отношения к высшему образованию и мотивов поступления в ВУЗ.</w:t>
      </w:r>
    </w:p>
    <w:p w14:paraId="4BD358A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По результатам опроса (рис. 1) можно сделать вывод, что большая часть студентов поступили в высшее учебное заведение для получения диплома, с целью «подстраховки» в будущем (49%); по наставлению родителей – 18,1%;для получения новых знаний и саморазвития –17,9%; потому что в ВУЗ поступили все ближайшие друзья и знакомые – 11%, для признания в обществе – 4%. Отсюда можно сделать вывод, что многие студенты поступают в ВУЗ без серьезных мотивов, и это, в свою очередь, приводит к легкомысленному отношению к учебе. </w:t>
      </w:r>
    </w:p>
    <w:p w14:paraId="05FBEAD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eastAsia="Calibri" w:hAnsi="Times New Roman" w:cs="Times New Roman"/>
          <w:noProof/>
          <w:color w:val="000000" w:themeColor="text1"/>
          <w:sz w:val="28"/>
          <w:szCs w:val="28"/>
          <w:lang w:eastAsia="ru-RU"/>
        </w:rPr>
        <w:drawing>
          <wp:inline distT="0" distB="0" distL="0" distR="0" wp14:anchorId="5235FF35" wp14:editId="167907C9">
            <wp:extent cx="5509260" cy="3206115"/>
            <wp:effectExtent l="0" t="0" r="15240" b="13335"/>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C6CDF1F" w14:textId="33A9FDB7" w:rsidR="00874370" w:rsidRDefault="00874370" w:rsidP="00770B46">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 1. Результаты социологического опроса</w:t>
      </w:r>
    </w:p>
    <w:p w14:paraId="1B771774" w14:textId="77777777" w:rsidR="00770B46" w:rsidRPr="0099709D" w:rsidRDefault="00770B46" w:rsidP="00770B46">
      <w:pPr>
        <w:spacing w:after="0" w:line="360" w:lineRule="auto"/>
        <w:ind w:firstLine="709"/>
        <w:jc w:val="center"/>
        <w:rPr>
          <w:rFonts w:ascii="Times New Roman" w:hAnsi="Times New Roman" w:cs="Times New Roman"/>
          <w:color w:val="000000" w:themeColor="text1"/>
          <w:sz w:val="28"/>
          <w:szCs w:val="28"/>
        </w:rPr>
      </w:pPr>
    </w:p>
    <w:p w14:paraId="67B877C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Часто встает вопрос, почему студенты теряют мотивацию получать знания или вообще не осознают своей цели поступления в ВУЗ и пребывания там. Ведь данная ситуация в конечном итоге вытекает в отсутствие квалифицированных специалистов, которые могли бы полностью посвящать себя работе и стараться во благо общества. Можно предположить, что одной из главных причин является неправильный выбор профессии. В юном возрасте </w:t>
      </w:r>
      <w:r w:rsidRPr="0099709D">
        <w:rPr>
          <w:rFonts w:ascii="Times New Roman" w:hAnsi="Times New Roman" w:cs="Times New Roman"/>
          <w:color w:val="000000" w:themeColor="text1"/>
          <w:sz w:val="28"/>
          <w:szCs w:val="28"/>
        </w:rPr>
        <w:lastRenderedPageBreak/>
        <w:t>тяжело выбрать профессию на всю жизнь, многим сложно определиться с экзаменами, которые они будут сдавать и направлением, где бы они могли полностью реализовать весь свой потенциал. В мире огромный выбор профессий, каждый год появляются все новые и новые, а подростку необходимо выбрать лишь одну. Большинство школьников не готовы в 17–18 летпринимать решение о выборе профессии и поэтому на их выбор часто влияет мнение ближайшего окружения и многие другие внешние факторы</w:t>
      </w:r>
    </w:p>
    <w:p w14:paraId="2AD742F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Можно выделить много факторов, влияющих навыбор профессии, но мы рассмотрим лишь несколько из них: </w:t>
      </w:r>
    </w:p>
    <w:p w14:paraId="1F30D06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1) </w:t>
      </w:r>
      <w:r w:rsidRPr="0099709D">
        <w:rPr>
          <w:rFonts w:ascii="Times New Roman" w:hAnsi="Times New Roman" w:cs="Times New Roman"/>
          <w:i/>
          <w:iCs/>
          <w:color w:val="000000" w:themeColor="text1"/>
          <w:sz w:val="28"/>
          <w:szCs w:val="28"/>
        </w:rPr>
        <w:t>Влияние семьи.</w:t>
      </w:r>
      <w:r w:rsidRPr="0099709D">
        <w:rPr>
          <w:rFonts w:ascii="Times New Roman" w:hAnsi="Times New Roman" w:cs="Times New Roman"/>
          <w:color w:val="000000" w:themeColor="text1"/>
          <w:sz w:val="28"/>
          <w:szCs w:val="28"/>
        </w:rPr>
        <w:t>Не редки случаи, когда члены семьи решают за ребенка, какую профессию ему выбрать для обучения. Они начинают спорить, настаивать и уговаривать ребенка изменить свои планы на будущую специальность. Это можно объяснить многими психологическими факторами, к примеру нереализованные мечты взрослых. Но в данном случае человек будет совершенно не замотивирован на получение высшего образования.</w:t>
      </w:r>
    </w:p>
    <w:p w14:paraId="2EB6DA2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2) </w:t>
      </w:r>
      <w:r w:rsidRPr="0099709D">
        <w:rPr>
          <w:rFonts w:ascii="Times New Roman" w:hAnsi="Times New Roman" w:cs="Times New Roman"/>
          <w:i/>
          <w:iCs/>
          <w:color w:val="000000" w:themeColor="text1"/>
          <w:sz w:val="28"/>
          <w:szCs w:val="28"/>
        </w:rPr>
        <w:t>Личные планы на жизнь / желание стать дипломированным специалистом.</w:t>
      </w:r>
      <w:r w:rsidRPr="0099709D">
        <w:rPr>
          <w:rFonts w:ascii="Times New Roman" w:hAnsi="Times New Roman" w:cs="Times New Roman"/>
          <w:color w:val="000000" w:themeColor="text1"/>
          <w:sz w:val="28"/>
          <w:szCs w:val="28"/>
        </w:rPr>
        <w:t>В данной ситуации, при выборе профессии, человек опирается на личные представления о жизни, зависящие от склада ума и целей, путей и способов их достижения. И именно этот мотив, как правило, оказывает наиболее положительное влияние на учебный процесс. Люди, которые действительно осознают цели и преимущества получения высшего образования, часто становятся высококвалифицированными специалистами в своей сфере деятельности.</w:t>
      </w:r>
    </w:p>
    <w:p w14:paraId="37DAE30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3) </w:t>
      </w:r>
      <w:r w:rsidRPr="0099709D">
        <w:rPr>
          <w:rFonts w:ascii="Times New Roman" w:hAnsi="Times New Roman" w:cs="Times New Roman"/>
          <w:i/>
          <w:iCs/>
          <w:color w:val="000000" w:themeColor="text1"/>
          <w:sz w:val="28"/>
          <w:szCs w:val="28"/>
        </w:rPr>
        <w:t>Склонности человека.</w:t>
      </w:r>
      <w:r w:rsidRPr="0099709D">
        <w:rPr>
          <w:rFonts w:ascii="Times New Roman" w:hAnsi="Times New Roman" w:cs="Times New Roman"/>
          <w:color w:val="000000" w:themeColor="text1"/>
          <w:sz w:val="28"/>
          <w:szCs w:val="28"/>
        </w:rPr>
        <w:t>Данный фактор проявляется в выборе профессии в соответствии с собственными склонностями и увлечениями, любимыми занятиями, на которые человек готов уделять большую часть своего времени.</w:t>
      </w:r>
    </w:p>
    <w:p w14:paraId="63436DF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4) </w:t>
      </w:r>
      <w:r w:rsidRPr="0099709D">
        <w:rPr>
          <w:rFonts w:ascii="Times New Roman" w:hAnsi="Times New Roman" w:cs="Times New Roman"/>
          <w:i/>
          <w:iCs/>
          <w:color w:val="000000" w:themeColor="text1"/>
          <w:sz w:val="28"/>
          <w:szCs w:val="28"/>
        </w:rPr>
        <w:t>Влияние близких знакомых и друзей.</w:t>
      </w:r>
      <w:r w:rsidRPr="0099709D">
        <w:rPr>
          <w:rFonts w:ascii="Times New Roman" w:hAnsi="Times New Roman" w:cs="Times New Roman"/>
          <w:color w:val="000000" w:themeColor="text1"/>
          <w:sz w:val="28"/>
          <w:szCs w:val="28"/>
        </w:rPr>
        <w:t xml:space="preserve">Позиция близких друзей может стать определяющим фактором в выборе профессии. Особенно это характерно для людей, которые склонны к подражанию и не имеют собственных планов </w:t>
      </w:r>
      <w:r w:rsidRPr="0099709D">
        <w:rPr>
          <w:rFonts w:ascii="Times New Roman" w:hAnsi="Times New Roman" w:cs="Times New Roman"/>
          <w:color w:val="000000" w:themeColor="text1"/>
          <w:sz w:val="28"/>
          <w:szCs w:val="28"/>
        </w:rPr>
        <w:lastRenderedPageBreak/>
        <w:t>на будущее. Однако стоит учитывать, что выбор своей будущей профессии – это свободный и личный выбор, который необходимо делать в соответствии с собственными склонностями и желанием.</w:t>
      </w:r>
    </w:p>
    <w:p w14:paraId="2CDF477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5) </w:t>
      </w:r>
      <w:r w:rsidRPr="0099709D">
        <w:rPr>
          <w:rFonts w:ascii="Times New Roman" w:hAnsi="Times New Roman" w:cs="Times New Roman"/>
          <w:i/>
          <w:iCs/>
          <w:color w:val="000000" w:themeColor="text1"/>
          <w:sz w:val="28"/>
          <w:szCs w:val="28"/>
        </w:rPr>
        <w:t>Соответствие модным тенденция</w:t>
      </w:r>
      <w:r w:rsidRPr="0099709D">
        <w:rPr>
          <w:rFonts w:ascii="Times New Roman" w:hAnsi="Times New Roman" w:cs="Times New Roman"/>
          <w:color w:val="000000" w:themeColor="text1"/>
          <w:sz w:val="28"/>
          <w:szCs w:val="28"/>
        </w:rPr>
        <w:t>м</w:t>
      </w:r>
      <w:r w:rsidRPr="0099709D">
        <w:rPr>
          <w:rFonts w:ascii="Times New Roman" w:hAnsi="Times New Roman" w:cs="Times New Roman"/>
          <w:i/>
          <w:iCs/>
          <w:color w:val="000000" w:themeColor="text1"/>
          <w:sz w:val="28"/>
          <w:szCs w:val="28"/>
        </w:rPr>
        <w:t>в профессиональной сфере / престиж.</w:t>
      </w:r>
      <w:r w:rsidRPr="0099709D">
        <w:rPr>
          <w:rFonts w:ascii="Times New Roman" w:hAnsi="Times New Roman" w:cs="Times New Roman"/>
          <w:color w:val="000000" w:themeColor="text1"/>
          <w:sz w:val="28"/>
          <w:szCs w:val="28"/>
        </w:rPr>
        <w:t>На сегодняшний день все большую популярность приобретают профессии экономических и юридических направленностей. Однако уже сейчас на рынке ощущается переизбыток людей данных профессий и снижение спроса на них. Поэтому принимать во внимание только престиж профессии не очень рационально.</w:t>
      </w:r>
    </w:p>
    <w:p w14:paraId="0CC5A82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6) </w:t>
      </w:r>
      <w:r w:rsidRPr="0099709D">
        <w:rPr>
          <w:rFonts w:ascii="Times New Roman" w:hAnsi="Times New Roman" w:cs="Times New Roman"/>
          <w:i/>
          <w:iCs/>
          <w:color w:val="000000" w:themeColor="text1"/>
          <w:sz w:val="28"/>
          <w:szCs w:val="28"/>
        </w:rPr>
        <w:t>Уровень оплаты труда.</w:t>
      </w:r>
    </w:p>
    <w:p w14:paraId="15D0A6A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Подводя итоги, хочется отметить, что мотив получения высшего образования является отправной точкой в получении профессии. Нельзя полагать, что наличие диплома 100% обеспечит Вас успешной работой и высокой заработной платой. Не имея весомых мотивов к получению образования человек не сможет получить качественных знаний. При выборе профессии необходимо внимательно ее изучить и понять, что она точно вам подходит. Выбранное направление должно быть интересно в первую очередь тому, кто будет учиться, ведь только тогда у человека будет желание повышать свой уровень знаний и углубляться в профессию. Диплом, который будет получен ради «галочки» не будет символизировать знания и способности, для этого необходимо быть погруженным в выбранную вами профессию. </w:t>
      </w:r>
    </w:p>
    <w:p w14:paraId="009711C5" w14:textId="3C2C7326" w:rsidR="00874370" w:rsidRPr="0099709D" w:rsidRDefault="00874370" w:rsidP="00770B46">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Литература</w:t>
      </w:r>
    </w:p>
    <w:p w14:paraId="3E915AA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1.Доступность высшего образования в российском и вьетнамском обществах: сравнительный анализ / Ха Ван Хоанг, В.В. Фурсова. – Казань. Ун-та, 2019. – 188 с.</w:t>
      </w:r>
    </w:p>
    <w:p w14:paraId="694F995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2.Педагогическая психология: Хрестоматия для студентов педагогических направлений подготовки / Сост. Н.А. Пронина, Е.В. Романова, Е.И. Туревская, Н.А. Хвалина[Электронный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45" w:history="1">
        <w:r w:rsidRPr="0099709D">
          <w:rPr>
            <w:rStyle w:val="a3"/>
            <w:rFonts w:ascii="Times New Roman" w:hAnsi="Times New Roman" w:cs="Times New Roman"/>
            <w:color w:val="000000" w:themeColor="text1"/>
            <w:sz w:val="28"/>
            <w:szCs w:val="28"/>
          </w:rPr>
          <w:t>https://www.iprbookshop.ru/epd-reader?publicationId=94298</w:t>
        </w:r>
      </w:hyperlink>
      <w:r w:rsidRPr="0099709D">
        <w:rPr>
          <w:rFonts w:ascii="Times New Roman" w:hAnsi="Times New Roman" w:cs="Times New Roman"/>
          <w:color w:val="000000" w:themeColor="text1"/>
          <w:sz w:val="28"/>
          <w:szCs w:val="28"/>
        </w:rPr>
        <w:t xml:space="preserve"> (дата обращения: 21.04.2021).</w:t>
      </w:r>
    </w:p>
    <w:p w14:paraId="2DB9F69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Личность в информационно-инновационном обществе: моногр. / под ред. Проф. В.Н. Стегния. – Пермь: Изд-во Перм. нац. исслед. Политехн. Ун-та, 2015. – 448 с.</w:t>
      </w:r>
    </w:p>
    <w:p w14:paraId="1CB67DD5" w14:textId="3BCADB61"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68E9D1AE" w14:textId="77777777" w:rsidR="00770B46" w:rsidRDefault="00770B46">
      <w:pPr>
        <w:rPr>
          <w:rFonts w:ascii="Times New Roman" w:hAnsi="Times New Roman" w:cs="Times New Roman"/>
          <w:b/>
          <w:i/>
          <w:color w:val="000000" w:themeColor="text1"/>
          <w:sz w:val="28"/>
          <w:szCs w:val="28"/>
          <w:shd w:val="clear" w:color="auto" w:fill="FFFFFF"/>
        </w:rPr>
      </w:pPr>
      <w:r>
        <w:rPr>
          <w:rFonts w:ascii="Times New Roman" w:hAnsi="Times New Roman" w:cs="Times New Roman"/>
          <w:b/>
          <w:i/>
          <w:color w:val="000000" w:themeColor="text1"/>
          <w:sz w:val="28"/>
          <w:szCs w:val="28"/>
          <w:shd w:val="clear" w:color="auto" w:fill="FFFFFF"/>
        </w:rPr>
        <w:br w:type="page"/>
      </w:r>
    </w:p>
    <w:p w14:paraId="20A3CFB0" w14:textId="0FEF42FE" w:rsidR="00874370" w:rsidRPr="0099709D" w:rsidRDefault="00874370" w:rsidP="00770B46">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b/>
          <w:i/>
          <w:color w:val="000000" w:themeColor="text1"/>
          <w:sz w:val="28"/>
          <w:szCs w:val="28"/>
          <w:shd w:val="clear" w:color="auto" w:fill="FFFFFF"/>
        </w:rPr>
        <w:lastRenderedPageBreak/>
        <w:t>Болотин Д.С.</w:t>
      </w:r>
    </w:p>
    <w:p w14:paraId="47635F24"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магистр БГТУ им. В. Г. Шухова</w:t>
      </w:r>
    </w:p>
    <w:p w14:paraId="4A45B780"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группы МЗК-201</w:t>
      </w:r>
    </w:p>
    <w:p w14:paraId="6F9D9804" w14:textId="6D1DDE05" w:rsidR="00874370" w:rsidRPr="0099709D" w:rsidRDefault="00C34CBA"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hyperlink r:id="rId46" w:history="1">
        <w:r w:rsidR="00874370" w:rsidRPr="0099709D">
          <w:rPr>
            <w:rStyle w:val="a3"/>
            <w:rFonts w:ascii="Times New Roman" w:hAnsi="Times New Roman" w:cs="Times New Roman"/>
            <w:color w:val="000000" w:themeColor="text1"/>
            <w:sz w:val="28"/>
            <w:szCs w:val="28"/>
          </w:rPr>
          <w:t>mailto:bimonz162@mail.com</w:t>
        </w:r>
      </w:hyperlink>
      <w:r w:rsidR="00874370" w:rsidRPr="0099709D">
        <w:rPr>
          <w:rFonts w:ascii="Times New Roman" w:hAnsi="Times New Roman" w:cs="Times New Roman"/>
          <w:color w:val="000000" w:themeColor="text1"/>
          <w:sz w:val="28"/>
          <w:szCs w:val="28"/>
        </w:rPr>
        <w:t xml:space="preserve"> </w:t>
      </w:r>
      <w:r w:rsidR="00874370" w:rsidRPr="0099709D">
        <w:rPr>
          <w:rFonts w:ascii="Times New Roman" w:hAnsi="Times New Roman" w:cs="Times New Roman"/>
          <w:i/>
          <w:color w:val="000000" w:themeColor="text1"/>
          <w:sz w:val="28"/>
          <w:szCs w:val="28"/>
          <w:shd w:val="clear" w:color="auto" w:fill="FFFFFF"/>
        </w:rPr>
        <w:t xml:space="preserve"> науч. руководитель</w:t>
      </w:r>
    </w:p>
    <w:p w14:paraId="0BDDCE96" w14:textId="2DDB4F8B" w:rsidR="00874370" w:rsidRPr="0099709D" w:rsidRDefault="00874370" w:rsidP="00770B46">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канд. социол. наук, доц</w:t>
      </w:r>
      <w:r w:rsidRPr="0099709D">
        <w:rPr>
          <w:rFonts w:ascii="Times New Roman" w:hAnsi="Times New Roman" w:cs="Times New Roman"/>
          <w:b/>
          <w:i/>
          <w:color w:val="000000" w:themeColor="text1"/>
          <w:sz w:val="28"/>
          <w:szCs w:val="28"/>
          <w:shd w:val="clear" w:color="auto" w:fill="FFFFFF"/>
        </w:rPr>
        <w:t>. Шамаева О.П.</w:t>
      </w:r>
    </w:p>
    <w:p w14:paraId="574B112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 xml:space="preserve"> </w:t>
      </w:r>
    </w:p>
    <w:p w14:paraId="75DDFC0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p>
    <w:p w14:paraId="60198F59" w14:textId="77777777" w:rsidR="00874370" w:rsidRPr="0099709D" w:rsidRDefault="00874370" w:rsidP="00770B46">
      <w:pPr>
        <w:spacing w:after="0" w:line="360" w:lineRule="auto"/>
        <w:ind w:firstLine="709"/>
        <w:jc w:val="center"/>
        <w:rPr>
          <w:rFonts w:ascii="Times New Roman" w:hAnsi="Times New Roman" w:cs="Times New Roman"/>
          <w:b/>
          <w:caps/>
          <w:color w:val="000000" w:themeColor="text1"/>
          <w:sz w:val="28"/>
          <w:szCs w:val="28"/>
          <w:shd w:val="clear" w:color="auto" w:fill="FFFFFF"/>
        </w:rPr>
      </w:pPr>
      <w:r w:rsidRPr="0099709D">
        <w:rPr>
          <w:rFonts w:ascii="Times New Roman" w:hAnsi="Times New Roman" w:cs="Times New Roman"/>
          <w:b/>
          <w:caps/>
          <w:color w:val="000000" w:themeColor="text1"/>
          <w:sz w:val="28"/>
          <w:szCs w:val="28"/>
          <w:shd w:val="clear" w:color="auto" w:fill="FFFFFF"/>
        </w:rPr>
        <w:t>Проблема трудоустройства молодежи</w:t>
      </w:r>
    </w:p>
    <w:p w14:paraId="4F9D333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p>
    <w:p w14:paraId="5CC244F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 современном понимании молодёжью называется социальная, демографическая группа людей, круг которой ограничивается определённым возрастом. Молодежь представлена сегодня почти во всех социальных слоях и группах современного общества. Общепринятые для российской действительности границы понятия "молодежь" представлены возрастной группой от 15 до 29 лет.</w:t>
      </w:r>
    </w:p>
    <w:p w14:paraId="23DD2B0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Так, среди данной группы лиц чаще всего встречаются военнослужащие, учащиеся, студенты, работающие по определённым специальностям, и так далее. </w:t>
      </w:r>
    </w:p>
    <w:p w14:paraId="76C856D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Проблема трудоустройства молодёжи требует тщательного рассмотрения понятия «безработица». Безработицей в современном понимании называется социально-экономическое явление, которое характеризуется особой сложностью. Стоит отметить, что чаще всего рынок труда и проблемы трудоустройства молодёжи связаны с большим желанием реализовать свой потенциал молодыми людьми, но при этом с катастрофической нехваткой рабочих вакансий. </w:t>
      </w:r>
    </w:p>
    <w:p w14:paraId="7EB8C29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Нормативное регулирование Законодательство на сегодняшний день регулирует уровень безработицы только в отношении лиц, достигших 16-летнего возраста. </w:t>
      </w:r>
    </w:p>
    <w:p w14:paraId="110DC2C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В результате возникает новая проблема с трудоустройством выпускников вузов. В результате большая часть бывших студентов вынуждена </w:t>
      </w:r>
      <w:r w:rsidRPr="0099709D">
        <w:rPr>
          <w:rFonts w:ascii="Times New Roman" w:hAnsi="Times New Roman" w:cs="Times New Roman"/>
          <w:color w:val="000000" w:themeColor="text1"/>
          <w:sz w:val="28"/>
          <w:szCs w:val="28"/>
          <w:shd w:val="clear" w:color="auto" w:fill="FFFFFF"/>
        </w:rPr>
        <w:lastRenderedPageBreak/>
        <w:t>работать не по своей специальности, а значит, те знания, умения и навыки, которые молодые люди получили в стенах государственного учреждения, по сути, являются бесполезными.</w:t>
      </w:r>
    </w:p>
    <w:p w14:paraId="57F6B88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Проблема непрофильного трудоустройства молодых специалистов становится все более актуальной на современном рынке труда. Изменения на рынке труда, с одной стороны, открывают перед молодежью новые возможности, новые формы, а с другой, создают барьеры для трудоустройства (возрастают требования к квалификации специалистов). Учитывая, что молодежь является важнейшим стратегическим ресурсом развития страны, вопросам ее трудоустройства отводится важное место в государственной молодежной политике. Основным показателем эффективности использования кадрового потенциала молодых специалистов является соответствие выполняемой ими работы и специальности, приобретенной в вузе. Однако за последние годы наблюдалась обратная тенденция. Доля выпускников, которые работают по специальности, уменьшается. В настоящее время каждый третий выпускник работает по специальности, которая не совпадает с его профильным образованием . На современную ситуацию трудоустройства молодых специалистов, в сравнении с прошлыми годами, повлияло изменение политического строя. Была разрушена административно-командная система. В рамках этой системы государством формировалось необходимое для экономики количество специалистов разного уровня. То есть, каждый молодой человек, поступающий в учебное заведение, имел гарантию трудоустройства по полученной специальности. Сегодня ситуация абсолютно противоположна. Обучение по определенной специальности не дает молодому человеку никаких гарантий трудоустройства.</w:t>
      </w:r>
    </w:p>
    <w:p w14:paraId="2F127B5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Выпускники средних специальных учебных заведений являются наиболее перспективной и активной частью населения.</w:t>
      </w:r>
    </w:p>
    <w:p w14:paraId="7311D5E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При этом в условиях сложной экономической ситуации их трудоустройство выступает важной проблемой государства и общества. Решение проблем занятости молодых специалистов (особенно молодых </w:t>
      </w:r>
      <w:r w:rsidRPr="0099709D">
        <w:rPr>
          <w:rFonts w:ascii="Times New Roman" w:hAnsi="Times New Roman" w:cs="Times New Roman"/>
          <w:color w:val="000000" w:themeColor="text1"/>
          <w:sz w:val="28"/>
          <w:szCs w:val="28"/>
          <w:shd w:val="clear" w:color="auto" w:fill="FFFFFF"/>
        </w:rPr>
        <w:lastRenderedPageBreak/>
        <w:t>специалистов с высшим образованием) позволило бы не только поднять экономику страны, вывести ее на более высокий качественный уровень, но и подняло бы престиж России в международных масштабах. Таким образом, проблема трудоустройства молодежи, в частности, молодых специалистов является актуальной проблемой и требует пристального внимания со стороны общества и государства.</w:t>
      </w:r>
    </w:p>
    <w:p w14:paraId="0E48B67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Само понятие “молодой специалист”, предполагавшее ранее некий социальный статус, гарантировавший трудоустройство после окончания учебного заведения, а также дополнительные трудовые права и социальные гарантии, ушло в прошлое. Сегодня “молодой специалист” – выпускник учебного заведения, готовый реализовать свои способности к труду и испытывающий сложности при устройстве на работу.</w:t>
      </w:r>
    </w:p>
    <w:p w14:paraId="168CFDA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Молодые специалисты составляют сегодня 48% общей численности экономически активного населения страны, при этом они имеют наименьшую конкурентоспособность на рынке труда, проигрывают специалистам со стажем в силу ряда и внутренних, и внешних причин.</w:t>
      </w:r>
    </w:p>
    <w:p w14:paraId="39EAA96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К внутренним можно отнести: </w:t>
      </w:r>
    </w:p>
    <w:p w14:paraId="7A71E32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 отсутствие практической подготовки с детства к любому реальному труду и нежелание менять размеренный уклад “легкой” жизни за “надежным родительским плечом”; </w:t>
      </w:r>
    </w:p>
    <w:p w14:paraId="7E24505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амбициозность выпускников современных сузов;</w:t>
      </w:r>
      <w:r w:rsidRPr="0099709D">
        <w:rPr>
          <w:rFonts w:ascii="Times New Roman" w:hAnsi="Times New Roman" w:cs="Times New Roman"/>
          <w:color w:val="000000" w:themeColor="text1"/>
          <w:sz w:val="28"/>
          <w:szCs w:val="28"/>
          <w:shd w:val="clear" w:color="auto" w:fill="FFFFFF"/>
        </w:rPr>
        <w:br/>
        <w:t xml:space="preserve">          – завышенные требования к условиям и оплате труда;</w:t>
      </w:r>
      <w:r w:rsidRPr="0099709D">
        <w:rPr>
          <w:rFonts w:ascii="Times New Roman" w:hAnsi="Times New Roman" w:cs="Times New Roman"/>
          <w:color w:val="000000" w:themeColor="text1"/>
          <w:sz w:val="28"/>
          <w:szCs w:val="28"/>
          <w:shd w:val="clear" w:color="auto" w:fill="FFFFFF"/>
        </w:rPr>
        <w:br/>
        <w:t xml:space="preserve">          – нежелание строить карьеру с самых “низов”;</w:t>
      </w:r>
      <w:r w:rsidRPr="0099709D">
        <w:rPr>
          <w:rFonts w:ascii="Times New Roman" w:hAnsi="Times New Roman" w:cs="Times New Roman"/>
          <w:color w:val="000000" w:themeColor="text1"/>
          <w:sz w:val="28"/>
          <w:szCs w:val="28"/>
          <w:shd w:val="clear" w:color="auto" w:fill="FFFFFF"/>
        </w:rPr>
        <w:br/>
        <w:t xml:space="preserve">          – отсутствие четкой профессиональной определенности;</w:t>
      </w:r>
      <w:r w:rsidRPr="0099709D">
        <w:rPr>
          <w:rFonts w:ascii="Times New Roman" w:hAnsi="Times New Roman" w:cs="Times New Roman"/>
          <w:color w:val="000000" w:themeColor="text1"/>
          <w:sz w:val="28"/>
          <w:szCs w:val="28"/>
          <w:shd w:val="clear" w:color="auto" w:fill="FFFFFF"/>
        </w:rPr>
        <w:br/>
        <w:t xml:space="preserve">          – отсутствие навыков поиска работы и общения с работодателями.</w:t>
      </w:r>
    </w:p>
    <w:p w14:paraId="522B1F8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Внешними факторами низкой конкурентоспособности молодых специалистов являются следующие:</w:t>
      </w:r>
    </w:p>
    <w:p w14:paraId="5B64621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        – несоответствие специализации и квалификации выпускников требованиям рынка;</w:t>
      </w:r>
    </w:p>
    <w:p w14:paraId="3514F2F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lastRenderedPageBreak/>
        <w:t xml:space="preserve">        – отсутствие у выпускников учебных заведений требуемого работодателями стажа и опыта работы и сложность получения этого опыта;</w:t>
      </w:r>
      <w:r w:rsidRPr="0099709D">
        <w:rPr>
          <w:rFonts w:ascii="Times New Roman" w:hAnsi="Times New Roman" w:cs="Times New Roman"/>
          <w:color w:val="000000" w:themeColor="text1"/>
          <w:sz w:val="28"/>
          <w:szCs w:val="28"/>
          <w:shd w:val="clear" w:color="auto" w:fill="FFFFFF"/>
        </w:rPr>
        <w:br/>
        <w:t xml:space="preserve">        – отсутствие четкого правового механизма трудоустройства молодых специалистов;</w:t>
      </w:r>
      <w:r w:rsidRPr="0099709D">
        <w:rPr>
          <w:rFonts w:ascii="Times New Roman" w:hAnsi="Times New Roman" w:cs="Times New Roman"/>
          <w:color w:val="000000" w:themeColor="text1"/>
          <w:sz w:val="28"/>
          <w:szCs w:val="28"/>
          <w:shd w:val="clear" w:color="auto" w:fill="FFFFFF"/>
        </w:rPr>
        <w:br/>
        <w:t xml:space="preserve">         – дискриминация женщин при приеме на работу;</w:t>
      </w:r>
      <w:r w:rsidRPr="0099709D">
        <w:rPr>
          <w:rFonts w:ascii="Times New Roman" w:hAnsi="Times New Roman" w:cs="Times New Roman"/>
          <w:color w:val="000000" w:themeColor="text1"/>
          <w:sz w:val="28"/>
          <w:szCs w:val="28"/>
          <w:shd w:val="clear" w:color="auto" w:fill="FFFFFF"/>
        </w:rPr>
        <w:br/>
        <w:t>неосведомленность выпускников о своих правах и возможностях в поисках работы;</w:t>
      </w:r>
      <w:r w:rsidRPr="0099709D">
        <w:rPr>
          <w:rFonts w:ascii="Times New Roman" w:hAnsi="Times New Roman" w:cs="Times New Roman"/>
          <w:color w:val="000000" w:themeColor="text1"/>
          <w:sz w:val="28"/>
          <w:szCs w:val="28"/>
          <w:shd w:val="clear" w:color="auto" w:fill="FFFFFF"/>
        </w:rPr>
        <w:br/>
        <w:t xml:space="preserve">       – существование определенного дисбаланса между спросом на определенные специальности на рынке труда и соответствующим предложением специальностей со стороны ищущих работу.</w:t>
      </w:r>
    </w:p>
    <w:p w14:paraId="7FB9ADF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На сегодняшний день  современный рынок труда диктует  практически все условия, касающиеся проблемы трудоустройства молодёжи. Под данным термином понимаются социально-трудовые отношения, которые существуют в тесной взаимосвязи между собой и образующие вследствие реализации систему общественных отношений, регулирующих порядок и условия найма рабочей силы, её использования и обмена, механизм спроса и предложения, ценообразование и много других аспектов, связанных с трудовым взаимодействием.</w:t>
      </w:r>
    </w:p>
    <w:p w14:paraId="1152E9F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Особого внимания требует к себе рынок труда молодёжи, так как является особым элементом среди вышеназванного сложнейшего механизма трудовых отношений. Здесь есть собственные закономерности и социально-демографические особенности. Каждому работодателю, предлагающему вакансию для человека юного возраста, стоит учитывать, что для данной категории характерны эмоциональная неустойчивость, отсутствие рабочего стажа и опыта, низкий профессиональный статус, быстро меняющиеся жизненные ценности.</w:t>
      </w:r>
    </w:p>
    <w:p w14:paraId="34E591E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Проблема трудоустройства молодёжи в России обусловлена рядом факторов. В одной стороны, практически каждый подросток или выпускник образовательного учреждения мечтает о престижной работе, где он будет реализовывать весь потенциал, который в него вложили преподаватели. А с </w:t>
      </w:r>
      <w:r w:rsidRPr="0099709D">
        <w:rPr>
          <w:rFonts w:ascii="Times New Roman" w:hAnsi="Times New Roman" w:cs="Times New Roman"/>
          <w:color w:val="000000" w:themeColor="text1"/>
          <w:sz w:val="28"/>
          <w:szCs w:val="28"/>
          <w:shd w:val="clear" w:color="auto" w:fill="FFFFFF"/>
        </w:rPr>
        <w:lastRenderedPageBreak/>
        <w:t xml:space="preserve">другой стороны, далеко не каждый подросток способен найти себя в условиях жёсткой конкуренции, особенно среди тех, кто обладает большим объёмом знаний, умений и навыков. Проблемы занятости, трудоустройства молодёжи зависят от следующих факторов, а именно: уровень материального дохода каждой отдельной семьи; возможность самореализации уже на стадии обучения; получение высшего или профессионального образования; реализация своих прав и предоставленных государством социальных гарантий. </w:t>
      </w:r>
    </w:p>
    <w:p w14:paraId="661B0C1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Решение проблем трудоустройства молодёжи возможно найти только посредством рассмотрения всех его особенностей. На основе информации, которая будет получена в результате исследования специфики молодёжного рынка, вполне реально разработать механизм и найти пути разрешения проблемных вопросов. </w:t>
      </w:r>
    </w:p>
    <w:p w14:paraId="36AC42B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Первоочередной особенностью является постоянная изменчивость трудового рынка. Это значит, что спрос и предложение постоянно меняются. </w:t>
      </w:r>
    </w:p>
    <w:p w14:paraId="09878D2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Чрезвычайно сложная ситуация на трудовом рынке сложилась в отношении представительниц прекрасного пола. Среди выпускников высших учебных заведений большая часть – женщины. Здесь важно отметить, что работодатели неохотно принимают молодых особ на работу, аргументируя тем, что они обязательно в скором времени уйдут в декрет. Разумеется, законодательство запрещает использовать работодателю для отказа в приёме вышеназванное основание. Однако наряду с этим начальники находят огромное количество других причин, касающихся того, «почему вы нам не подходите».</w:t>
      </w:r>
    </w:p>
    <w:p w14:paraId="303F70A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b/>
          <w:color w:val="000000" w:themeColor="text1"/>
          <w:sz w:val="28"/>
          <w:szCs w:val="28"/>
          <w:bdr w:val="none" w:sz="0" w:space="0" w:color="auto" w:frame="1"/>
          <w:lang w:eastAsia="ru-RU"/>
        </w:rPr>
        <w:t xml:space="preserve"> </w:t>
      </w:r>
      <w:r w:rsidRPr="0099709D">
        <w:rPr>
          <w:rFonts w:ascii="Times New Roman" w:hAnsi="Times New Roman" w:cs="Times New Roman"/>
          <w:color w:val="000000" w:themeColor="text1"/>
          <w:sz w:val="28"/>
          <w:szCs w:val="28"/>
          <w:lang w:eastAsia="ru-RU"/>
        </w:rPr>
        <w:t xml:space="preserve">Ситуация на рынке труда в последние годы меняется в лучшую сторону. Современное техническое оснащение производственных предприятий, комбинатов, банков требует наличие штата профессиональных сотрудников, владеющих навыками и умением работать со сложной техникой и программным обеспечением. В таких условиях работодатель готов идти на </w:t>
      </w:r>
      <w:r w:rsidRPr="0099709D">
        <w:rPr>
          <w:rFonts w:ascii="Times New Roman" w:hAnsi="Times New Roman" w:cs="Times New Roman"/>
          <w:color w:val="000000" w:themeColor="text1"/>
          <w:sz w:val="28"/>
          <w:szCs w:val="28"/>
          <w:lang w:eastAsia="ru-RU"/>
        </w:rPr>
        <w:lastRenderedPageBreak/>
        <w:t>определенный риск, отдавая предпочтение «необстрелянным» работникам по ряду причин:</w:t>
      </w:r>
    </w:p>
    <w:p w14:paraId="0CD296A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студенты последних курсов и выпускники, проходившие практику на предприятии, уже имеют некоторый опыт;</w:t>
      </w:r>
    </w:p>
    <w:p w14:paraId="05EB786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молодежь отличается терпимостью к некоторым неудобствам;</w:t>
      </w:r>
    </w:p>
    <w:p w14:paraId="35764C6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лояльны и коммуникабельны, легко обучаются;</w:t>
      </w:r>
    </w:p>
    <w:p w14:paraId="165CD39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не принимают в штыки нововведения, идут на компромисс;</w:t>
      </w:r>
    </w:p>
    <w:p w14:paraId="022F3EF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готовы работать сверхурочно для продвижения по карьерной лестнице;</w:t>
      </w:r>
    </w:p>
    <w:p w14:paraId="698EAEF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имеют большой жизненный потенциал;</w:t>
      </w:r>
    </w:p>
    <w:p w14:paraId="21DC216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как правило, без хронических заболеваний, а значит работают без бюллетеней.</w:t>
      </w:r>
    </w:p>
    <w:p w14:paraId="14F9BF0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Сотрудничество потенциальных руководителей с учебными заведениями дает возможность присмотреться к личным качествам будущих соискателей, получить достоверную информацию об успеваемости, выбрать лучших в свою команду. Для студентов раннее взаимодействие с работодателями помогает быстро заполнить «пустое» резюме, получить опыт в профориентации и уверенность в успешном трудоустройстве.</w:t>
      </w:r>
    </w:p>
    <w:p w14:paraId="4C21AD1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Не менее эффективна агитационная информация, проводимая в школьных учебных заведениях. Зачисление в ВУЗы по целевому направлению от предприятия дает студенту право на бесплатное обучение (за него учебу оплатит предприятие), а также знание места будущей работы.</w:t>
      </w:r>
    </w:p>
    <w:p w14:paraId="42F9D40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 В целом решать проблемы, связанные с рынком труда молодёжи, необходимо в настоящий момент. Активная динамика изменчивости говорит о том, что социальные программы, которые продуманы государством либо муниципальными органами на несколько лет вперёд, не имеют никакого результата. При таком подходе невозможно предусмотреть все изменения, которые произойдут через 5 либо 7 лет и повлияют на развитие молодёжных подгрупп. </w:t>
      </w:r>
    </w:p>
    <w:p w14:paraId="501DB38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p>
    <w:p w14:paraId="4DA32079" w14:textId="77777777" w:rsidR="00770B46" w:rsidRDefault="00770B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70B7BFBA"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Литература</w:t>
      </w:r>
    </w:p>
    <w:p w14:paraId="5854ADE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Непрофильное трудоустройство и адаптация молодых специалистов на современном рынке труда (на примере ООО «ИНТЕРКАР»)   /Дипломная работа студентки очной формы обучения направления подготовки 39.03.03 «Организация работы с молодежью» 4 курса группы 05001211 Васич К. В.  – 2018.</w:t>
      </w:r>
    </w:p>
    <w:p w14:paraId="43A0109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Преимущества молодых специалистов в России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47" w:anchor="i-4" w:history="1">
        <w:r w:rsidRPr="0099709D">
          <w:rPr>
            <w:rStyle w:val="a3"/>
            <w:rFonts w:ascii="Times New Roman" w:hAnsi="Times New Roman" w:cs="Times New Roman"/>
            <w:color w:val="000000" w:themeColor="text1"/>
            <w:sz w:val="28"/>
            <w:szCs w:val="28"/>
          </w:rPr>
          <w:t>https://advokatdom.com/trudovoe-pravo/priem-na-rabotu/trudoustrojstva-molodyh-spetsialistov.html#i-4</w:t>
        </w:r>
      </w:hyperlink>
    </w:p>
    <w:p w14:paraId="6EAA62D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3. Проблемы трудоустройства молодежи на рынке труда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48" w:history="1">
        <w:r w:rsidRPr="0099709D">
          <w:rPr>
            <w:rStyle w:val="a3"/>
            <w:rFonts w:ascii="Times New Roman" w:hAnsi="Times New Roman" w:cs="Times New Roman"/>
            <w:color w:val="000000" w:themeColor="text1"/>
            <w:sz w:val="28"/>
            <w:szCs w:val="28"/>
          </w:rPr>
          <w:t>http://xn----btb1bbcge2a.xn--p1ai/blog/2019-10-15-1436</w:t>
        </w:r>
      </w:hyperlink>
    </w:p>
    <w:p w14:paraId="199F1CC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rPr>
        <w:t>4. Налчаджян А. А Социально-психическая адаптация личности /</w:t>
      </w:r>
      <w:r w:rsidRPr="0099709D">
        <w:rPr>
          <w:rFonts w:ascii="Times New Roman" w:hAnsi="Times New Roman" w:cs="Times New Roman"/>
          <w:caps/>
          <w:color w:val="000000" w:themeColor="text1"/>
          <w:spacing w:val="23"/>
          <w:sz w:val="28"/>
          <w:szCs w:val="28"/>
          <w:lang w:eastAsia="ru-RU"/>
        </w:rPr>
        <w:t xml:space="preserve"> А.А.</w:t>
      </w:r>
      <w:hyperlink r:id="rId49" w:history="1">
        <w:r w:rsidRPr="0099709D">
          <w:rPr>
            <w:rStyle w:val="a3"/>
            <w:rFonts w:ascii="Times New Roman" w:hAnsi="Times New Roman" w:cs="Times New Roman"/>
            <w:color w:val="000000" w:themeColor="text1"/>
            <w:sz w:val="28"/>
            <w:szCs w:val="28"/>
          </w:rPr>
          <w:t xml:space="preserve">Налчаджян, – </w:t>
        </w:r>
      </w:hyperlink>
      <w:r w:rsidRPr="0099709D">
        <w:rPr>
          <w:rFonts w:ascii="Times New Roman" w:hAnsi="Times New Roman" w:cs="Times New Roman"/>
          <w:color w:val="000000" w:themeColor="text1"/>
          <w:sz w:val="28"/>
          <w:szCs w:val="28"/>
          <w:lang w:eastAsia="ru-RU"/>
        </w:rPr>
        <w:t xml:space="preserve">Изд-во АН Армянской ССР.  – 2009. </w:t>
      </w:r>
    </w:p>
    <w:p w14:paraId="082031E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5. Проблема трудоустройства молодежи в России </w:t>
      </w:r>
      <w:r w:rsidRPr="0099709D">
        <w:rPr>
          <w:rFonts w:ascii="Times New Roman" w:hAnsi="Times New Roman" w:cs="Times New Roman"/>
          <w:color w:val="000000" w:themeColor="text1"/>
          <w:sz w:val="28"/>
          <w:szCs w:val="28"/>
          <w:lang w:val="en-US" w:eastAsia="ru-RU"/>
        </w:rPr>
        <w:t>URL</w:t>
      </w:r>
      <w:r w:rsidRPr="0099709D">
        <w:rPr>
          <w:rFonts w:ascii="Times New Roman" w:hAnsi="Times New Roman" w:cs="Times New Roman"/>
          <w:color w:val="000000" w:themeColor="text1"/>
          <w:sz w:val="28"/>
          <w:szCs w:val="28"/>
          <w:lang w:eastAsia="ru-RU"/>
        </w:rPr>
        <w:t>: https://autogear.ru/article/292/967/problema-trudoustroystva-molodeji-v-rossii/</w:t>
      </w:r>
    </w:p>
    <w:p w14:paraId="704EF898" w14:textId="6E4AEC48"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42E1533E" w14:textId="06218EC3" w:rsidR="00874370" w:rsidRPr="0099709D" w:rsidRDefault="00874370" w:rsidP="00770B46">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Григорьева С.В.</w:t>
      </w:r>
    </w:p>
    <w:p w14:paraId="59434BE3" w14:textId="77777777" w:rsidR="00874370" w:rsidRPr="0099709D" w:rsidRDefault="00874370" w:rsidP="00770B46">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Ст-ка гр. ФК-201</w:t>
      </w:r>
    </w:p>
    <w:p w14:paraId="05C31F8E" w14:textId="77777777" w:rsidR="00874370" w:rsidRPr="0099709D" w:rsidRDefault="00874370" w:rsidP="00770B46">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Научный руководитель:</w:t>
      </w:r>
    </w:p>
    <w:p w14:paraId="299E4721" w14:textId="77777777" w:rsidR="00874370" w:rsidRPr="0099709D" w:rsidRDefault="00874370" w:rsidP="00770B46">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Кандидат соц. наук, доц.</w:t>
      </w:r>
    </w:p>
    <w:p w14:paraId="381B8DD6" w14:textId="77777777" w:rsidR="00874370" w:rsidRPr="0099709D" w:rsidRDefault="00874370" w:rsidP="00770B46">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Шамаева О.П.</w:t>
      </w:r>
    </w:p>
    <w:p w14:paraId="141D2436" w14:textId="77777777" w:rsidR="00874370" w:rsidRPr="0099709D" w:rsidRDefault="00874370" w:rsidP="00770B46">
      <w:pPr>
        <w:spacing w:after="0" w:line="360" w:lineRule="auto"/>
        <w:ind w:firstLine="709"/>
        <w:jc w:val="right"/>
        <w:rPr>
          <w:rFonts w:ascii="Times New Roman" w:hAnsi="Times New Roman" w:cs="Times New Roman"/>
          <w:b/>
          <w:color w:val="000000" w:themeColor="text1"/>
          <w:sz w:val="28"/>
          <w:szCs w:val="28"/>
        </w:rPr>
      </w:pPr>
    </w:p>
    <w:p w14:paraId="3D02DA73"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rPr>
      </w:pPr>
    </w:p>
    <w:p w14:paraId="79D2EA7F" w14:textId="25A1320B" w:rsidR="00874370" w:rsidRDefault="00874370" w:rsidP="00770B4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ОТНОШЕНИЕ СТУДЕНТОВ К ВЫБРАННОЙ ПРОФЕССИИ</w:t>
      </w:r>
    </w:p>
    <w:p w14:paraId="34098738" w14:textId="77777777" w:rsidR="00770B46" w:rsidRPr="0099709D" w:rsidRDefault="00770B46" w:rsidP="00770B46">
      <w:pPr>
        <w:spacing w:after="0" w:line="360" w:lineRule="auto"/>
        <w:ind w:firstLine="709"/>
        <w:jc w:val="center"/>
        <w:rPr>
          <w:rFonts w:ascii="Times New Roman" w:hAnsi="Times New Roman" w:cs="Times New Roman"/>
          <w:color w:val="000000" w:themeColor="text1"/>
          <w:sz w:val="28"/>
          <w:szCs w:val="28"/>
        </w:rPr>
      </w:pPr>
    </w:p>
    <w:p w14:paraId="2B7AF06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 сегодняшний день мир профессий очень велик и разнообразен. Он содержит тысячи различных интересных специальностей и направлений деятельности. Выбор профессии является достаточно сложным и порой длительным мотивационным процессом, поскольку профессиональная деятельность является наиболее важной в жизни человека для обеспечения </w:t>
      </w:r>
      <w:r w:rsidRPr="0099709D">
        <w:rPr>
          <w:rFonts w:ascii="Times New Roman" w:hAnsi="Times New Roman" w:cs="Times New Roman"/>
          <w:color w:val="000000" w:themeColor="text1"/>
          <w:sz w:val="28"/>
          <w:szCs w:val="28"/>
        </w:rPr>
        <w:lastRenderedPageBreak/>
        <w:t>социальных потребностей, самореализации и самоутверждения, и к его выбору нужно отнестись очень серьезно.</w:t>
      </w:r>
    </w:p>
    <w:p w14:paraId="2665EA1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Достойная профессия предоставляет людям большие возможности: она позволяет им реализовать себя, проявить свою индивидуальность, создать материальную основу для благополучия личности, укрепить психическое здоровье, а главное, почувствовать потребность в обществе, почувствовать удовлетворение жизнью. Поэтому правильный выбор профессиональной деятельности является одним из важнейших факторов в жизни человека. [1]</w:t>
      </w:r>
    </w:p>
    <w:p w14:paraId="2ED2A7E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Как правило, молодые люди начинают задумываться о своей будущей профессиональной деятельности, будучи учениками школы. В это время у них еще нет полного представления о будущей жизни, о том, чего они хотят и т.д. Именно поэтому на процесс профессионального самоопределения молодежи оказывает влияние ряд факторов. Важнейшими из них являются:</w:t>
      </w:r>
    </w:p>
    <w:p w14:paraId="627F6B0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наличие определенных интересов и склонностей;</w:t>
      </w:r>
    </w:p>
    <w:p w14:paraId="4D39FB4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уровень развития способностей, которые требуются  выбранной профессиональной сфере;</w:t>
      </w:r>
    </w:p>
    <w:p w14:paraId="4468D54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престижность выбираемой профессии;</w:t>
      </w:r>
    </w:p>
    <w:p w14:paraId="04CB483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наличие достаточного уровня информирования о профессии;</w:t>
      </w:r>
    </w:p>
    <w:p w14:paraId="059DE84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мнение родителей или близких родственников;</w:t>
      </w:r>
    </w:p>
    <w:p w14:paraId="15E5C40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мнение сверстников и друзей;</w:t>
      </w:r>
    </w:p>
    <w:p w14:paraId="2A9D927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востребованность на рынке труда;</w:t>
      </w:r>
    </w:p>
    <w:p w14:paraId="7A089DD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навыки составления конкретной программы действий по отбору и достижению профессиональных целей.[2]</w:t>
      </w:r>
    </w:p>
    <w:p w14:paraId="379D482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Учитывая все или некоторые из этих факторов, человек может правильно выбрать будущую профессию. Но зачастую молодые люди сегодня безответственно относятся к такому важному шагу, как выбор специальности. Они поступают в университеты не на основе своего таланта или предрасположенности, а на основе сложности и качества образовательного процесса. Кто-то из молодых людей выбирает свой профессиональный путь, основываясь не на собственном желании, а на мнении родителей, что тоже не </w:t>
      </w:r>
      <w:r w:rsidRPr="0099709D">
        <w:rPr>
          <w:rFonts w:ascii="Times New Roman" w:hAnsi="Times New Roman" w:cs="Times New Roman"/>
          <w:color w:val="000000" w:themeColor="text1"/>
          <w:sz w:val="28"/>
          <w:szCs w:val="28"/>
        </w:rPr>
        <w:lastRenderedPageBreak/>
        <w:t xml:space="preserve">является верным решением, так как зачастую родители через своих детей пытаются реализовать собственные несбывшиеся мечты и стремления, стараются сделать «как лучше», но выходит не всегда так.   В результате, выбранная профессия молодым людям становится неинтересна, а учеба превращается в  каждодневное испытание для студента. </w:t>
      </w:r>
    </w:p>
    <w:p w14:paraId="27E5FFC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Как мне кажется, у каждого в окружении есть человек, который говорил хоть раз о том, что ему не нравится выбранная профессия или он не видит в дальнейшем себя в этой сфере. Я могу сказать, что треть моих знакомых, являющихся студентами,  недовольны выбранной специальностью. А на вопрос о причинах их такого негативного отношения к своей будущей  профессии все отвечают по разному: кому-то изначально не нравилось выбранное направление обучения, но их принудили пойти учится родители, кто- то уже в процессе обучения понял, что это им не подходит, а кому-то кажется трудной учебная программа. Для того чтобы таких случаев становилось меньше, а учеба приносила молодежи удовольствие, по моему мнению, людям стоит ответственнее относится к такому важному вопросу, как выбор профессии, а родителям не стоит давить на своих детей, ведь от этого зависит их будущая жизнь.</w:t>
      </w:r>
    </w:p>
    <w:p w14:paraId="3D920F3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Проблема выбора профессии волнует многих людей, именно поэтому по данной теме написано множество научных статей и проведено большое количество социологических исследований. </w:t>
      </w:r>
    </w:p>
    <w:p w14:paraId="275EAB5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 по результатам одного из них было выявлено, что большая часть студентов считает, что ошиблись с выбором ВУЗа. В целом респонденты по итогам данного исследования разделились на 3 группы.</w:t>
      </w:r>
    </w:p>
    <w:p w14:paraId="75DFF3D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Первая группа-это студенты, которые лично заинтересованы в том, чтобы стать экспертами в своей сфере. Большинство из них интересовались этой специальностью задолго до поступления в университет. Они готовы учиться данной специальности дополнительно.  На вопрос " ожидания от будущей работы " такие студенты чаще всего давали ответ "самосовершенствование". Эта группа составляет 25% от числа опрошенных.</w:t>
      </w:r>
    </w:p>
    <w:p w14:paraId="2B9A1A4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Вторая группа студентов считает учебную программу нормальной  и считает, что университет сможет предоставить все знания, необходимые для успешной работы в данной области. Большинство из этой группы равнодушны к своей специальности и не выражают особого желания работать самостоятельно. Таких  студентов 50%.</w:t>
      </w:r>
    </w:p>
    <w:p w14:paraId="51EFF9C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 третью группу составляют люди, которые считают учебную программу слишком сложной. Как правило, они не хотят больше работать и не видят в этом необходимости. Почти все говорили, что их ожидания по специальности не оправдались.</w:t>
      </w:r>
    </w:p>
    <w:p w14:paraId="7E4E202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Также, стоит уточнить, что чем ниже начальные знания в данной области, тем сложнее и неадекватнее оценка учебной программы, чем меньше дополнительной литературы читают такие студенты, тем больше трудностей в обучении они испытывают, что не приносит никакой радости.[3]</w:t>
      </w:r>
    </w:p>
    <w:p w14:paraId="163488B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Но помимо изначально неправильно сделанного выбора профессии, есть и другие факторы, которые влияют на уровень удовлетворенности студентом будущей профессией. К наиболее значимым из них относятся отсутствие заинтересованности и мотивов в обучении специальности и несформированная профессиональная направленность у студентов.</w:t>
      </w:r>
    </w:p>
    <w:p w14:paraId="786D4A1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процессе обучения в системе профессионального образования у студентов формируется и развивается профессиональная направленность личности в результате преподавания социальных, специальных и других дисциплин и участия в общественной жизни, то есть желание применить свои знания, опыт и умения в области выбранной профессии. Профессиональная направленность личности выражает положительное отношение к профессии, готовность и интерес к ней, совершенствование своей профессиональной подготовки, удовлетворение материальных и психических потребностей, работа в сфере своей профессии.</w:t>
      </w:r>
    </w:p>
    <w:p w14:paraId="13BF3E8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Профессиональная ориентация включает в себя понимание и осмысление целей и задач профессиональной деятельности. Все эти характеристики и компоненты профессиональной направленности являются </w:t>
      </w:r>
      <w:r w:rsidRPr="0099709D">
        <w:rPr>
          <w:rFonts w:ascii="Times New Roman" w:hAnsi="Times New Roman" w:cs="Times New Roman"/>
          <w:color w:val="000000" w:themeColor="text1"/>
          <w:sz w:val="28"/>
          <w:szCs w:val="28"/>
        </w:rPr>
        <w:lastRenderedPageBreak/>
        <w:t>показателями уровня развития и устойчивого  положительного отношения к выбранной профессии у студентов. Установить профессиональную ориентацию для обучающихся -значит укрепить положительное отношение к будущей профессии, интерес, склонности, а также навыки, желание повысить свою квалификацию после окончания учебного заведения, развить идеи, взгляды, убеждения.[4]</w:t>
      </w:r>
    </w:p>
    <w:p w14:paraId="2ACD838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Таким образом, можно сделать вывод о том, что отношение студентов к выбранной профессии зависит от множества факторов. Наиболее важным из них является правильный выбор профессии. А чтобы не ошибиться в принятии такого важного решения, нужно не спеша изучить все аспекты интересующей специальности, оценить свои возможности и умения, желания и предпочтения в дальнейшей деятельности. </w:t>
      </w:r>
    </w:p>
    <w:p w14:paraId="293C83E7" w14:textId="5F768EFF"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119CF9E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78DE6AFB"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2A515F9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val="en-US"/>
        </w:rPr>
      </w:pPr>
      <w:r w:rsidRPr="0099709D">
        <w:rPr>
          <w:rFonts w:ascii="Times New Roman" w:hAnsi="Times New Roman" w:cs="Times New Roman"/>
          <w:color w:val="000000" w:themeColor="text1"/>
          <w:sz w:val="28"/>
          <w:szCs w:val="28"/>
        </w:rPr>
        <w:t>Сулима С.И. Проектная работа на тему "Исследование мотивации выбора профессии студентами": // [электронный ресурс] – 2016. М</w:t>
      </w:r>
      <w:r w:rsidRPr="0099709D">
        <w:rPr>
          <w:rFonts w:ascii="Times New Roman" w:hAnsi="Times New Roman" w:cs="Times New Roman"/>
          <w:color w:val="000000" w:themeColor="text1"/>
          <w:sz w:val="28"/>
          <w:szCs w:val="28"/>
          <w:lang w:val="en-US"/>
        </w:rPr>
        <w:t xml:space="preserve">. URL: </w:t>
      </w:r>
      <w:hyperlink r:id="rId50" w:history="1">
        <w:r w:rsidRPr="0099709D">
          <w:rPr>
            <w:rStyle w:val="a3"/>
            <w:rFonts w:ascii="Times New Roman" w:hAnsi="Times New Roman" w:cs="Times New Roman"/>
            <w:color w:val="000000" w:themeColor="text1"/>
            <w:sz w:val="28"/>
            <w:szCs w:val="28"/>
            <w:lang w:val="en-US"/>
          </w:rPr>
          <w:t>https://nsportal.ru/ap/library/drugoe/2016/02/09/proektnaya-rabota-na-temu-issledovanie-motivatsii-vybora-professii</w:t>
        </w:r>
      </w:hyperlink>
      <w:r w:rsidRPr="0099709D">
        <w:rPr>
          <w:rFonts w:ascii="Times New Roman" w:hAnsi="Times New Roman" w:cs="Times New Roman"/>
          <w:color w:val="000000" w:themeColor="text1"/>
          <w:sz w:val="28"/>
          <w:szCs w:val="28"/>
          <w:lang w:val="en-US"/>
        </w:rPr>
        <w:t xml:space="preserve"> </w:t>
      </w:r>
    </w:p>
    <w:p w14:paraId="0ECCFD0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(Дата обращения: 23.04.2021г)</w:t>
      </w:r>
    </w:p>
    <w:p w14:paraId="6913887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Монахова Д.А. Факторы, влияющие на выбор профессии: // [электронный ресурс] – 2016. М.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51" w:history="1">
        <w:r w:rsidRPr="0099709D">
          <w:rPr>
            <w:rStyle w:val="a3"/>
            <w:rFonts w:ascii="Times New Roman" w:hAnsi="Times New Roman" w:cs="Times New Roman"/>
            <w:color w:val="000000" w:themeColor="text1"/>
            <w:sz w:val="28"/>
            <w:szCs w:val="28"/>
          </w:rPr>
          <w:t>https://www.b17.ru/article/vibor_professii/</w:t>
        </w:r>
      </w:hyperlink>
      <w:r w:rsidRPr="0099709D">
        <w:rPr>
          <w:rFonts w:ascii="Times New Roman" w:hAnsi="Times New Roman" w:cs="Times New Roman"/>
          <w:color w:val="000000" w:themeColor="text1"/>
          <w:sz w:val="28"/>
          <w:szCs w:val="28"/>
        </w:rPr>
        <w:t xml:space="preserve"> </w:t>
      </w:r>
    </w:p>
    <w:p w14:paraId="2D686E9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(Дата обращения: 23.04.2021г)</w:t>
      </w:r>
    </w:p>
    <w:p w14:paraId="1A686E4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Здоренко В. Социологическое исследование На тему: «Отношение студентов к выбранной профессии: // [электронный ресурс] – 2018. М.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52" w:history="1">
        <w:r w:rsidRPr="0099709D">
          <w:rPr>
            <w:rStyle w:val="a3"/>
            <w:rFonts w:ascii="Times New Roman" w:hAnsi="Times New Roman" w:cs="Times New Roman"/>
            <w:color w:val="000000" w:themeColor="text1"/>
            <w:sz w:val="28"/>
            <w:szCs w:val="28"/>
          </w:rPr>
          <w:t>https://pandia.ru/text/78/022/18003.php</w:t>
        </w:r>
      </w:hyperlink>
      <w:r w:rsidRPr="0099709D">
        <w:rPr>
          <w:rFonts w:ascii="Times New Roman" w:hAnsi="Times New Roman" w:cs="Times New Roman"/>
          <w:color w:val="000000" w:themeColor="text1"/>
          <w:sz w:val="28"/>
          <w:szCs w:val="28"/>
        </w:rPr>
        <w:t xml:space="preserve"> (Дата обращения: 23.04.2021г)</w:t>
      </w:r>
    </w:p>
    <w:p w14:paraId="335A78B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Степаненко Т.К. Профессиональный интерес студентов к выбранной специальности: // [электронный ресурс] – 2017. Пятигорск.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53" w:history="1">
        <w:r w:rsidRPr="0099709D">
          <w:rPr>
            <w:rStyle w:val="a3"/>
            <w:rFonts w:ascii="Times New Roman" w:hAnsi="Times New Roman" w:cs="Times New Roman"/>
            <w:color w:val="000000" w:themeColor="text1"/>
            <w:sz w:val="28"/>
            <w:szCs w:val="28"/>
          </w:rPr>
          <w:t>https://nsportal.ru/npo-spo/sotsialnye-nauki/library/2017/12/07/professionalnyy-interes-studentov-k-vybrannoy</w:t>
        </w:r>
      </w:hyperlink>
      <w:r w:rsidRPr="0099709D">
        <w:rPr>
          <w:rFonts w:ascii="Times New Roman" w:hAnsi="Times New Roman" w:cs="Times New Roman"/>
          <w:color w:val="000000" w:themeColor="text1"/>
          <w:sz w:val="28"/>
          <w:szCs w:val="28"/>
        </w:rPr>
        <w:t xml:space="preserve"> (Дата обращения: 23.04.2021г)</w:t>
      </w:r>
    </w:p>
    <w:p w14:paraId="4B578AC8" w14:textId="65268B06" w:rsidR="00874370" w:rsidRDefault="00874370" w:rsidP="0099709D">
      <w:pPr>
        <w:spacing w:after="0" w:line="360" w:lineRule="auto"/>
        <w:ind w:firstLine="709"/>
        <w:jc w:val="both"/>
        <w:rPr>
          <w:rFonts w:ascii="Times New Roman" w:hAnsi="Times New Roman" w:cs="Times New Roman"/>
          <w:color w:val="000000" w:themeColor="text1"/>
          <w:sz w:val="28"/>
          <w:szCs w:val="28"/>
        </w:rPr>
      </w:pPr>
    </w:p>
    <w:p w14:paraId="12B04338" w14:textId="6272AACB" w:rsidR="00F22029" w:rsidRDefault="00F22029" w:rsidP="0099709D">
      <w:pPr>
        <w:spacing w:after="0" w:line="360" w:lineRule="auto"/>
        <w:ind w:firstLine="709"/>
        <w:jc w:val="both"/>
        <w:rPr>
          <w:rFonts w:ascii="Times New Roman" w:hAnsi="Times New Roman" w:cs="Times New Roman"/>
          <w:color w:val="000000" w:themeColor="text1"/>
          <w:sz w:val="28"/>
          <w:szCs w:val="28"/>
        </w:rPr>
      </w:pPr>
    </w:p>
    <w:p w14:paraId="5417E0D9" w14:textId="77777777" w:rsidR="00F22029" w:rsidRPr="00F22029" w:rsidRDefault="00F22029" w:rsidP="00F22029">
      <w:pPr>
        <w:spacing w:after="0" w:line="240" w:lineRule="auto"/>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Гура И. С.</w:t>
      </w:r>
    </w:p>
    <w:p w14:paraId="3319C03F" w14:textId="77777777" w:rsidR="00F22029" w:rsidRPr="00F22029" w:rsidRDefault="00F22029" w:rsidP="00F22029">
      <w:pPr>
        <w:spacing w:after="0" w:line="240" w:lineRule="auto"/>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студент кафедры информационных технологий</w:t>
      </w:r>
    </w:p>
    <w:p w14:paraId="7DF0FB70" w14:textId="77777777" w:rsidR="00F22029" w:rsidRPr="00F22029" w:rsidRDefault="00F22029" w:rsidP="00F22029">
      <w:pPr>
        <w:spacing w:after="0" w:line="240" w:lineRule="auto"/>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Института энергетики, информационных технологий и управляющих систем БГТУ им. В.Г.Шухова,</w:t>
      </w:r>
    </w:p>
    <w:p w14:paraId="20EAEDA0" w14:textId="77777777" w:rsidR="00F22029" w:rsidRPr="00F22029" w:rsidRDefault="00F22029" w:rsidP="00F22029">
      <w:pPr>
        <w:spacing w:after="0" w:line="240" w:lineRule="auto"/>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 xml:space="preserve">3 курс </w:t>
      </w:r>
    </w:p>
    <w:p w14:paraId="6FAAE95D" w14:textId="77777777" w:rsidR="00F22029" w:rsidRPr="00F22029" w:rsidRDefault="00F22029" w:rsidP="00F22029">
      <w:pPr>
        <w:spacing w:after="0" w:line="240" w:lineRule="auto"/>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 xml:space="preserve">Научный руководитель Хорошун Н. А., </w:t>
      </w:r>
    </w:p>
    <w:p w14:paraId="0AC7979D" w14:textId="77777777" w:rsidR="00F22029" w:rsidRPr="00F22029" w:rsidRDefault="00F22029" w:rsidP="00F22029">
      <w:pPr>
        <w:spacing w:after="0" w:line="240" w:lineRule="auto"/>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кандидат социологических наук, доцент</w:t>
      </w:r>
    </w:p>
    <w:p w14:paraId="26101B35" w14:textId="77777777" w:rsidR="00F22029" w:rsidRPr="00F22029" w:rsidRDefault="00F22029" w:rsidP="00F22029">
      <w:pPr>
        <w:spacing w:after="0" w:line="240" w:lineRule="auto"/>
        <w:jc w:val="both"/>
        <w:rPr>
          <w:rFonts w:ascii="Times New Roman" w:hAnsi="Times New Roman" w:cs="Times New Roman"/>
          <w:color w:val="000000" w:themeColor="text1"/>
          <w:sz w:val="28"/>
          <w:szCs w:val="28"/>
        </w:rPr>
      </w:pPr>
    </w:p>
    <w:p w14:paraId="52F08A6F"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Проблемы профессионального становления и трудоустройства молодых специалистов</w:t>
      </w:r>
    </w:p>
    <w:p w14:paraId="70FB976B"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На сегодняшний день особо остро стоит проблема профессиональной реализации молодых специалистов. Я постарался выделить наиболее острые из них.</w:t>
      </w:r>
    </w:p>
    <w:p w14:paraId="7EECCE91"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Становление будущего специалиста начинается с выбора профессии, поэтому первой проблемой можно выделить выбор будущей специальности и профессии. Каждому человеку знаком страх сделать такой непростой выбор, потому что у будущего специалиста уйдет много сил и времени на освоение специальности. У большинства студентов неверные или искаженные представления о рынке труда и о своём профессиональном предназначении. Очень часто выбор на кого идти учиться за абитуриента делают его родители. Его вчерашний школьник не представляет кем он хочет быть в этой жизни, и на этом этапе жизни его уже заставляют сделать такой нелегкий шаг.</w:t>
      </w:r>
    </w:p>
    <w:p w14:paraId="5DBD83B0"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Второй проблемой я выделил трудность трудоустройства российской молодежи, именно она выступает основным фактором развития человеческого потенциала России. Но несмотря на это молодежь оказывается в очень уязвимом положении, тут можно выделить несколько факторов:</w:t>
      </w:r>
    </w:p>
    <w:p w14:paraId="4A71F03F" w14:textId="77777777" w:rsidR="00F22029" w:rsidRPr="00F22029" w:rsidRDefault="00F22029" w:rsidP="00CE12D5">
      <w:pPr>
        <w:pStyle w:val="a5"/>
        <w:numPr>
          <w:ilvl w:val="0"/>
          <w:numId w:val="13"/>
        </w:numPr>
        <w:spacing w:line="360" w:lineRule="auto"/>
        <w:jc w:val="both"/>
        <w:rPr>
          <w:rFonts w:ascii="Times New Roman" w:eastAsiaTheme="minorHAnsi" w:hAnsi="Times New Roman"/>
          <w:color w:val="000000" w:themeColor="text1"/>
          <w:sz w:val="28"/>
          <w:szCs w:val="28"/>
        </w:rPr>
      </w:pPr>
      <w:r w:rsidRPr="00F22029">
        <w:rPr>
          <w:rFonts w:ascii="Times New Roman" w:eastAsiaTheme="minorHAnsi" w:hAnsi="Times New Roman"/>
          <w:color w:val="000000" w:themeColor="text1"/>
          <w:sz w:val="28"/>
          <w:szCs w:val="28"/>
        </w:rPr>
        <w:t xml:space="preserve">Несмотря на, то, что будучи более мобильными, перспективными и трудоспособными, выпускники высших учебных заведений являются слабо социализированными и низко производительной частью трудовых ресурсов страны ввиду отсутствия трудового опыта. Подобная ситуация характерна не только для Российской Федерации, но и для большинства стран мира ситуация с </w:t>
      </w:r>
      <w:r w:rsidRPr="00F22029">
        <w:rPr>
          <w:rFonts w:ascii="Times New Roman" w:eastAsiaTheme="minorHAnsi" w:hAnsi="Times New Roman"/>
          <w:color w:val="000000" w:themeColor="text1"/>
          <w:sz w:val="28"/>
          <w:szCs w:val="28"/>
        </w:rPr>
        <w:lastRenderedPageBreak/>
        <w:t>трудоустройством молодых специалистов обстоит не лучшим образом, что по мнению Международной организации труда, является угрозой экономическому потенциалу государств. [2]</w:t>
      </w:r>
    </w:p>
    <w:p w14:paraId="101A7DA7" w14:textId="77777777" w:rsidR="00F22029" w:rsidRPr="00F22029" w:rsidRDefault="00F22029" w:rsidP="00CE12D5">
      <w:pPr>
        <w:pStyle w:val="a5"/>
        <w:numPr>
          <w:ilvl w:val="0"/>
          <w:numId w:val="13"/>
        </w:numPr>
        <w:spacing w:line="360" w:lineRule="auto"/>
        <w:jc w:val="both"/>
        <w:rPr>
          <w:rFonts w:ascii="Times New Roman" w:eastAsiaTheme="minorHAnsi" w:hAnsi="Times New Roman"/>
          <w:color w:val="000000" w:themeColor="text1"/>
          <w:sz w:val="28"/>
          <w:szCs w:val="28"/>
        </w:rPr>
      </w:pPr>
      <w:r w:rsidRPr="00F22029">
        <w:rPr>
          <w:rFonts w:ascii="Times New Roman" w:eastAsiaTheme="minorHAnsi" w:hAnsi="Times New Roman"/>
          <w:color w:val="000000" w:themeColor="text1"/>
          <w:sz w:val="28"/>
          <w:szCs w:val="28"/>
        </w:rPr>
        <w:t>Также можно отметить тот факт, что цивилизация развивается слишком быстро и учебные программы вузов страны не в состоянии угнаться за последними тенденциями и предложить своим студентам действительно актуальную информацию.</w:t>
      </w:r>
      <w:r w:rsidRPr="00F22029">
        <w:rPr>
          <w:rFonts w:ascii="Times New Roman" w:eastAsiaTheme="minorHAnsi" w:hAnsi="Times New Roman"/>
          <w:color w:val="000000" w:themeColor="text1"/>
          <w:sz w:val="28"/>
          <w:szCs w:val="28"/>
        </w:rPr>
        <w:br/>
        <w:t>В конечном итоге мы получаем молодых специалистов с высшим образованием, неспособных решать актуальные задачи рынка. И от этого страдают все, бывшие студенты не могут устроиться на работу, а работодатели не в состоянии найти достойных кандидатов для решения насущных проблем.</w:t>
      </w:r>
    </w:p>
    <w:p w14:paraId="63531E32" w14:textId="77777777" w:rsidR="00F22029" w:rsidRPr="00F22029" w:rsidRDefault="00F22029" w:rsidP="00CE12D5">
      <w:pPr>
        <w:pStyle w:val="a5"/>
        <w:numPr>
          <w:ilvl w:val="0"/>
          <w:numId w:val="13"/>
        </w:numPr>
        <w:spacing w:line="360" w:lineRule="auto"/>
        <w:jc w:val="both"/>
        <w:rPr>
          <w:rFonts w:ascii="Times New Roman" w:eastAsiaTheme="minorHAnsi" w:hAnsi="Times New Roman"/>
          <w:color w:val="000000" w:themeColor="text1"/>
          <w:sz w:val="28"/>
          <w:szCs w:val="28"/>
        </w:rPr>
      </w:pPr>
      <w:r w:rsidRPr="00F22029">
        <w:rPr>
          <w:rFonts w:ascii="Times New Roman" w:eastAsiaTheme="minorHAnsi" w:hAnsi="Times New Roman"/>
          <w:color w:val="000000" w:themeColor="text1"/>
          <w:sz w:val="28"/>
          <w:szCs w:val="28"/>
        </w:rPr>
        <w:t>Третьей проблемой можно выделить коррупцию и кумовство, которое в свою очередь полностью убивает конкуренцию на рынке.</w:t>
      </w:r>
      <w:r w:rsidRPr="00F22029">
        <w:rPr>
          <w:rFonts w:ascii="Times New Roman" w:eastAsiaTheme="minorHAnsi" w:hAnsi="Times New Roman"/>
          <w:color w:val="000000" w:themeColor="text1"/>
          <w:sz w:val="28"/>
          <w:szCs w:val="28"/>
        </w:rPr>
        <w:br/>
        <w:t>Молодежи без каких либо привилегий и связей довольно трудно конкурировать с теми специалистами у кого они есть. В конечном итоге мы получаем на рабочих местах людей, которые не в состоянии развиваться и качественно выполнять свои обязанности ввиду того отсутствия конкуренции.</w:t>
      </w:r>
    </w:p>
    <w:p w14:paraId="06BA5CA7"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 xml:space="preserve">Сегодня только в общем смысле можно говорить о социальном спросе на образование и спрос общества на работников. В действительности современное российское общество выражает свой интерес к получению высшего образования т.к. его получение является неотъемлемым социальным конструктом. Это является одной из причин почему по статистике в России довольно много людей с наличием высшего образования, однако очень многие выпускники не стремятся реализовывать полученные знания в профессиональной деятельности ввиду полного отсутствия интереса к полученной специальности. Маркетинговые стратегии вузов по большому счету направлены на запрос со стороны родителей и абитуриентов, которые, выбирая направление и место обучения, ориентируются не на ситуацию на рынке труда (и тем более не на прогнозы по ее изменению), а на социальные стереотипы, в том числе престижность высшего образования. Вузы в данной </w:t>
      </w:r>
      <w:r w:rsidRPr="00F22029">
        <w:rPr>
          <w:rFonts w:ascii="Times New Roman" w:hAnsi="Times New Roman" w:cs="Times New Roman"/>
          <w:color w:val="000000" w:themeColor="text1"/>
          <w:sz w:val="28"/>
          <w:szCs w:val="28"/>
        </w:rPr>
        <w:lastRenderedPageBreak/>
        <w:t>ситуации можно понять ведь основным источником дохода являются семьи, готовые оплатить образование своему ребенку [1]. На 2021 год были обозначены более «популярные» специальности, все они в сфере сервиса, медицины, строительства, робототехники. «Согласно результатам мониторинга, самый высокий процент трудоустройства (от 80 до 90%) у выпускников, окончивших инженерные и медицинские направления подготовки. Среди ведущих специальностей и направлений по данному показателю – ядерная энергетика и технологии, сестринское дело, фармацевтика, электро- и теплоэнергетика, химические технологии» [3]. Меньшим спросом на рынке труда по причине перенасыщения в прошлых годах или из-за отсутствия потребности пользуются выпускники с юридическим и экономическим образованием.</w:t>
      </w:r>
    </w:p>
    <w:p w14:paraId="36812924"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Третьей проблемой можно выделить нежелание работодателя брать к себе на работу вчерашних выпускников. Как правило отдается предпочтение претендентам, которые уже имеют несколько лет опыта. Также сами работодатели зачастую скептически относятся к знаниям, которые молодей специалист получил в вузе и довольно часто говорят фразу «Забудьте всё чему вас научили в университете». Каждый российских работодателей хочет заполучить к себе в наёмные работники специалиста, имеющего реальный опыт работы в несколько лет и при этом иметь диплом об окончании высшего учебного заведения.</w:t>
      </w:r>
    </w:p>
    <w:p w14:paraId="141425F1"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Проблема трудоустройства молодых специалистов усугубляется кризисным состоянием экономики, сопровождающимся общим уменьшением числа вакансий; масштабными увольнениями работников на крупных предприятиях. Особая сложность трудоустройства наблюдается у выпускников, живущих в моногородах [4].</w:t>
      </w:r>
    </w:p>
    <w:p w14:paraId="64005C8D"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 xml:space="preserve">Зачастую высшие учебные заведения не в состоянии предоставить своим студентам качественную трудовую практику для приобретения бесценного опыта. Также университеты, как правило не предоставляют рабочие места после завершения обучения. </w:t>
      </w:r>
    </w:p>
    <w:p w14:paraId="7CEB6A6E" w14:textId="77777777" w:rsidR="00F22029" w:rsidRPr="00F22029" w:rsidRDefault="00F22029" w:rsidP="00F22029">
      <w:pPr>
        <w:jc w:val="both"/>
        <w:rPr>
          <w:rFonts w:ascii="Times New Roman" w:hAnsi="Times New Roman" w:cs="Times New Roman"/>
          <w:color w:val="000000" w:themeColor="text1"/>
          <w:sz w:val="28"/>
          <w:szCs w:val="28"/>
        </w:rPr>
      </w:pPr>
      <w:r w:rsidRPr="00F22029">
        <w:rPr>
          <w:rFonts w:ascii="Times New Roman" w:hAnsi="Times New Roman" w:cs="Times New Roman"/>
          <w:color w:val="000000" w:themeColor="text1"/>
          <w:sz w:val="28"/>
          <w:szCs w:val="28"/>
        </w:rPr>
        <w:t xml:space="preserve">Следует отметить, что государство принимает меры для решения проблемы трудоустройства молодых специалистов. Прежде всего эти меры направлены на актуализацию рынка образования, чтобы тот мог соответствовать рынку труда. Одним из таких шагов является предоставление большего количества бюджетных мест для самых актуальных и востребованных специальностей. Также проводятся различные реформы по улучшению качества высшего образования. Например, программа «Глобальное образование» 2014 – 2016 года предполагает целевое обучение российских студентов за границей, с </w:t>
      </w:r>
      <w:r w:rsidRPr="00F22029">
        <w:rPr>
          <w:rFonts w:ascii="Times New Roman" w:hAnsi="Times New Roman" w:cs="Times New Roman"/>
          <w:color w:val="000000" w:themeColor="text1"/>
          <w:sz w:val="28"/>
          <w:szCs w:val="28"/>
        </w:rPr>
        <w:lastRenderedPageBreak/>
        <w:t>обязательным условием трудоустройства после обучения в российских компаниях – партнерах программы [5].</w:t>
      </w:r>
    </w:p>
    <w:p w14:paraId="28C8EC72" w14:textId="77777777" w:rsidR="00F22029" w:rsidRPr="00F22029" w:rsidRDefault="00F22029" w:rsidP="00F22029">
      <w:pPr>
        <w:spacing w:after="0"/>
        <w:jc w:val="center"/>
        <w:rPr>
          <w:rFonts w:ascii="Times New Roman" w:hAnsi="Times New Roman" w:cs="Times New Roman"/>
          <w:color w:val="000000" w:themeColor="text1"/>
          <w:sz w:val="28"/>
          <w:szCs w:val="28"/>
        </w:rPr>
      </w:pPr>
    </w:p>
    <w:p w14:paraId="44B4E94B"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88493C5" w14:textId="77777777" w:rsidR="00F22029" w:rsidRPr="00F22029" w:rsidRDefault="00F22029" w:rsidP="00F22029">
      <w:pPr>
        <w:spacing w:after="0"/>
        <w:jc w:val="center"/>
        <w:rPr>
          <w:rFonts w:ascii="Times New Roman" w:hAnsi="Times New Roman" w:cs="Times New Roman"/>
          <w:color w:val="000000" w:themeColor="text1"/>
          <w:sz w:val="28"/>
          <w:szCs w:val="28"/>
        </w:rPr>
      </w:pPr>
    </w:p>
    <w:p w14:paraId="75E7B7FB" w14:textId="77777777" w:rsidR="00F22029" w:rsidRPr="00F22029" w:rsidRDefault="00F22029" w:rsidP="00CE12D5">
      <w:pPr>
        <w:pStyle w:val="a5"/>
        <w:numPr>
          <w:ilvl w:val="0"/>
          <w:numId w:val="1"/>
        </w:numPr>
        <w:spacing w:after="0" w:line="360" w:lineRule="auto"/>
        <w:ind w:left="0" w:firstLine="709"/>
        <w:jc w:val="both"/>
        <w:rPr>
          <w:rFonts w:ascii="Times New Roman" w:eastAsiaTheme="minorHAnsi" w:hAnsi="Times New Roman"/>
          <w:color w:val="000000" w:themeColor="text1"/>
          <w:sz w:val="28"/>
          <w:szCs w:val="28"/>
        </w:rPr>
      </w:pPr>
      <w:r w:rsidRPr="00F22029">
        <w:rPr>
          <w:rFonts w:ascii="Times New Roman" w:eastAsiaTheme="minorHAnsi" w:hAnsi="Times New Roman"/>
          <w:color w:val="000000" w:themeColor="text1"/>
          <w:sz w:val="28"/>
          <w:szCs w:val="28"/>
        </w:rPr>
        <w:t>Магера И. В. Проблема молодежной занятости и безработицы в контексте несоответствия рынка образовательных услуг и рынка труда.</w:t>
      </w:r>
    </w:p>
    <w:p w14:paraId="558A0820" w14:textId="77777777" w:rsidR="00F22029" w:rsidRPr="00F22029" w:rsidRDefault="00F22029" w:rsidP="00CE12D5">
      <w:pPr>
        <w:pStyle w:val="a5"/>
        <w:numPr>
          <w:ilvl w:val="0"/>
          <w:numId w:val="1"/>
        </w:numPr>
        <w:spacing w:after="0" w:line="360" w:lineRule="auto"/>
        <w:ind w:left="0" w:firstLine="709"/>
        <w:jc w:val="both"/>
        <w:rPr>
          <w:rFonts w:ascii="Times New Roman" w:eastAsiaTheme="minorHAnsi" w:hAnsi="Times New Roman"/>
          <w:color w:val="000000" w:themeColor="text1"/>
          <w:sz w:val="28"/>
          <w:szCs w:val="28"/>
        </w:rPr>
      </w:pPr>
      <w:r w:rsidRPr="00F22029">
        <w:rPr>
          <w:rFonts w:ascii="Times New Roman" w:eastAsiaTheme="minorHAnsi" w:hAnsi="Times New Roman"/>
          <w:color w:val="000000" w:themeColor="text1"/>
          <w:sz w:val="28"/>
          <w:szCs w:val="28"/>
        </w:rPr>
        <w:t>Чернышева Наталья Ивановна Пути решения проблемы молодежной безработицы в современном обществе.</w:t>
      </w:r>
    </w:p>
    <w:p w14:paraId="2B669BDA" w14:textId="77777777" w:rsidR="00F22029" w:rsidRPr="00F22029" w:rsidRDefault="00F22029" w:rsidP="00CE12D5">
      <w:pPr>
        <w:pStyle w:val="a5"/>
        <w:numPr>
          <w:ilvl w:val="0"/>
          <w:numId w:val="1"/>
        </w:numPr>
        <w:spacing w:after="0" w:line="360" w:lineRule="auto"/>
        <w:jc w:val="both"/>
        <w:rPr>
          <w:rFonts w:ascii="Times New Roman" w:eastAsiaTheme="minorHAnsi" w:hAnsi="Times New Roman"/>
          <w:color w:val="000000" w:themeColor="text1"/>
          <w:sz w:val="28"/>
          <w:szCs w:val="28"/>
        </w:rPr>
      </w:pPr>
      <w:r w:rsidRPr="00F22029">
        <w:rPr>
          <w:rFonts w:ascii="Times New Roman" w:eastAsiaTheme="minorHAnsi" w:hAnsi="Times New Roman"/>
          <w:color w:val="000000" w:themeColor="text1"/>
          <w:sz w:val="28"/>
          <w:szCs w:val="28"/>
        </w:rPr>
        <w:t>Интервью Г.О. Грефа программе «Мнение»: [Электронный ресурс]. URL: https://www.youtube.com/watch?v=8YYzZY5awNw (Дата обращения: 06.04.2021)</w:t>
      </w:r>
    </w:p>
    <w:p w14:paraId="1A75C713" w14:textId="77777777" w:rsidR="00F22029" w:rsidRPr="00F22029" w:rsidRDefault="00F22029" w:rsidP="00CE12D5">
      <w:pPr>
        <w:pStyle w:val="a5"/>
        <w:numPr>
          <w:ilvl w:val="0"/>
          <w:numId w:val="1"/>
        </w:numPr>
        <w:spacing w:line="360" w:lineRule="auto"/>
        <w:rPr>
          <w:rFonts w:ascii="Times New Roman" w:eastAsiaTheme="minorHAnsi" w:hAnsi="Times New Roman"/>
          <w:color w:val="000000" w:themeColor="text1"/>
          <w:sz w:val="28"/>
          <w:szCs w:val="28"/>
        </w:rPr>
      </w:pPr>
      <w:r w:rsidRPr="00F22029">
        <w:rPr>
          <w:rFonts w:ascii="Times New Roman" w:eastAsiaTheme="minorHAnsi" w:hAnsi="Times New Roman"/>
          <w:color w:val="000000" w:themeColor="text1"/>
          <w:sz w:val="28"/>
          <w:szCs w:val="28"/>
        </w:rPr>
        <w:t>Рыбалкина Л. Г., Феоктистов А. В. Трудоустройство выпускников вузов в ситуации напряженности на рынке труда: проблемы, задачи, новые антикризисные технологии</w:t>
      </w:r>
    </w:p>
    <w:p w14:paraId="3362E551" w14:textId="77777777" w:rsidR="00F22029" w:rsidRPr="00F22029" w:rsidRDefault="00F22029" w:rsidP="00CE12D5">
      <w:pPr>
        <w:pStyle w:val="a5"/>
        <w:numPr>
          <w:ilvl w:val="0"/>
          <w:numId w:val="1"/>
        </w:numPr>
        <w:spacing w:line="360" w:lineRule="auto"/>
        <w:rPr>
          <w:rFonts w:ascii="Times New Roman" w:eastAsiaTheme="minorHAnsi" w:hAnsi="Times New Roman"/>
          <w:color w:val="000000" w:themeColor="text1"/>
          <w:sz w:val="28"/>
          <w:szCs w:val="28"/>
        </w:rPr>
      </w:pPr>
      <w:r w:rsidRPr="00F22029">
        <w:rPr>
          <w:rFonts w:ascii="Times New Roman" w:eastAsiaTheme="minorHAnsi" w:hAnsi="Times New Roman"/>
          <w:color w:val="000000" w:themeColor="text1"/>
          <w:sz w:val="28"/>
          <w:szCs w:val="28"/>
        </w:rPr>
        <w:t>Государственная программа Глобальное образование: [Электронный ресурс]. URL: http://educationglobal.ru (Дата обращения: 6.04.2021)</w:t>
      </w:r>
    </w:p>
    <w:p w14:paraId="640F1751" w14:textId="77777777" w:rsidR="00F22029" w:rsidRPr="0099709D" w:rsidRDefault="00F22029" w:rsidP="0099709D">
      <w:pPr>
        <w:spacing w:after="0" w:line="360" w:lineRule="auto"/>
        <w:ind w:firstLine="709"/>
        <w:jc w:val="both"/>
        <w:rPr>
          <w:rFonts w:ascii="Times New Roman" w:hAnsi="Times New Roman" w:cs="Times New Roman"/>
          <w:color w:val="000000" w:themeColor="text1"/>
          <w:sz w:val="28"/>
          <w:szCs w:val="28"/>
        </w:rPr>
      </w:pPr>
    </w:p>
    <w:p w14:paraId="0040CCA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50F87A50" w14:textId="76B5FF2C" w:rsidR="00874370" w:rsidRPr="0099709D" w:rsidRDefault="00874370" w:rsidP="00770B46">
      <w:pPr>
        <w:spacing w:after="0" w:line="360" w:lineRule="auto"/>
        <w:ind w:firstLine="709"/>
        <w:jc w:val="right"/>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t>Зайцев И.А.</w:t>
      </w:r>
    </w:p>
    <w:p w14:paraId="67791FC2"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 xml:space="preserve">студент кафедры </w:t>
      </w:r>
      <w:r w:rsidRPr="0099709D">
        <w:rPr>
          <w:rFonts w:ascii="Times New Roman" w:hAnsi="Times New Roman" w:cs="Times New Roman"/>
          <w:i/>
          <w:iCs/>
          <w:color w:val="000000" w:themeColor="text1"/>
          <w:sz w:val="28"/>
          <w:szCs w:val="28"/>
        </w:rPr>
        <w:t>социологии и управления</w:t>
      </w:r>
    </w:p>
    <w:p w14:paraId="2CC455C1"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iCs/>
          <w:color w:val="000000" w:themeColor="text1"/>
          <w:sz w:val="28"/>
          <w:szCs w:val="28"/>
        </w:rPr>
        <w:t>Института экономики и менеджмента</w:t>
      </w:r>
      <w:r w:rsidRPr="0099709D">
        <w:rPr>
          <w:rFonts w:ascii="Times New Roman" w:hAnsi="Times New Roman" w:cs="Times New Roman"/>
          <w:i/>
          <w:color w:val="000000" w:themeColor="text1"/>
          <w:sz w:val="28"/>
          <w:szCs w:val="28"/>
          <w:shd w:val="clear" w:color="auto" w:fill="FFFFFF"/>
        </w:rPr>
        <w:t>БГТУ им. В.Г. Шухова,</w:t>
      </w:r>
    </w:p>
    <w:p w14:paraId="031AA5C2"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2 курс</w:t>
      </w:r>
    </w:p>
    <w:p w14:paraId="3055B262" w14:textId="77777777" w:rsidR="00874370" w:rsidRPr="0099709D" w:rsidRDefault="00874370" w:rsidP="00770B46">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Научный руководитель</w:t>
      </w:r>
      <w:r w:rsidRPr="0099709D">
        <w:rPr>
          <w:rFonts w:ascii="Times New Roman" w:hAnsi="Times New Roman" w:cs="Times New Roman"/>
          <w:b/>
          <w:color w:val="000000" w:themeColor="text1"/>
          <w:sz w:val="28"/>
          <w:szCs w:val="28"/>
          <w:shd w:val="clear" w:color="auto" w:fill="FFFFFF"/>
        </w:rPr>
        <w:t>Булатов Е.В.,</w:t>
      </w:r>
      <w:r w:rsidRPr="0099709D">
        <w:rPr>
          <w:rFonts w:ascii="Times New Roman" w:hAnsi="Times New Roman" w:cs="Times New Roman"/>
          <w:i/>
          <w:color w:val="000000" w:themeColor="text1"/>
          <w:sz w:val="28"/>
          <w:szCs w:val="28"/>
          <w:shd w:val="clear" w:color="auto" w:fill="FFFFFF"/>
        </w:rPr>
        <w:t>кандидат юридических наук, доцент</w:t>
      </w:r>
    </w:p>
    <w:p w14:paraId="62A92834" w14:textId="77777777" w:rsidR="00874370" w:rsidRPr="0099709D" w:rsidRDefault="00874370" w:rsidP="0099709D">
      <w:pPr>
        <w:spacing w:after="0" w:line="360" w:lineRule="auto"/>
        <w:ind w:firstLine="709"/>
        <w:jc w:val="both"/>
        <w:rPr>
          <w:rFonts w:ascii="Times New Roman" w:hAnsi="Times New Roman" w:cs="Times New Roman"/>
          <w:i/>
          <w:iCs/>
          <w:color w:val="000000" w:themeColor="text1"/>
          <w:sz w:val="28"/>
          <w:szCs w:val="28"/>
        </w:rPr>
      </w:pPr>
    </w:p>
    <w:p w14:paraId="0E783221" w14:textId="2E350363" w:rsidR="00874370" w:rsidRPr="0099709D" w:rsidRDefault="00874370" w:rsidP="00770B46">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НЕКОТОРЫЕ ПРОБЛЕМЫ ТРУДОУСТРОЙСТВА МОЛОДЫХ СПЕЦИАЛИСТВО И ПУТИ ИХ РЕШЕНИЯ</w:t>
      </w:r>
    </w:p>
    <w:p w14:paraId="3427CA4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В контексте развития рыночных отношений в России карьера становится все более важным явлением, что позволяет организации в полной мере изучить и использовать профессиональный потенциал своих сотрудников, а также их возможности удовлетворить профессиональные и социальные потребности. В настоящее время социально-экономическая деятельность человека сосредоточена на его конкурентоспособности на рынке труда и продвижении по службе на уровне профессиональной, официальной, статусной иерархии.«Карьера в настоящее время, является показателем профессионального успеха и стабильного социального статуса в современном обществе.Карьера рассматривается как процесс самореализации человека в профессиональной деятельности, процесс развития его знаний, навыков и личностных качеств, приводящих к переходу к новому социальному и профессиональному статусу»[1, с. 567-570].</w:t>
      </w:r>
    </w:p>
    <w:p w14:paraId="758882D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Самоуправление карьерным развитием университетского образования можно считать постоянным процессом самореализации и самоуправления. Планирование в соответствии с карьерным менеджментом позволяет повысить эффективность использования личных ресурсов, определяет повышение профессионализма в процессе непрерывного профессионального обучения. Успешные алгоритмы управления карьерой способствуют достижению жизненных профессиональных целей молодого профессионала. Характеристики потенциального сотрудника, способного развивать профессиональную карьеру, представлены с точки зрения профессиональных ресурсных навыков, психофизиологических способностей, а также вероятности развития личных качеств.</w:t>
      </w:r>
    </w:p>
    <w:p w14:paraId="110FC1D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Поэтому стратегически важной задачей современной социальной политики нашего государства является поддержка и социальная защита студенческой молодёжи.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2331"/>
        <w:gridCol w:w="2339"/>
        <w:gridCol w:w="2331"/>
      </w:tblGrid>
      <w:tr w:rsidR="0099709D" w:rsidRPr="0099709D" w14:paraId="79804F78" w14:textId="77777777" w:rsidTr="00DA7968">
        <w:tc>
          <w:tcPr>
            <w:tcW w:w="2407" w:type="dxa"/>
            <w:tcBorders>
              <w:top w:val="single" w:sz="4" w:space="0" w:color="auto"/>
              <w:left w:val="single" w:sz="4" w:space="0" w:color="auto"/>
              <w:bottom w:val="single" w:sz="4" w:space="0" w:color="auto"/>
              <w:right w:val="single" w:sz="4" w:space="0" w:color="auto"/>
            </w:tcBorders>
            <w:hideMark/>
          </w:tcPr>
          <w:p w14:paraId="248CA2E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Год</w:t>
            </w:r>
          </w:p>
        </w:tc>
        <w:tc>
          <w:tcPr>
            <w:tcW w:w="2407" w:type="dxa"/>
            <w:tcBorders>
              <w:top w:val="single" w:sz="4" w:space="0" w:color="auto"/>
              <w:left w:val="single" w:sz="4" w:space="0" w:color="auto"/>
              <w:bottom w:val="single" w:sz="4" w:space="0" w:color="auto"/>
              <w:right w:val="single" w:sz="4" w:space="0" w:color="auto"/>
            </w:tcBorders>
            <w:hideMark/>
          </w:tcPr>
          <w:p w14:paraId="4253836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15-19</w:t>
            </w:r>
          </w:p>
        </w:tc>
        <w:tc>
          <w:tcPr>
            <w:tcW w:w="2407" w:type="dxa"/>
            <w:tcBorders>
              <w:top w:val="single" w:sz="4" w:space="0" w:color="auto"/>
              <w:left w:val="single" w:sz="4" w:space="0" w:color="auto"/>
              <w:bottom w:val="single" w:sz="4" w:space="0" w:color="auto"/>
              <w:right w:val="single" w:sz="4" w:space="0" w:color="auto"/>
            </w:tcBorders>
            <w:hideMark/>
          </w:tcPr>
          <w:p w14:paraId="18E461A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20-24</w:t>
            </w:r>
          </w:p>
        </w:tc>
        <w:tc>
          <w:tcPr>
            <w:tcW w:w="2407" w:type="dxa"/>
            <w:tcBorders>
              <w:top w:val="single" w:sz="4" w:space="0" w:color="auto"/>
              <w:left w:val="single" w:sz="4" w:space="0" w:color="auto"/>
              <w:bottom w:val="single" w:sz="4" w:space="0" w:color="auto"/>
              <w:right w:val="single" w:sz="4" w:space="0" w:color="auto"/>
            </w:tcBorders>
            <w:hideMark/>
          </w:tcPr>
          <w:p w14:paraId="0C82303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25-29</w:t>
            </w:r>
          </w:p>
        </w:tc>
      </w:tr>
      <w:tr w:rsidR="0099709D" w:rsidRPr="0099709D" w14:paraId="3A08012E" w14:textId="77777777" w:rsidTr="00DA7968">
        <w:tc>
          <w:tcPr>
            <w:tcW w:w="2407" w:type="dxa"/>
            <w:tcBorders>
              <w:top w:val="single" w:sz="4" w:space="0" w:color="auto"/>
              <w:left w:val="single" w:sz="4" w:space="0" w:color="auto"/>
              <w:bottom w:val="single" w:sz="4" w:space="0" w:color="auto"/>
              <w:right w:val="single" w:sz="4" w:space="0" w:color="auto"/>
            </w:tcBorders>
            <w:hideMark/>
          </w:tcPr>
          <w:p w14:paraId="4A75B63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2019</w:t>
            </w:r>
          </w:p>
        </w:tc>
        <w:tc>
          <w:tcPr>
            <w:tcW w:w="2407" w:type="dxa"/>
            <w:tcBorders>
              <w:top w:val="single" w:sz="4" w:space="0" w:color="auto"/>
              <w:left w:val="single" w:sz="4" w:space="0" w:color="auto"/>
              <w:bottom w:val="single" w:sz="4" w:space="0" w:color="auto"/>
              <w:right w:val="single" w:sz="4" w:space="0" w:color="auto"/>
            </w:tcBorders>
            <w:hideMark/>
          </w:tcPr>
          <w:p w14:paraId="20DC2D2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3,3</w:t>
            </w:r>
          </w:p>
        </w:tc>
        <w:tc>
          <w:tcPr>
            <w:tcW w:w="2407" w:type="dxa"/>
            <w:tcBorders>
              <w:top w:val="single" w:sz="4" w:space="0" w:color="auto"/>
              <w:left w:val="single" w:sz="4" w:space="0" w:color="auto"/>
              <w:bottom w:val="single" w:sz="4" w:space="0" w:color="auto"/>
              <w:right w:val="single" w:sz="4" w:space="0" w:color="auto"/>
            </w:tcBorders>
            <w:hideMark/>
          </w:tcPr>
          <w:p w14:paraId="39BC19F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17,6</w:t>
            </w:r>
          </w:p>
        </w:tc>
        <w:tc>
          <w:tcPr>
            <w:tcW w:w="2407" w:type="dxa"/>
            <w:tcBorders>
              <w:top w:val="single" w:sz="4" w:space="0" w:color="auto"/>
              <w:left w:val="single" w:sz="4" w:space="0" w:color="auto"/>
              <w:bottom w:val="single" w:sz="4" w:space="0" w:color="auto"/>
              <w:right w:val="single" w:sz="4" w:space="0" w:color="auto"/>
            </w:tcBorders>
            <w:hideMark/>
          </w:tcPr>
          <w:p w14:paraId="003CDD7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16</w:t>
            </w:r>
          </w:p>
        </w:tc>
      </w:tr>
      <w:tr w:rsidR="0099709D" w:rsidRPr="0099709D" w14:paraId="7917D3E0" w14:textId="77777777" w:rsidTr="00DA7968">
        <w:tc>
          <w:tcPr>
            <w:tcW w:w="2407" w:type="dxa"/>
            <w:tcBorders>
              <w:top w:val="single" w:sz="4" w:space="0" w:color="auto"/>
              <w:left w:val="single" w:sz="4" w:space="0" w:color="auto"/>
              <w:bottom w:val="single" w:sz="4" w:space="0" w:color="auto"/>
              <w:right w:val="single" w:sz="4" w:space="0" w:color="auto"/>
            </w:tcBorders>
            <w:hideMark/>
          </w:tcPr>
          <w:p w14:paraId="6022265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2018</w:t>
            </w:r>
          </w:p>
        </w:tc>
        <w:tc>
          <w:tcPr>
            <w:tcW w:w="2407" w:type="dxa"/>
            <w:tcBorders>
              <w:top w:val="single" w:sz="4" w:space="0" w:color="auto"/>
              <w:left w:val="single" w:sz="4" w:space="0" w:color="auto"/>
              <w:bottom w:val="single" w:sz="4" w:space="0" w:color="auto"/>
              <w:right w:val="single" w:sz="4" w:space="0" w:color="auto"/>
            </w:tcBorders>
            <w:hideMark/>
          </w:tcPr>
          <w:p w14:paraId="1925BDA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3,9</w:t>
            </w:r>
          </w:p>
        </w:tc>
        <w:tc>
          <w:tcPr>
            <w:tcW w:w="2407" w:type="dxa"/>
            <w:tcBorders>
              <w:top w:val="single" w:sz="4" w:space="0" w:color="auto"/>
              <w:left w:val="single" w:sz="4" w:space="0" w:color="auto"/>
              <w:bottom w:val="single" w:sz="4" w:space="0" w:color="auto"/>
              <w:right w:val="single" w:sz="4" w:space="0" w:color="auto"/>
            </w:tcBorders>
            <w:hideMark/>
          </w:tcPr>
          <w:p w14:paraId="57E9BF0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18,5</w:t>
            </w:r>
          </w:p>
        </w:tc>
        <w:tc>
          <w:tcPr>
            <w:tcW w:w="2407" w:type="dxa"/>
            <w:tcBorders>
              <w:top w:val="single" w:sz="4" w:space="0" w:color="auto"/>
              <w:left w:val="single" w:sz="4" w:space="0" w:color="auto"/>
              <w:bottom w:val="single" w:sz="4" w:space="0" w:color="auto"/>
              <w:right w:val="single" w:sz="4" w:space="0" w:color="auto"/>
            </w:tcBorders>
            <w:hideMark/>
          </w:tcPr>
          <w:p w14:paraId="3D51758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16</w:t>
            </w:r>
          </w:p>
        </w:tc>
      </w:tr>
    </w:tbl>
    <w:p w14:paraId="22282BEB" w14:textId="77777777" w:rsidR="00874370" w:rsidRPr="0099709D" w:rsidRDefault="00874370" w:rsidP="00770B46">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Таблица 1. Структура безработных по возрастным группам в 2019 году (в процентах).</w:t>
      </w:r>
    </w:p>
    <w:p w14:paraId="7A298D7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2724154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Последствиями безработицы среди молодежи являются: ухудшение социального положения молодых семей, снижение рождаемости, увеличение числа детей на улице, снижение патриотизма, психологические проблемы, снижение мотивации, дальнейший поиск работы, потеря квалификации, расширение теневого сектора экономики, отток молодых специалистов.«Все это свидетельствует о том, что необходим комплексный подход, сочетающий в себе меры по детальному изучению теоретических и методологических вопросов трудоустройства молодежи»[2, с. 115].</w:t>
      </w:r>
    </w:p>
    <w:p w14:paraId="2E51D82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Основными причинами проблем с трудоустройством являются следующие.</w:t>
      </w:r>
    </w:p>
    <w:p w14:paraId="14DE3E5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Отсутствие опыта работы. Работодатель не заинтересован в найме неопытного профессионала, потому что рабочая сила требует немедленной отдачи при минимальных затратах. Кроме того, работодателя часто останавливает тот факт, что молодой специалист планирует параллельное обучение, что неизбежно связано с перерывом в работе.</w:t>
      </w:r>
    </w:p>
    <w:p w14:paraId="2D095D5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Разница между полученной специальностью и реальным положением на рынке труда, в результате чего выпускник – обладатель диплома по-прежнему не подает заявление. Серьезной проблемой также являются психологические барьеры, которые часто мешают людям обратиться за помощью со стороны агентств по трудоустройству.</w:t>
      </w:r>
    </w:p>
    <w:p w14:paraId="5B4F1AD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При приеме на работу бывшие студенты, не имея опыта работы, сразу же начинают искать работу с довольно высокой зарплатой, что понятно, но не оправдано.</w:t>
      </w:r>
    </w:p>
    <w:p w14:paraId="04C4849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Существующее законодательство не предоставляет на сегодняшний день дополнительных гарантий в области трудоустройства и занятости населения для молодежи, особо нуждающейся в социальной защите и </w:t>
      </w:r>
      <w:r w:rsidRPr="0099709D">
        <w:rPr>
          <w:rFonts w:ascii="Times New Roman" w:hAnsi="Times New Roman" w:cs="Times New Roman"/>
          <w:color w:val="000000" w:themeColor="text1"/>
          <w:sz w:val="28"/>
          <w:szCs w:val="28"/>
        </w:rPr>
        <w:lastRenderedPageBreak/>
        <w:t>испытывающей трудности в поиске работы, – например, обязательное квотирование рабочих мест для данных категорий граждан. В действующем законодательстве имеются лишь нормы такого характера: для трудоустройства граждан в возрасте от 18 до 20 лет, ищущих работу впервые, разрабатываются целевые программы содействия занятости в соответствии с Законом «О занятости населения в РФ» от 19.04.91 г. № 1032-1. Существует также Административный регламент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утвержденный приказом Минздравсоцразвития РФ от 28.06.2007г. № 449[3].</w:t>
      </w:r>
    </w:p>
    <w:p w14:paraId="021F655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Содействие трудоустройству молодежи является одной из наиболее важных задач государства, в частности органов службы занятости, которые обеспечивают, чтобы молодые люди были профилированы для обоснованного выбора профессии или вида работы и получали профессиональную подготовку в соответствии с требованиями рынка труда.</w:t>
      </w:r>
    </w:p>
    <w:p w14:paraId="097F248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Таким образом, снижение уровня безработицы в России является одной из самых важных задач государственной политики в области занятости.Стратегические решения в области государственного регулирования занятости должны быть комплексными, обеспечивая тем самым рост, производство и создание новых рабочих мест, одновременно развертывая программу переподготовки или специальной подготовки работников. В то же время следует учитывать опыт развитых стран, социальные и национальные особенности России, реальное положение страны и внутреннюю логику развития с учетом возникающих тенденций развития.</w:t>
      </w:r>
    </w:p>
    <w:p w14:paraId="6DA82C4C" w14:textId="42CFC6BB" w:rsidR="00874370" w:rsidRPr="0099709D" w:rsidRDefault="00874370" w:rsidP="00770B46">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Литература:</w:t>
      </w:r>
    </w:p>
    <w:p w14:paraId="67B862B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1. Турарова О.С. Проблема трудоустройства молодых специалистов / О.С. Турарова. – Текст: непосредственный // Молодой ученый. — 2016. — № 6 (110). — С. 567-570.</w:t>
      </w:r>
    </w:p>
    <w:p w14:paraId="27B03F5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Айдарова И.А. Проблемы трудоустройства молодежи на рынке труда. - С. 115Федеральный закон «О профессиональных союзах, их правах и гарантиях деятельности» от 12.01.96. - №10-ФЗ.</w:t>
      </w:r>
    </w:p>
    <w:p w14:paraId="2F7A577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Административный регламент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утв. приказом Минздравсоцразвития РФ от 28.06.2007 № 449.</w:t>
      </w:r>
    </w:p>
    <w:p w14:paraId="037AB49F" w14:textId="77777777" w:rsidR="00874370" w:rsidRPr="0099709D" w:rsidRDefault="00874370" w:rsidP="0099709D">
      <w:pPr>
        <w:spacing w:after="0" w:line="360" w:lineRule="auto"/>
        <w:ind w:firstLine="709"/>
        <w:jc w:val="both"/>
        <w:rPr>
          <w:rFonts w:ascii="Times New Roman" w:hAnsi="Times New Roman" w:cs="Times New Roman"/>
          <w:b/>
          <w:bCs/>
          <w:color w:val="000000" w:themeColor="text1"/>
          <w:sz w:val="28"/>
          <w:szCs w:val="28"/>
        </w:rPr>
      </w:pPr>
    </w:p>
    <w:p w14:paraId="780ABD6B" w14:textId="77777777" w:rsidR="00770B46" w:rsidRDefault="00770B46">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br w:type="page"/>
      </w:r>
    </w:p>
    <w:p w14:paraId="1E03AE3A" w14:textId="1C2950BA" w:rsidR="00874370" w:rsidRPr="0099709D" w:rsidRDefault="00874370" w:rsidP="00770B46">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lastRenderedPageBreak/>
        <w:t>Козлова А.И.</w:t>
      </w:r>
    </w:p>
    <w:p w14:paraId="0E3FA6FD"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студенты кафедры бухгалтерского учета, анализа и аудита</w:t>
      </w:r>
    </w:p>
    <w:p w14:paraId="3AF5E910"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Шухова</w:t>
      </w:r>
    </w:p>
    <w:p w14:paraId="06FAEAA6"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1 курс </w:t>
      </w:r>
    </w:p>
    <w:p w14:paraId="6308A1FE" w14:textId="77777777" w:rsidR="00874370" w:rsidRPr="0099709D" w:rsidRDefault="00874370" w:rsidP="00770B46">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i/>
          <w:color w:val="000000" w:themeColor="text1"/>
          <w:sz w:val="28"/>
          <w:szCs w:val="28"/>
        </w:rPr>
        <w:t>Научный руководитель</w:t>
      </w:r>
      <w:r w:rsidRPr="0099709D">
        <w:rPr>
          <w:rFonts w:ascii="Times New Roman" w:hAnsi="Times New Roman" w:cs="Times New Roman"/>
          <w:b/>
          <w:bCs/>
          <w:color w:val="000000" w:themeColor="text1"/>
          <w:sz w:val="28"/>
          <w:szCs w:val="28"/>
        </w:rPr>
        <w:t>Чикилева Е. Н.,</w:t>
      </w:r>
    </w:p>
    <w:p w14:paraId="5D3B763F"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социологических наук, старший преподаватель</w:t>
      </w:r>
    </w:p>
    <w:p w14:paraId="4D343B1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67CB798E" w14:textId="77777777" w:rsidR="00874370" w:rsidRPr="0099709D" w:rsidRDefault="00874370" w:rsidP="00770B4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СТИМУЛЫ УЧЕБНОГО ПРОЦЕССА, ИХ ЭФФЕКТИВНОСТЬ</w:t>
      </w:r>
    </w:p>
    <w:p w14:paraId="0403302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Становление личности зависит от накопления и усвоения учебных знаний. Обеспечивает этот процесс обучение. Особенно важно для будущей личности обучение в вузе, так как там прививаются профессиональные навыки, с помощью которых человек будет воздействовать на мир. В свете этого, остро стоит вопрос о мотивации студентов к обучению с помощью разнообразных стимулов. Чтобы повысить желание студентов получать знания, нужно узнать, что же мотивирует их лучше всего. С помощью правильного стимулирования можно изменить подход студента к работе в лучшую сторону, даже если изначально студент поступил в вуз не по своему желанию или на непривлекательную на его взгляд специальность. Почему так важно вызвать мотивацию к учебе? Именно современные студенты станут будущим страны, от уровня их образования будет зависеть процесс развития общества, поэтому стимулирование получения знаний сейчас является важнейшей задачей.</w:t>
      </w:r>
    </w:p>
    <w:p w14:paraId="095A18E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rPr>
        <w:t xml:space="preserve">Само по себе стимулирование можно обозначить как некое воздействие на индивида, которое мотивирует его совершать какие-либо действия. Мотивацией в свою очередь является психологический процесс, который определяет его поведение и желание совершать данные действия. Стоит так же упомянуть, что </w:t>
      </w:r>
      <w:r w:rsidRPr="0099709D">
        <w:rPr>
          <w:rFonts w:ascii="Times New Roman" w:hAnsi="Times New Roman" w:cs="Times New Roman"/>
          <w:color w:val="000000" w:themeColor="text1"/>
          <w:sz w:val="28"/>
          <w:szCs w:val="28"/>
          <w:lang w:eastAsia="ru-RU"/>
        </w:rPr>
        <w:t xml:space="preserve">учебный процесс –это целенаправленное взаимодействие преподавателя и обучающихся, в ходе которого решаются задачи образования, развития и воспитания учащихся; при этом организация обучения осуществляется во взаимосвязи всех компонентов. Учебный процесс </w:t>
      </w:r>
      <w:r w:rsidRPr="0099709D">
        <w:rPr>
          <w:rFonts w:ascii="Times New Roman" w:hAnsi="Times New Roman" w:cs="Times New Roman"/>
          <w:color w:val="000000" w:themeColor="text1"/>
          <w:sz w:val="28"/>
          <w:szCs w:val="28"/>
          <w:lang w:eastAsia="ru-RU"/>
        </w:rPr>
        <w:lastRenderedPageBreak/>
        <w:t xml:space="preserve">напрямую зависит от степени мотивации студента, которая в свою очередь связана со стимулами, их окраской – положительной либо отрицательной, силой воздействия стимула на человека и с тем, считает ли данный человек стимул подходящим лично себе. </w:t>
      </w:r>
    </w:p>
    <w:p w14:paraId="607A81F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Нельзя отрицать, что цели обучения у каждого студента разнятся. Отличаются и психические качества, такие как, способность к обучению, стремление к саморазвитию, заинтересованность в получении новых знаний. Для студентов с разным подходом к обучению нужны и различные виды стимулирования, между которыми студент мог бы выбирать, ориентируясь на свои потребности.</w:t>
      </w:r>
    </w:p>
    <w:p w14:paraId="56D8494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Мною было проведено исследование среди студентов БГТУ им. В.Г. Шухова, в котором приняли участие двенадцать человек. </w:t>
      </w:r>
    </w:p>
    <w:p w14:paraId="4280084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Задачами опроса являлись:</w:t>
      </w:r>
    </w:p>
    <w:p w14:paraId="44C968D3" w14:textId="6FACE908"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исследование удовлетворенности</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студентов тем, как стимулируется учебный процесс;</w:t>
      </w:r>
    </w:p>
    <w:p w14:paraId="7DC73DD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выявление наиболее эффективных по мнению студентов стимулов учебного процесса.</w:t>
      </w:r>
    </w:p>
    <w:p w14:paraId="5F9D57F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lang w:eastAsia="ru-RU"/>
        </w:rPr>
        <w:t xml:space="preserve">В качестве гипотезы мною было предположено, что </w:t>
      </w:r>
      <w:r w:rsidRPr="0099709D">
        <w:rPr>
          <w:rFonts w:ascii="Times New Roman" w:hAnsi="Times New Roman" w:cs="Times New Roman"/>
          <w:color w:val="000000" w:themeColor="text1"/>
          <w:sz w:val="28"/>
          <w:szCs w:val="28"/>
        </w:rPr>
        <w:t>наиболее эффективными стимулами учебного процесса для студентов будут являться уверенность в устройстве на работу по специальности и возможность за прилежную работу на семинарах сдавать экзамены в более легкой версии.</w:t>
      </w:r>
    </w:p>
    <w:p w14:paraId="3244BBB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 вопрос «Считаете ли Вы себя достаточно мотивированным к учебе» 66,7% респондентов ответило, что «мотивация есть, но она недостаточна».Из списка предложенных в анкете стимулов к обучению никто не выбрал эффективным «гарантию трудоустройства после обучения»; 75% студентов отметили, что их мотивирует возможность сдать экзамен или зачет «автоматом»; 16,7 % указали «получение новых знаний» как хороший метод стимулирования. </w:t>
      </w:r>
    </w:p>
    <w:p w14:paraId="11E1D6D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Из двенадцати человек двое занимаются на бюджетной основе. Оба отметили, что денежные выплаты (в частности стипендия) являются эффективной мотивацией к учебе.</w:t>
      </w:r>
    </w:p>
    <w:p w14:paraId="1FFB9F8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Также было выявлено, что никто из студентов не знал про рейтинговую систему и не считал ее эффективной. Стоит пояснить, что рейтинг – это оценка с эффектом накопления, она составляется по итогам сдачи каких-либо экзаменов и показывает место студента среди его группы, потока, вуза. Она является предметом споров насчет своей эффективности, так как может оказывать разное психологическое влияние на людей. У кого-то она поднимет уровень мотивации и желания стараться, кто-то же испытает негативные эмоции или вовсе теряет желание совершенствоваться.</w:t>
      </w:r>
    </w:p>
    <w:p w14:paraId="13245C2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Ответ на вопрос «Как Вы считаете, может ли студент успешно учиться без дополнительного стимулирования» лишь у 25% опрошенных был положительным;50% усомнились в успешности такого обучения; еще 25 % отметили, что без стимулирования студент вовсене может успешно обучаться.</w:t>
      </w:r>
    </w:p>
    <w:p w14:paraId="74EF468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вопрос про то, насколько студентам важны получаемые оценки, большая часть ответов сосредоточилась в двух мнениях: «важны» и «я нейтрально отношусь к оценкам», 33% и 41,6% соответственно.</w:t>
      </w:r>
    </w:p>
    <w:p w14:paraId="1A70F85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Так же одним из основных вопросов анкеты был вопрос о том, легко ли дается студентам процесс обучения. Все 100% опрошенных ответили, что имеются трудности.</w:t>
      </w:r>
    </w:p>
    <w:p w14:paraId="7AF3F90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Обобщая результаты опроса, можно прийти к выводу, что моя гипотеза не оправдалась полностью. Сейчас студентам недостаточно лишь уверенности в завтрашнем дне, они хотят видеть результаты учебы сейчас, не в виде будущего трудоустройства и полученных знаний, а в материальном виде – стипендии, или в виде облегченной сдачи экзамена. </w:t>
      </w:r>
    </w:p>
    <w:p w14:paraId="7CA61A3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Частично это связано с достаточно высоким уровнем безработицы в нашей стране – за 2020 г. численность безработных по данным Росстата составила 4.321 млн.чел., что на 24,7% выше, чем в 2019 г. [4]. Повышение безработицы, в частности и из-за пандемии, подрывает уверенность студентов </w:t>
      </w:r>
      <w:r w:rsidRPr="0099709D">
        <w:rPr>
          <w:rFonts w:ascii="Times New Roman" w:hAnsi="Times New Roman" w:cs="Times New Roman"/>
          <w:color w:val="000000" w:themeColor="text1"/>
          <w:sz w:val="28"/>
          <w:szCs w:val="28"/>
          <w:lang w:eastAsia="ru-RU"/>
        </w:rPr>
        <w:lastRenderedPageBreak/>
        <w:t>в завтрашнем дне. Это подтверждает и выбор ответа учащихся на бюджетной форме обучения – ценность денежных выплат для них в этой ситуации возрастает, так как не всякий студент может найти, опять же из-за безработицы, и совместить работу с учебой.Также стоит отметить, что стимулирование затрагивает и сам процесс обучения – студенты считают, что им сложно обучаться, поэтому для них особенно важно иметь способ упрощения сдачи экзаменов. В пример я хочу привести статистику нескольких направлений БГТУ им. В.Г. Шухова по итогам приема 2019 г. (таблица 1) [2].</w:t>
      </w:r>
    </w:p>
    <w:p w14:paraId="0B48E70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p>
    <w:p w14:paraId="06D3EE2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Таблица 1 Итоги приема БГТУ им. В.Г.Шухова за 2019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4"/>
        <w:gridCol w:w="3100"/>
        <w:gridCol w:w="3071"/>
      </w:tblGrid>
      <w:tr w:rsidR="0099709D" w:rsidRPr="0099709D" w14:paraId="6B03BB66" w14:textId="77777777" w:rsidTr="00DA7968">
        <w:trPr>
          <w:jc w:val="center"/>
        </w:trPr>
        <w:tc>
          <w:tcPr>
            <w:tcW w:w="3190" w:type="dxa"/>
            <w:tcBorders>
              <w:top w:val="single" w:sz="4" w:space="0" w:color="auto"/>
              <w:left w:val="single" w:sz="4" w:space="0" w:color="auto"/>
              <w:bottom w:val="single" w:sz="4" w:space="0" w:color="auto"/>
              <w:right w:val="single" w:sz="4" w:space="0" w:color="auto"/>
            </w:tcBorders>
            <w:hideMark/>
          </w:tcPr>
          <w:p w14:paraId="0B643C9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Направление подготовки</w:t>
            </w:r>
          </w:p>
        </w:tc>
        <w:tc>
          <w:tcPr>
            <w:tcW w:w="3190" w:type="dxa"/>
            <w:tcBorders>
              <w:top w:val="single" w:sz="4" w:space="0" w:color="auto"/>
              <w:left w:val="single" w:sz="4" w:space="0" w:color="auto"/>
              <w:bottom w:val="single" w:sz="4" w:space="0" w:color="auto"/>
              <w:right w:val="single" w:sz="4" w:space="0" w:color="auto"/>
            </w:tcBorders>
            <w:hideMark/>
          </w:tcPr>
          <w:p w14:paraId="1F7622D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Проходной балл ЕГЭ</w:t>
            </w:r>
          </w:p>
        </w:tc>
        <w:tc>
          <w:tcPr>
            <w:tcW w:w="3191" w:type="dxa"/>
            <w:tcBorders>
              <w:top w:val="single" w:sz="4" w:space="0" w:color="auto"/>
              <w:left w:val="single" w:sz="4" w:space="0" w:color="auto"/>
              <w:bottom w:val="single" w:sz="4" w:space="0" w:color="auto"/>
              <w:right w:val="single" w:sz="4" w:space="0" w:color="auto"/>
            </w:tcBorders>
            <w:hideMark/>
          </w:tcPr>
          <w:p w14:paraId="1223306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Средний балл ЕГЭ</w:t>
            </w:r>
          </w:p>
        </w:tc>
      </w:tr>
      <w:tr w:rsidR="0099709D" w:rsidRPr="0099709D" w14:paraId="02E3A95C" w14:textId="77777777" w:rsidTr="00DA7968">
        <w:trPr>
          <w:jc w:val="center"/>
        </w:trPr>
        <w:tc>
          <w:tcPr>
            <w:tcW w:w="3190" w:type="dxa"/>
            <w:tcBorders>
              <w:top w:val="single" w:sz="4" w:space="0" w:color="auto"/>
              <w:left w:val="single" w:sz="4" w:space="0" w:color="auto"/>
              <w:bottom w:val="single" w:sz="4" w:space="0" w:color="auto"/>
              <w:right w:val="single" w:sz="4" w:space="0" w:color="auto"/>
            </w:tcBorders>
            <w:hideMark/>
          </w:tcPr>
          <w:p w14:paraId="093920C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Архитектура</w:t>
            </w:r>
          </w:p>
        </w:tc>
        <w:tc>
          <w:tcPr>
            <w:tcW w:w="3190" w:type="dxa"/>
            <w:tcBorders>
              <w:top w:val="single" w:sz="4" w:space="0" w:color="auto"/>
              <w:left w:val="single" w:sz="4" w:space="0" w:color="auto"/>
              <w:bottom w:val="single" w:sz="4" w:space="0" w:color="auto"/>
              <w:right w:val="single" w:sz="4" w:space="0" w:color="auto"/>
            </w:tcBorders>
            <w:hideMark/>
          </w:tcPr>
          <w:p w14:paraId="6FAC564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329</w:t>
            </w:r>
          </w:p>
        </w:tc>
        <w:tc>
          <w:tcPr>
            <w:tcW w:w="3191" w:type="dxa"/>
            <w:tcBorders>
              <w:top w:val="single" w:sz="4" w:space="0" w:color="auto"/>
              <w:left w:val="single" w:sz="4" w:space="0" w:color="auto"/>
              <w:bottom w:val="single" w:sz="4" w:space="0" w:color="auto"/>
              <w:right w:val="single" w:sz="4" w:space="0" w:color="auto"/>
            </w:tcBorders>
            <w:hideMark/>
          </w:tcPr>
          <w:p w14:paraId="4176BAA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80,33</w:t>
            </w:r>
          </w:p>
        </w:tc>
      </w:tr>
      <w:tr w:rsidR="0099709D" w:rsidRPr="0099709D" w14:paraId="37B1633C" w14:textId="77777777" w:rsidTr="00DA7968">
        <w:trPr>
          <w:jc w:val="center"/>
        </w:trPr>
        <w:tc>
          <w:tcPr>
            <w:tcW w:w="3190" w:type="dxa"/>
            <w:tcBorders>
              <w:top w:val="single" w:sz="4" w:space="0" w:color="auto"/>
              <w:left w:val="single" w:sz="4" w:space="0" w:color="auto"/>
              <w:bottom w:val="single" w:sz="4" w:space="0" w:color="auto"/>
              <w:right w:val="single" w:sz="4" w:space="0" w:color="auto"/>
            </w:tcBorders>
            <w:hideMark/>
          </w:tcPr>
          <w:p w14:paraId="72E4D83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Строительство</w:t>
            </w:r>
          </w:p>
        </w:tc>
        <w:tc>
          <w:tcPr>
            <w:tcW w:w="3190" w:type="dxa"/>
            <w:tcBorders>
              <w:top w:val="single" w:sz="4" w:space="0" w:color="auto"/>
              <w:left w:val="single" w:sz="4" w:space="0" w:color="auto"/>
              <w:bottom w:val="single" w:sz="4" w:space="0" w:color="auto"/>
              <w:right w:val="single" w:sz="4" w:space="0" w:color="auto"/>
            </w:tcBorders>
            <w:hideMark/>
          </w:tcPr>
          <w:p w14:paraId="504836E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191</w:t>
            </w:r>
          </w:p>
        </w:tc>
        <w:tc>
          <w:tcPr>
            <w:tcW w:w="3191" w:type="dxa"/>
            <w:tcBorders>
              <w:top w:val="single" w:sz="4" w:space="0" w:color="auto"/>
              <w:left w:val="single" w:sz="4" w:space="0" w:color="auto"/>
              <w:bottom w:val="single" w:sz="4" w:space="0" w:color="auto"/>
              <w:right w:val="single" w:sz="4" w:space="0" w:color="auto"/>
            </w:tcBorders>
            <w:hideMark/>
          </w:tcPr>
          <w:p w14:paraId="7D6F739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66,94</w:t>
            </w:r>
          </w:p>
        </w:tc>
      </w:tr>
      <w:tr w:rsidR="0099709D" w:rsidRPr="0099709D" w14:paraId="37C168E0" w14:textId="77777777" w:rsidTr="00DA7968">
        <w:trPr>
          <w:jc w:val="center"/>
        </w:trPr>
        <w:tc>
          <w:tcPr>
            <w:tcW w:w="3190" w:type="dxa"/>
            <w:tcBorders>
              <w:top w:val="single" w:sz="4" w:space="0" w:color="auto"/>
              <w:left w:val="single" w:sz="4" w:space="0" w:color="auto"/>
              <w:bottom w:val="single" w:sz="4" w:space="0" w:color="auto"/>
              <w:right w:val="single" w:sz="4" w:space="0" w:color="auto"/>
            </w:tcBorders>
            <w:hideMark/>
          </w:tcPr>
          <w:p w14:paraId="2B38BB7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Информатика и вычислительная техника</w:t>
            </w:r>
          </w:p>
        </w:tc>
        <w:tc>
          <w:tcPr>
            <w:tcW w:w="3190" w:type="dxa"/>
            <w:tcBorders>
              <w:top w:val="single" w:sz="4" w:space="0" w:color="auto"/>
              <w:left w:val="single" w:sz="4" w:space="0" w:color="auto"/>
              <w:bottom w:val="single" w:sz="4" w:space="0" w:color="auto"/>
              <w:right w:val="single" w:sz="4" w:space="0" w:color="auto"/>
            </w:tcBorders>
            <w:hideMark/>
          </w:tcPr>
          <w:p w14:paraId="3A7C35F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212</w:t>
            </w:r>
          </w:p>
        </w:tc>
        <w:tc>
          <w:tcPr>
            <w:tcW w:w="3191" w:type="dxa"/>
            <w:tcBorders>
              <w:top w:val="single" w:sz="4" w:space="0" w:color="auto"/>
              <w:left w:val="single" w:sz="4" w:space="0" w:color="auto"/>
              <w:bottom w:val="single" w:sz="4" w:space="0" w:color="auto"/>
              <w:right w:val="single" w:sz="4" w:space="0" w:color="auto"/>
            </w:tcBorders>
            <w:hideMark/>
          </w:tcPr>
          <w:p w14:paraId="4A303DD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74,14</w:t>
            </w:r>
          </w:p>
        </w:tc>
      </w:tr>
      <w:tr w:rsidR="0099709D" w:rsidRPr="0099709D" w14:paraId="4A308176" w14:textId="77777777" w:rsidTr="00DA7968">
        <w:trPr>
          <w:jc w:val="center"/>
        </w:trPr>
        <w:tc>
          <w:tcPr>
            <w:tcW w:w="3190" w:type="dxa"/>
            <w:tcBorders>
              <w:top w:val="single" w:sz="4" w:space="0" w:color="auto"/>
              <w:left w:val="single" w:sz="4" w:space="0" w:color="auto"/>
              <w:bottom w:val="single" w:sz="4" w:space="0" w:color="auto"/>
              <w:right w:val="single" w:sz="4" w:space="0" w:color="auto"/>
            </w:tcBorders>
            <w:hideMark/>
          </w:tcPr>
          <w:p w14:paraId="11E1385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Управление качеством</w:t>
            </w:r>
          </w:p>
        </w:tc>
        <w:tc>
          <w:tcPr>
            <w:tcW w:w="3190" w:type="dxa"/>
            <w:tcBorders>
              <w:top w:val="single" w:sz="4" w:space="0" w:color="auto"/>
              <w:left w:val="single" w:sz="4" w:space="0" w:color="auto"/>
              <w:bottom w:val="single" w:sz="4" w:space="0" w:color="auto"/>
              <w:right w:val="single" w:sz="4" w:space="0" w:color="auto"/>
            </w:tcBorders>
            <w:hideMark/>
          </w:tcPr>
          <w:p w14:paraId="083A0DD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178</w:t>
            </w:r>
          </w:p>
        </w:tc>
        <w:tc>
          <w:tcPr>
            <w:tcW w:w="3191" w:type="dxa"/>
            <w:tcBorders>
              <w:top w:val="single" w:sz="4" w:space="0" w:color="auto"/>
              <w:left w:val="single" w:sz="4" w:space="0" w:color="auto"/>
              <w:bottom w:val="single" w:sz="4" w:space="0" w:color="auto"/>
              <w:right w:val="single" w:sz="4" w:space="0" w:color="auto"/>
            </w:tcBorders>
            <w:hideMark/>
          </w:tcPr>
          <w:p w14:paraId="36327EA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59,75</w:t>
            </w:r>
          </w:p>
        </w:tc>
      </w:tr>
      <w:tr w:rsidR="0099709D" w:rsidRPr="0099709D" w14:paraId="2AE148B1" w14:textId="77777777" w:rsidTr="00DA7968">
        <w:trPr>
          <w:jc w:val="center"/>
        </w:trPr>
        <w:tc>
          <w:tcPr>
            <w:tcW w:w="3190" w:type="dxa"/>
            <w:tcBorders>
              <w:top w:val="single" w:sz="4" w:space="0" w:color="auto"/>
              <w:left w:val="single" w:sz="4" w:space="0" w:color="auto"/>
              <w:bottom w:val="single" w:sz="4" w:space="0" w:color="auto"/>
              <w:right w:val="single" w:sz="4" w:space="0" w:color="auto"/>
            </w:tcBorders>
            <w:hideMark/>
          </w:tcPr>
          <w:p w14:paraId="41E374B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Машиностроение</w:t>
            </w:r>
          </w:p>
        </w:tc>
        <w:tc>
          <w:tcPr>
            <w:tcW w:w="3190" w:type="dxa"/>
            <w:tcBorders>
              <w:top w:val="single" w:sz="4" w:space="0" w:color="auto"/>
              <w:left w:val="single" w:sz="4" w:space="0" w:color="auto"/>
              <w:bottom w:val="single" w:sz="4" w:space="0" w:color="auto"/>
              <w:right w:val="single" w:sz="4" w:space="0" w:color="auto"/>
            </w:tcBorders>
            <w:hideMark/>
          </w:tcPr>
          <w:p w14:paraId="4E00888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171</w:t>
            </w:r>
          </w:p>
        </w:tc>
        <w:tc>
          <w:tcPr>
            <w:tcW w:w="3191" w:type="dxa"/>
            <w:tcBorders>
              <w:top w:val="single" w:sz="4" w:space="0" w:color="auto"/>
              <w:left w:val="single" w:sz="4" w:space="0" w:color="auto"/>
              <w:bottom w:val="single" w:sz="4" w:space="0" w:color="auto"/>
              <w:right w:val="single" w:sz="4" w:space="0" w:color="auto"/>
            </w:tcBorders>
            <w:hideMark/>
          </w:tcPr>
          <w:p w14:paraId="0583C32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59,05</w:t>
            </w:r>
          </w:p>
        </w:tc>
      </w:tr>
      <w:tr w:rsidR="0099709D" w:rsidRPr="0099709D" w14:paraId="69B978E0" w14:textId="77777777" w:rsidTr="00DA7968">
        <w:trPr>
          <w:jc w:val="center"/>
        </w:trPr>
        <w:tc>
          <w:tcPr>
            <w:tcW w:w="3190" w:type="dxa"/>
            <w:tcBorders>
              <w:top w:val="single" w:sz="4" w:space="0" w:color="auto"/>
              <w:left w:val="single" w:sz="4" w:space="0" w:color="auto"/>
              <w:bottom w:val="single" w:sz="4" w:space="0" w:color="auto"/>
              <w:right w:val="single" w:sz="4" w:space="0" w:color="auto"/>
            </w:tcBorders>
            <w:hideMark/>
          </w:tcPr>
          <w:p w14:paraId="1FAE6C4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Биотехнология</w:t>
            </w:r>
          </w:p>
        </w:tc>
        <w:tc>
          <w:tcPr>
            <w:tcW w:w="3190" w:type="dxa"/>
            <w:tcBorders>
              <w:top w:val="single" w:sz="4" w:space="0" w:color="auto"/>
              <w:left w:val="single" w:sz="4" w:space="0" w:color="auto"/>
              <w:bottom w:val="single" w:sz="4" w:space="0" w:color="auto"/>
              <w:right w:val="single" w:sz="4" w:space="0" w:color="auto"/>
            </w:tcBorders>
            <w:hideMark/>
          </w:tcPr>
          <w:p w14:paraId="017C4ED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202</w:t>
            </w:r>
          </w:p>
        </w:tc>
        <w:tc>
          <w:tcPr>
            <w:tcW w:w="3191" w:type="dxa"/>
            <w:tcBorders>
              <w:top w:val="single" w:sz="4" w:space="0" w:color="auto"/>
              <w:left w:val="single" w:sz="4" w:space="0" w:color="auto"/>
              <w:bottom w:val="single" w:sz="4" w:space="0" w:color="auto"/>
              <w:right w:val="single" w:sz="4" w:space="0" w:color="auto"/>
            </w:tcBorders>
            <w:hideMark/>
          </w:tcPr>
          <w:p w14:paraId="18EA25D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69,5</w:t>
            </w:r>
          </w:p>
        </w:tc>
      </w:tr>
    </w:tbl>
    <w:p w14:paraId="0B5F065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p>
    <w:p w14:paraId="5782715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Из таблицы 1 видно, какой большой разрыв между требуемыми от студентов результатами и их уровнем подготовки.Учащиеся прикладывают невероятные усилия,чтобы рассчитывать в дальнейшем на успешную сдачу экзаменов в вузе и получение стипендии. Часть из них лишается мотивации через время работы, если видит, что их результаты слабо поощряются. </w:t>
      </w:r>
    </w:p>
    <w:p w14:paraId="4242487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Отдельно стоит сказать, что уровень получаемой академической стипендии для обычных учеников, без добавления социальных и именных, которые выдаются далеко не всем, не удовлетворяет их жизненные потребности. Так, прожиточный минимум в 2021 году составил 11653 рубля </w:t>
      </w:r>
      <w:r w:rsidRPr="0099709D">
        <w:rPr>
          <w:rFonts w:ascii="Times New Roman" w:hAnsi="Times New Roman" w:cs="Times New Roman"/>
          <w:color w:val="000000" w:themeColor="text1"/>
          <w:sz w:val="28"/>
          <w:szCs w:val="28"/>
          <w:lang w:eastAsia="ru-RU"/>
        </w:rPr>
        <w:lastRenderedPageBreak/>
        <w:t xml:space="preserve">[3]. А средний уровень академических стипендий в России – 5-7 тысяч рублей[1]. </w:t>
      </w:r>
    </w:p>
    <w:p w14:paraId="03E2790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Подводя итог необходимо отметить, что в нынешнее время, ставшее тяжелымиз-за пандемии,современные студенты нуждаются в большем количестве стимулов, в том числе и денежных. Сейчас студенты не уверены в своем будущем, поэтому одной из актуальных задач является повышениемотивацииучащихся к обучению.</w:t>
      </w:r>
    </w:p>
    <w:p w14:paraId="224A2184"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lang w:eastAsia="ru-RU"/>
        </w:rPr>
      </w:pPr>
      <w:r w:rsidRPr="0099709D">
        <w:rPr>
          <w:rFonts w:ascii="Times New Roman" w:hAnsi="Times New Roman" w:cs="Times New Roman"/>
          <w:b/>
          <w:color w:val="000000" w:themeColor="text1"/>
          <w:sz w:val="28"/>
          <w:szCs w:val="28"/>
          <w:lang w:eastAsia="ru-RU"/>
        </w:rPr>
        <w:t>Литература</w:t>
      </w:r>
    </w:p>
    <w:p w14:paraId="10F4973A" w14:textId="77777777" w:rsidR="00874370" w:rsidRPr="0099709D" w:rsidRDefault="00874370" w:rsidP="0099709D">
      <w:pPr>
        <w:spacing w:after="0" w:line="360" w:lineRule="auto"/>
        <w:ind w:firstLine="709"/>
        <w:jc w:val="both"/>
        <w:rPr>
          <w:rFonts w:ascii="Times New Roman" w:hAnsi="Times New Roman" w:cs="Times New Roman"/>
          <w:bCs/>
          <w:color w:val="000000" w:themeColor="text1"/>
          <w:kern w:val="36"/>
          <w:sz w:val="28"/>
          <w:szCs w:val="28"/>
          <w:lang w:eastAsia="ru-RU"/>
        </w:rPr>
      </w:pPr>
      <w:r w:rsidRPr="0099709D">
        <w:rPr>
          <w:rFonts w:ascii="Times New Roman" w:hAnsi="Times New Roman" w:cs="Times New Roman"/>
          <w:bCs/>
          <w:color w:val="000000" w:themeColor="text1"/>
          <w:kern w:val="36"/>
          <w:sz w:val="28"/>
          <w:szCs w:val="28"/>
          <w:lang w:eastAsia="ru-RU"/>
        </w:rPr>
        <w:t xml:space="preserve">Стипендии для российских студентов в 2020 г.: виды и размеры[Электронный ресурс]. </w:t>
      </w:r>
      <w:r w:rsidRPr="0099709D">
        <w:rPr>
          <w:rFonts w:ascii="Times New Roman" w:hAnsi="Times New Roman" w:cs="Times New Roman"/>
          <w:bCs/>
          <w:color w:val="000000" w:themeColor="text1"/>
          <w:kern w:val="36"/>
          <w:sz w:val="28"/>
          <w:szCs w:val="28"/>
          <w:lang w:val="en-US" w:eastAsia="ru-RU"/>
        </w:rPr>
        <w:t>URL</w:t>
      </w:r>
      <w:r w:rsidRPr="0099709D">
        <w:rPr>
          <w:rFonts w:ascii="Times New Roman" w:hAnsi="Times New Roman" w:cs="Times New Roman"/>
          <w:bCs/>
          <w:color w:val="000000" w:themeColor="text1"/>
          <w:kern w:val="36"/>
          <w:sz w:val="28"/>
          <w:szCs w:val="28"/>
          <w:lang w:eastAsia="ru-RU"/>
        </w:rPr>
        <w:t>:</w:t>
      </w:r>
      <w:hyperlink r:id="rId54" w:history="1">
        <w:r w:rsidRPr="0099709D">
          <w:rPr>
            <w:rStyle w:val="a3"/>
            <w:rFonts w:ascii="Times New Roman" w:hAnsi="Times New Roman" w:cs="Times New Roman"/>
            <w:bCs/>
            <w:color w:val="000000" w:themeColor="text1"/>
            <w:kern w:val="36"/>
            <w:sz w:val="28"/>
            <w:szCs w:val="28"/>
            <w:lang w:val="en-US"/>
          </w:rPr>
          <w:t>https</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disshelp</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ru</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blog</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stipendii</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dlya</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rossijskih</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studentov</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v</w:t>
        </w:r>
        <w:r w:rsidRPr="0099709D">
          <w:rPr>
            <w:rStyle w:val="a3"/>
            <w:rFonts w:ascii="Times New Roman" w:hAnsi="Times New Roman" w:cs="Times New Roman"/>
            <w:bCs/>
            <w:color w:val="000000" w:themeColor="text1"/>
            <w:kern w:val="36"/>
            <w:sz w:val="28"/>
            <w:szCs w:val="28"/>
          </w:rPr>
          <w:t>-2020-</w:t>
        </w:r>
        <w:r w:rsidRPr="0099709D">
          <w:rPr>
            <w:rStyle w:val="a3"/>
            <w:rFonts w:ascii="Times New Roman" w:hAnsi="Times New Roman" w:cs="Times New Roman"/>
            <w:bCs/>
            <w:color w:val="000000" w:themeColor="text1"/>
            <w:kern w:val="36"/>
            <w:sz w:val="28"/>
            <w:szCs w:val="28"/>
            <w:lang w:val="en-US"/>
          </w:rPr>
          <w:t>g</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vidy</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i</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razmery</w:t>
        </w:r>
        <w:r w:rsidRPr="0099709D">
          <w:rPr>
            <w:rStyle w:val="a3"/>
            <w:rFonts w:ascii="Times New Roman" w:hAnsi="Times New Roman" w:cs="Times New Roman"/>
            <w:bCs/>
            <w:color w:val="000000" w:themeColor="text1"/>
            <w:kern w:val="36"/>
            <w:sz w:val="28"/>
            <w:szCs w:val="28"/>
          </w:rPr>
          <w:t>/</w:t>
        </w:r>
      </w:hyperlink>
      <w:r w:rsidRPr="0099709D">
        <w:rPr>
          <w:rStyle w:val="a3"/>
          <w:rFonts w:ascii="Times New Roman" w:hAnsi="Times New Roman" w:cs="Times New Roman"/>
          <w:bCs/>
          <w:color w:val="000000" w:themeColor="text1"/>
          <w:kern w:val="36"/>
          <w:sz w:val="28"/>
          <w:szCs w:val="28"/>
        </w:rPr>
        <w:t xml:space="preserve"> (дата обращения 14.04.2021).</w:t>
      </w:r>
    </w:p>
    <w:p w14:paraId="125A507C" w14:textId="77777777" w:rsidR="00874370" w:rsidRPr="0099709D" w:rsidRDefault="00874370" w:rsidP="0099709D">
      <w:pPr>
        <w:spacing w:after="0" w:line="360" w:lineRule="auto"/>
        <w:ind w:firstLine="709"/>
        <w:jc w:val="both"/>
        <w:rPr>
          <w:rFonts w:ascii="Times New Roman" w:hAnsi="Times New Roman" w:cs="Times New Roman"/>
          <w:bCs/>
          <w:color w:val="000000" w:themeColor="text1"/>
          <w:kern w:val="36"/>
          <w:sz w:val="28"/>
          <w:szCs w:val="28"/>
          <w:lang w:eastAsia="ru-RU"/>
        </w:rPr>
      </w:pPr>
      <w:r w:rsidRPr="0099709D">
        <w:rPr>
          <w:rFonts w:ascii="Times New Roman" w:hAnsi="Times New Roman" w:cs="Times New Roman"/>
          <w:bCs/>
          <w:color w:val="000000" w:themeColor="text1"/>
          <w:kern w:val="36"/>
          <w:sz w:val="28"/>
          <w:szCs w:val="28"/>
          <w:lang w:eastAsia="ru-RU"/>
        </w:rPr>
        <w:t xml:space="preserve">Прием БГТУ им. В.Г. Шухова 2019 г. [Электронный ресурс]. </w:t>
      </w:r>
      <w:r w:rsidRPr="0099709D">
        <w:rPr>
          <w:rFonts w:ascii="Times New Roman" w:hAnsi="Times New Roman" w:cs="Times New Roman"/>
          <w:bCs/>
          <w:color w:val="000000" w:themeColor="text1"/>
          <w:kern w:val="36"/>
          <w:sz w:val="28"/>
          <w:szCs w:val="28"/>
          <w:lang w:val="en-US" w:eastAsia="ru-RU"/>
        </w:rPr>
        <w:t>URL</w:t>
      </w:r>
      <w:r w:rsidRPr="0099709D">
        <w:rPr>
          <w:rFonts w:ascii="Times New Roman" w:hAnsi="Times New Roman" w:cs="Times New Roman"/>
          <w:bCs/>
          <w:color w:val="000000" w:themeColor="text1"/>
          <w:kern w:val="36"/>
          <w:sz w:val="28"/>
          <w:szCs w:val="28"/>
          <w:lang w:eastAsia="ru-RU"/>
        </w:rPr>
        <w:t>:</w:t>
      </w:r>
      <w:hyperlink r:id="rId55" w:history="1">
        <w:r w:rsidRPr="0099709D">
          <w:rPr>
            <w:rStyle w:val="a3"/>
            <w:rFonts w:ascii="Times New Roman" w:hAnsi="Times New Roman" w:cs="Times New Roman"/>
            <w:bCs/>
            <w:color w:val="000000" w:themeColor="text1"/>
            <w:kern w:val="36"/>
            <w:sz w:val="28"/>
            <w:szCs w:val="28"/>
            <w:lang w:val="en-US"/>
          </w:rPr>
          <w:t>https</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www</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bstu</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ru</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abitur</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pod</w:t>
        </w:r>
        <w:r w:rsidRPr="0099709D">
          <w:rPr>
            <w:rStyle w:val="a3"/>
            <w:rFonts w:ascii="Times New Roman" w:hAnsi="Times New Roman" w:cs="Times New Roman"/>
            <w:bCs/>
            <w:color w:val="000000" w:themeColor="text1"/>
            <w:kern w:val="36"/>
            <w:sz w:val="28"/>
            <w:szCs w:val="28"/>
          </w:rPr>
          <w:t>/</w:t>
        </w:r>
        <w:r w:rsidRPr="0099709D">
          <w:rPr>
            <w:rStyle w:val="a3"/>
            <w:rFonts w:ascii="Times New Roman" w:hAnsi="Times New Roman" w:cs="Times New Roman"/>
            <w:bCs/>
            <w:color w:val="000000" w:themeColor="text1"/>
            <w:kern w:val="36"/>
            <w:sz w:val="28"/>
            <w:szCs w:val="28"/>
            <w:lang w:val="en-US"/>
          </w:rPr>
          <w:t>ago</w:t>
        </w:r>
        <w:r w:rsidRPr="0099709D">
          <w:rPr>
            <w:rStyle w:val="a3"/>
            <w:rFonts w:ascii="Times New Roman" w:hAnsi="Times New Roman" w:cs="Times New Roman"/>
            <w:bCs/>
            <w:color w:val="000000" w:themeColor="text1"/>
            <w:kern w:val="36"/>
            <w:sz w:val="28"/>
            <w:szCs w:val="28"/>
          </w:rPr>
          <w:t>/2019</w:t>
        </w:r>
      </w:hyperlink>
      <w:r w:rsidRPr="0099709D">
        <w:rPr>
          <w:rStyle w:val="a3"/>
          <w:rFonts w:ascii="Times New Roman" w:hAnsi="Times New Roman" w:cs="Times New Roman"/>
          <w:bCs/>
          <w:color w:val="000000" w:themeColor="text1"/>
          <w:kern w:val="36"/>
          <w:sz w:val="28"/>
          <w:szCs w:val="28"/>
        </w:rPr>
        <w:t>(дата обращения 14.04.2021).</w:t>
      </w:r>
    </w:p>
    <w:p w14:paraId="2DCE524E" w14:textId="77777777" w:rsidR="00874370" w:rsidRPr="0099709D" w:rsidRDefault="00874370" w:rsidP="0099709D">
      <w:pPr>
        <w:spacing w:after="0" w:line="360" w:lineRule="auto"/>
        <w:ind w:firstLine="709"/>
        <w:jc w:val="both"/>
        <w:rPr>
          <w:rFonts w:ascii="Times New Roman" w:hAnsi="Times New Roman" w:cs="Times New Roman"/>
          <w:bCs/>
          <w:color w:val="000000" w:themeColor="text1"/>
          <w:kern w:val="36"/>
          <w:sz w:val="28"/>
          <w:szCs w:val="28"/>
          <w:lang w:eastAsia="ru-RU"/>
        </w:rPr>
      </w:pPr>
      <w:r w:rsidRPr="0099709D">
        <w:rPr>
          <w:rFonts w:ascii="Times New Roman" w:hAnsi="Times New Roman" w:cs="Times New Roman"/>
          <w:color w:val="000000" w:themeColor="text1"/>
          <w:sz w:val="28"/>
          <w:szCs w:val="28"/>
        </w:rPr>
        <w:t xml:space="preserve">Прожиточный минимум на начало января 2021 года по всем регионам России (таблица) [Электронный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w:t>
      </w:r>
      <w:hyperlink r:id="rId56"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zen</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yandex</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media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id</w:t>
        </w:r>
        <w:r w:rsidRPr="0099709D">
          <w:rPr>
            <w:rStyle w:val="a3"/>
            <w:rFonts w:ascii="Times New Roman" w:hAnsi="Times New Roman" w:cs="Times New Roman"/>
            <w:color w:val="000000" w:themeColor="text1"/>
            <w:sz w:val="28"/>
            <w:szCs w:val="28"/>
          </w:rPr>
          <w:t>/5</w:t>
        </w:r>
        <w:r w:rsidRPr="0099709D">
          <w:rPr>
            <w:rStyle w:val="a3"/>
            <w:rFonts w:ascii="Times New Roman" w:hAnsi="Times New Roman" w:cs="Times New Roman"/>
            <w:color w:val="000000" w:themeColor="text1"/>
            <w:sz w:val="28"/>
            <w:szCs w:val="28"/>
            <w:lang w:val="en-US"/>
          </w:rPr>
          <w:t>baf</w:t>
        </w:r>
        <w:r w:rsidRPr="0099709D">
          <w:rPr>
            <w:rStyle w:val="a3"/>
            <w:rFonts w:ascii="Times New Roman" w:hAnsi="Times New Roman" w:cs="Times New Roman"/>
            <w:color w:val="000000" w:themeColor="text1"/>
            <w:sz w:val="28"/>
            <w:szCs w:val="28"/>
          </w:rPr>
          <w:t>7</w:t>
        </w:r>
        <w:r w:rsidRPr="0099709D">
          <w:rPr>
            <w:rStyle w:val="a3"/>
            <w:rFonts w:ascii="Times New Roman" w:hAnsi="Times New Roman" w:cs="Times New Roman"/>
            <w:color w:val="000000" w:themeColor="text1"/>
            <w:sz w:val="28"/>
            <w:szCs w:val="28"/>
            <w:lang w:val="en-US"/>
          </w:rPr>
          <w:t>ac</w:t>
        </w:r>
        <w:r w:rsidRPr="0099709D">
          <w:rPr>
            <w:rStyle w:val="a3"/>
            <w:rFonts w:ascii="Times New Roman" w:hAnsi="Times New Roman" w:cs="Times New Roman"/>
            <w:color w:val="000000" w:themeColor="text1"/>
            <w:sz w:val="28"/>
            <w:szCs w:val="28"/>
          </w:rPr>
          <w:t>02119</w:t>
        </w:r>
        <w:r w:rsidRPr="0099709D">
          <w:rPr>
            <w:rStyle w:val="a3"/>
            <w:rFonts w:ascii="Times New Roman" w:hAnsi="Times New Roman" w:cs="Times New Roman"/>
            <w:color w:val="000000" w:themeColor="text1"/>
            <w:sz w:val="28"/>
            <w:szCs w:val="28"/>
            <w:lang w:val="en-US"/>
          </w:rPr>
          <w:t>b</w:t>
        </w:r>
        <w:r w:rsidRPr="0099709D">
          <w:rPr>
            <w:rStyle w:val="a3"/>
            <w:rFonts w:ascii="Times New Roman" w:hAnsi="Times New Roman" w:cs="Times New Roman"/>
            <w:color w:val="000000" w:themeColor="text1"/>
            <w:sz w:val="28"/>
            <w:szCs w:val="28"/>
          </w:rPr>
          <w:t>800</w:t>
        </w:r>
        <w:r w:rsidRPr="0099709D">
          <w:rPr>
            <w:rStyle w:val="a3"/>
            <w:rFonts w:ascii="Times New Roman" w:hAnsi="Times New Roman" w:cs="Times New Roman"/>
            <w:color w:val="000000" w:themeColor="text1"/>
            <w:sz w:val="28"/>
            <w:szCs w:val="28"/>
            <w:lang w:val="en-US"/>
          </w:rPr>
          <w:t>acc</w:t>
        </w:r>
        <w:r w:rsidRPr="0099709D">
          <w:rPr>
            <w:rStyle w:val="a3"/>
            <w:rFonts w:ascii="Times New Roman" w:hAnsi="Times New Roman" w:cs="Times New Roman"/>
            <w:color w:val="000000" w:themeColor="text1"/>
            <w:sz w:val="28"/>
            <w:szCs w:val="28"/>
          </w:rPr>
          <w:t>02</w:t>
        </w:r>
        <w:r w:rsidRPr="0099709D">
          <w:rPr>
            <w:rStyle w:val="a3"/>
            <w:rFonts w:ascii="Times New Roman" w:hAnsi="Times New Roman" w:cs="Times New Roman"/>
            <w:color w:val="000000" w:themeColor="text1"/>
            <w:sz w:val="28"/>
            <w:szCs w:val="28"/>
            <w:lang w:val="en-US"/>
          </w:rPr>
          <w:t>ec</w:t>
        </w:r>
        <w:r w:rsidRPr="0099709D">
          <w:rPr>
            <w:rStyle w:val="a3"/>
            <w:rFonts w:ascii="Times New Roman" w:hAnsi="Times New Roman" w:cs="Times New Roman"/>
            <w:color w:val="000000" w:themeColor="text1"/>
            <w:sz w:val="28"/>
            <w:szCs w:val="28"/>
          </w:rPr>
          <w:t>0/</w:t>
        </w:r>
        <w:r w:rsidRPr="0099709D">
          <w:rPr>
            <w:rStyle w:val="a3"/>
            <w:rFonts w:ascii="Times New Roman" w:hAnsi="Times New Roman" w:cs="Times New Roman"/>
            <w:color w:val="000000" w:themeColor="text1"/>
            <w:sz w:val="28"/>
            <w:szCs w:val="28"/>
            <w:lang w:val="en-US"/>
          </w:rPr>
          <w:t>projitochnyi</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minimum</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na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nachalo</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ianvaria</w:t>
        </w:r>
        <w:r w:rsidRPr="0099709D">
          <w:rPr>
            <w:rStyle w:val="a3"/>
            <w:rFonts w:ascii="Times New Roman" w:hAnsi="Times New Roman" w:cs="Times New Roman"/>
            <w:color w:val="000000" w:themeColor="text1"/>
            <w:sz w:val="28"/>
            <w:szCs w:val="28"/>
          </w:rPr>
          <w:t>-2021-</w:t>
        </w:r>
        <w:r w:rsidRPr="0099709D">
          <w:rPr>
            <w:rStyle w:val="a3"/>
            <w:rFonts w:ascii="Times New Roman" w:hAnsi="Times New Roman" w:cs="Times New Roman"/>
            <w:color w:val="000000" w:themeColor="text1"/>
            <w:sz w:val="28"/>
            <w:szCs w:val="28"/>
            <w:lang w:val="en-US"/>
          </w:rPr>
          <w:t>goda</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po</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vsem</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regionam</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rossii</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tablica</w:t>
        </w:r>
        <w:r w:rsidRPr="0099709D">
          <w:rPr>
            <w:rStyle w:val="a3"/>
            <w:rFonts w:ascii="Times New Roman" w:hAnsi="Times New Roman" w:cs="Times New Roman"/>
            <w:color w:val="000000" w:themeColor="text1"/>
            <w:sz w:val="28"/>
            <w:szCs w:val="28"/>
          </w:rPr>
          <w:t>-5</w:t>
        </w:r>
        <w:r w:rsidRPr="0099709D">
          <w:rPr>
            <w:rStyle w:val="a3"/>
            <w:rFonts w:ascii="Times New Roman" w:hAnsi="Times New Roman" w:cs="Times New Roman"/>
            <w:color w:val="000000" w:themeColor="text1"/>
            <w:sz w:val="28"/>
            <w:szCs w:val="28"/>
            <w:lang w:val="en-US"/>
          </w:rPr>
          <w:t>ff</w:t>
        </w:r>
        <w:r w:rsidRPr="0099709D">
          <w:rPr>
            <w:rStyle w:val="a3"/>
            <w:rFonts w:ascii="Times New Roman" w:hAnsi="Times New Roman" w:cs="Times New Roman"/>
            <w:color w:val="000000" w:themeColor="text1"/>
            <w:sz w:val="28"/>
            <w:szCs w:val="28"/>
          </w:rPr>
          <w:t>4</w:t>
        </w:r>
        <w:r w:rsidRPr="0099709D">
          <w:rPr>
            <w:rStyle w:val="a3"/>
            <w:rFonts w:ascii="Times New Roman" w:hAnsi="Times New Roman" w:cs="Times New Roman"/>
            <w:color w:val="000000" w:themeColor="text1"/>
            <w:sz w:val="28"/>
            <w:szCs w:val="28"/>
            <w:lang w:val="en-US"/>
          </w:rPr>
          <w:t>ce</w:t>
        </w:r>
        <w:r w:rsidRPr="0099709D">
          <w:rPr>
            <w:rStyle w:val="a3"/>
            <w:rFonts w:ascii="Times New Roman" w:hAnsi="Times New Roman" w:cs="Times New Roman"/>
            <w:color w:val="000000" w:themeColor="text1"/>
            <w:sz w:val="28"/>
            <w:szCs w:val="28"/>
          </w:rPr>
          <w:t>77</w:t>
        </w:r>
        <w:r w:rsidRPr="0099709D">
          <w:rPr>
            <w:rStyle w:val="a3"/>
            <w:rFonts w:ascii="Times New Roman" w:hAnsi="Times New Roman" w:cs="Times New Roman"/>
            <w:color w:val="000000" w:themeColor="text1"/>
            <w:sz w:val="28"/>
            <w:szCs w:val="28"/>
            <w:lang w:val="en-US"/>
          </w:rPr>
          <w:t>f</w:t>
        </w:r>
        <w:r w:rsidRPr="0099709D">
          <w:rPr>
            <w:rStyle w:val="a3"/>
            <w:rFonts w:ascii="Times New Roman" w:hAnsi="Times New Roman" w:cs="Times New Roman"/>
            <w:color w:val="000000" w:themeColor="text1"/>
            <w:sz w:val="28"/>
            <w:szCs w:val="28"/>
          </w:rPr>
          <w:t>906</w:t>
        </w:r>
        <w:r w:rsidRPr="0099709D">
          <w:rPr>
            <w:rStyle w:val="a3"/>
            <w:rFonts w:ascii="Times New Roman" w:hAnsi="Times New Roman" w:cs="Times New Roman"/>
            <w:color w:val="000000" w:themeColor="text1"/>
            <w:sz w:val="28"/>
            <w:szCs w:val="28"/>
            <w:lang w:val="en-US"/>
          </w:rPr>
          <w:t>b</w:t>
        </w:r>
        <w:r w:rsidRPr="0099709D">
          <w:rPr>
            <w:rStyle w:val="a3"/>
            <w:rFonts w:ascii="Times New Roman" w:hAnsi="Times New Roman" w:cs="Times New Roman"/>
            <w:color w:val="000000" w:themeColor="text1"/>
            <w:sz w:val="28"/>
            <w:szCs w:val="28"/>
          </w:rPr>
          <w:t>1687251</w:t>
        </w:r>
        <w:r w:rsidRPr="0099709D">
          <w:rPr>
            <w:rStyle w:val="a3"/>
            <w:rFonts w:ascii="Times New Roman" w:hAnsi="Times New Roman" w:cs="Times New Roman"/>
            <w:color w:val="000000" w:themeColor="text1"/>
            <w:sz w:val="28"/>
            <w:szCs w:val="28"/>
            <w:lang w:val="en-US"/>
          </w:rPr>
          <w:t>a</w:t>
        </w:r>
        <w:r w:rsidRPr="0099709D">
          <w:rPr>
            <w:rStyle w:val="a3"/>
            <w:rFonts w:ascii="Times New Roman" w:hAnsi="Times New Roman" w:cs="Times New Roman"/>
            <w:color w:val="000000" w:themeColor="text1"/>
            <w:sz w:val="28"/>
            <w:szCs w:val="28"/>
          </w:rPr>
          <w:t>6</w:t>
        </w:r>
        <w:r w:rsidRPr="0099709D">
          <w:rPr>
            <w:rStyle w:val="a3"/>
            <w:rFonts w:ascii="Times New Roman" w:hAnsi="Times New Roman" w:cs="Times New Roman"/>
            <w:color w:val="000000" w:themeColor="text1"/>
            <w:sz w:val="28"/>
            <w:szCs w:val="28"/>
            <w:lang w:val="en-US"/>
          </w:rPr>
          <w:t>c</w:t>
        </w:r>
        <w:r w:rsidRPr="0099709D">
          <w:rPr>
            <w:rStyle w:val="a3"/>
            <w:rFonts w:ascii="Times New Roman" w:hAnsi="Times New Roman" w:cs="Times New Roman"/>
            <w:color w:val="000000" w:themeColor="text1"/>
            <w:sz w:val="28"/>
            <w:szCs w:val="28"/>
          </w:rPr>
          <w:t>9</w:t>
        </w:r>
      </w:hyperlink>
      <w:r w:rsidRPr="0099709D">
        <w:rPr>
          <w:rStyle w:val="a3"/>
          <w:rFonts w:ascii="Times New Roman" w:hAnsi="Times New Roman" w:cs="Times New Roman"/>
          <w:bCs/>
          <w:color w:val="000000" w:themeColor="text1"/>
          <w:kern w:val="36"/>
          <w:sz w:val="28"/>
          <w:szCs w:val="28"/>
        </w:rPr>
        <w:t>(дата обращения 17.04.2021).</w:t>
      </w:r>
    </w:p>
    <w:p w14:paraId="5F384916" w14:textId="77777777" w:rsidR="00874370" w:rsidRPr="0099709D" w:rsidRDefault="00874370" w:rsidP="0099709D">
      <w:pPr>
        <w:spacing w:after="0" w:line="360" w:lineRule="auto"/>
        <w:ind w:firstLine="709"/>
        <w:jc w:val="both"/>
        <w:rPr>
          <w:rFonts w:ascii="Times New Roman" w:hAnsi="Times New Roman" w:cs="Times New Roman"/>
          <w:bCs/>
          <w:color w:val="000000" w:themeColor="text1"/>
          <w:kern w:val="36"/>
          <w:sz w:val="28"/>
          <w:szCs w:val="28"/>
          <w:lang w:eastAsia="ru-RU"/>
        </w:rPr>
      </w:pPr>
      <w:r w:rsidRPr="0099709D">
        <w:rPr>
          <w:rFonts w:ascii="Times New Roman" w:hAnsi="Times New Roman" w:cs="Times New Roman"/>
          <w:color w:val="000000" w:themeColor="text1"/>
          <w:sz w:val="28"/>
          <w:szCs w:val="28"/>
        </w:rPr>
        <w:t xml:space="preserve">Росстат: число безработных в России в 2020 году выросло на 24,7% [Электонный ресурс].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w:t>
      </w:r>
      <w:hyperlink r:id="rId57" w:history="1">
        <w:r w:rsidRPr="0099709D">
          <w:rPr>
            <w:rStyle w:val="a3"/>
            <w:rFonts w:ascii="Times New Roman" w:hAnsi="Times New Roman" w:cs="Times New Roman"/>
            <w:color w:val="000000" w:themeColor="text1"/>
            <w:sz w:val="28"/>
            <w:szCs w:val="28"/>
          </w:rPr>
          <w:t>https://tass.ru/ekonomika/10572707</w:t>
        </w:r>
      </w:hyperlink>
      <w:r w:rsidRPr="0099709D">
        <w:rPr>
          <w:rStyle w:val="a3"/>
          <w:rFonts w:ascii="Times New Roman" w:hAnsi="Times New Roman" w:cs="Times New Roman"/>
          <w:bCs/>
          <w:color w:val="000000" w:themeColor="text1"/>
          <w:kern w:val="36"/>
          <w:sz w:val="28"/>
          <w:szCs w:val="28"/>
        </w:rPr>
        <w:t>(дата обращения 10.04.2021).</w:t>
      </w:r>
    </w:p>
    <w:p w14:paraId="384E0B4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0FECE722" w14:textId="77777777" w:rsidR="00770B46" w:rsidRDefault="00770B46">
      <w:pPr>
        <w:rPr>
          <w:rFonts w:ascii="Times New Roman" w:hAnsi="Times New Roman" w:cs="Times New Roman"/>
          <w:b/>
          <w:i/>
          <w:color w:val="000000" w:themeColor="text1"/>
          <w:sz w:val="28"/>
          <w:szCs w:val="28"/>
          <w:shd w:val="clear" w:color="auto" w:fill="FFFFFF"/>
        </w:rPr>
      </w:pPr>
      <w:r>
        <w:rPr>
          <w:rFonts w:ascii="Times New Roman" w:hAnsi="Times New Roman" w:cs="Times New Roman"/>
          <w:b/>
          <w:i/>
          <w:color w:val="000000" w:themeColor="text1"/>
          <w:sz w:val="28"/>
          <w:szCs w:val="28"/>
          <w:shd w:val="clear" w:color="auto" w:fill="FFFFFF"/>
        </w:rPr>
        <w:br w:type="page"/>
      </w:r>
    </w:p>
    <w:p w14:paraId="117F5F37" w14:textId="2859966F" w:rsidR="00874370" w:rsidRPr="0099709D" w:rsidRDefault="00874370" w:rsidP="00770B46">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b/>
          <w:i/>
          <w:color w:val="000000" w:themeColor="text1"/>
          <w:sz w:val="28"/>
          <w:szCs w:val="28"/>
          <w:shd w:val="clear" w:color="auto" w:fill="FFFFFF"/>
        </w:rPr>
        <w:lastRenderedPageBreak/>
        <w:t xml:space="preserve">Кононова П. В.  </w:t>
      </w:r>
    </w:p>
    <w:p w14:paraId="5E74713C"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магистр БГТУ им. В. Г. Шухова</w:t>
      </w:r>
    </w:p>
    <w:p w14:paraId="3428E3BD"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группа МЗК-201</w:t>
      </w:r>
    </w:p>
    <w:p w14:paraId="1FB59471" w14:textId="77777777" w:rsidR="00874370" w:rsidRPr="0099709D" w:rsidRDefault="00874370" w:rsidP="00770B46">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i/>
          <w:color w:val="000000" w:themeColor="text1"/>
          <w:sz w:val="28"/>
          <w:szCs w:val="28"/>
          <w:shd w:val="clear" w:color="auto" w:fill="FFFFFF"/>
        </w:rPr>
        <w:t xml:space="preserve"> науч. руководитель </w:t>
      </w:r>
    </w:p>
    <w:p w14:paraId="140C712B" w14:textId="77777777" w:rsidR="00874370" w:rsidRPr="0099709D" w:rsidRDefault="00874370" w:rsidP="00770B46">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 xml:space="preserve"> канд. социол. наук, доц</w:t>
      </w:r>
      <w:r w:rsidRPr="0099709D">
        <w:rPr>
          <w:rFonts w:ascii="Times New Roman" w:hAnsi="Times New Roman" w:cs="Times New Roman"/>
          <w:b/>
          <w:i/>
          <w:color w:val="000000" w:themeColor="text1"/>
          <w:sz w:val="28"/>
          <w:szCs w:val="28"/>
          <w:shd w:val="clear" w:color="auto" w:fill="FFFFFF"/>
        </w:rPr>
        <w:t>. Шамаева О.П.</w:t>
      </w:r>
    </w:p>
    <w:p w14:paraId="3C5E485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080A745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141E3108" w14:textId="77777777" w:rsidR="00874370" w:rsidRPr="0099709D" w:rsidRDefault="00874370" w:rsidP="00770B46">
      <w:pPr>
        <w:spacing w:after="0" w:line="360" w:lineRule="auto"/>
        <w:ind w:firstLine="709"/>
        <w:jc w:val="center"/>
        <w:rPr>
          <w:rFonts w:ascii="Times New Roman" w:hAnsi="Times New Roman" w:cs="Times New Roman"/>
          <w:b/>
          <w:caps/>
          <w:color w:val="000000" w:themeColor="text1"/>
          <w:sz w:val="28"/>
          <w:szCs w:val="28"/>
        </w:rPr>
      </w:pPr>
      <w:r w:rsidRPr="0099709D">
        <w:rPr>
          <w:rFonts w:ascii="Times New Roman" w:hAnsi="Times New Roman" w:cs="Times New Roman"/>
          <w:b/>
          <w:caps/>
          <w:color w:val="000000" w:themeColor="text1"/>
          <w:sz w:val="28"/>
          <w:szCs w:val="28"/>
        </w:rPr>
        <w:t>Проблема поиска работы среди молодежи</w:t>
      </w:r>
    </w:p>
    <w:p w14:paraId="654BCA4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279D20B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Молодежь – это немалая часть потенциальной рабочей силы. К огромному сожалению, на сегодняшний день мы имеем очень высокий уровень безработицы среди молодых трудоспособных людей. В связи с этим важно проанализировать причины безработицы среди молодого поколения и разработать механизм послевузовского распределения. Необходимость анализа положения молодежи на российском рынке труда и борьбы с ее безработицей обусловливается двумя важнейшими обстоятельствами:</w:t>
      </w:r>
    </w:p>
    <w:p w14:paraId="51FC515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Молодые люди составляют около тридцати пяти процентов трудоспособного населения Российской федерации;</w:t>
      </w:r>
    </w:p>
    <w:p w14:paraId="57CA2A8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Молодежь – это будущее государства, и от стартовых условий их деятельности зависит дальнейшее развитие страны [1]. </w:t>
      </w:r>
    </w:p>
    <w:p w14:paraId="01CF9E9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Молодежь во всем мире является одной из особенно уязвимых групп на рынке труда и Российская Федерация  не стала исключением. Занятость населения, а так же безработица являются одними из важнейших проблемных задач во всем мире. Достижение высокого уровня занятости – это одна из основных целей политики государства. Огромный ущерб безработица наносит и человеку, не давая ему реализовать свои возможности, она влечет за собой потерю дохода, вследствие чего снижается уровень жизни. Люди переносят серьезный психологический стресс, становятся нерешительными. Это является причиной, почему политики во время своей предвыборной кампании уделяют так много места обещаниям создания рабочих мест.</w:t>
      </w:r>
    </w:p>
    <w:p w14:paraId="1504F81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Безработица – социальное явление, подразумевающее отсутствие работы для людей, составляющих экономически активное население. Согласно определению Международной организации труда, лицо в возрасте 10-72 лет (в России 15-72 лет) признается безработным, если на критическую неделю обследования населения по проблемам занятости он одновременно: не имел работы; искал работу; был готов приступить к работе.</w:t>
      </w:r>
    </w:p>
    <w:p w14:paraId="7AAEDC1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Отечественный социолог А.С. Никифорова выделяет следующие виды безработицы:</w:t>
      </w:r>
    </w:p>
    <w:p w14:paraId="213DEBE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w:t>
      </w:r>
      <w:r w:rsidRPr="0099709D">
        <w:rPr>
          <w:rFonts w:ascii="Times New Roman" w:hAnsi="Times New Roman" w:cs="Times New Roman"/>
          <w:color w:val="000000" w:themeColor="text1"/>
          <w:sz w:val="28"/>
          <w:szCs w:val="28"/>
        </w:rPr>
        <w:tab/>
        <w:t>Добровольная. Причиной добровольной безработицы является нежелание людей работать, к примеру, в условиях понижения заработной платы. Добровольная безработица растет во время экономического бума и падает во время спада; её масштабы и длительность различны для людей разных профессий, уровня квалификации, а также для различных социально-демографических групп населения.</w:t>
      </w:r>
    </w:p>
    <w:p w14:paraId="5F906B9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w:t>
      </w:r>
      <w:r w:rsidRPr="0099709D">
        <w:rPr>
          <w:rFonts w:ascii="Times New Roman" w:hAnsi="Times New Roman" w:cs="Times New Roman"/>
          <w:color w:val="000000" w:themeColor="text1"/>
          <w:sz w:val="28"/>
          <w:szCs w:val="28"/>
        </w:rPr>
        <w:tab/>
        <w:t xml:space="preserve">Вынужденная. Вынужденная безработица возникает, когда человек может и хочет работать с заданным уровнем заработной платы, но не может найти работу. Причина этого вида безработицы – это дисбаланс на рынке труда из-за негибкости заработной платы (из-за законов о минимальной заработной плате, работы профсоюзов, повышения заработной платы для улучшения качества работы и т.п.). </w:t>
      </w:r>
    </w:p>
    <w:p w14:paraId="427B614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Когда реальная заработная плата выше уровня, соответствующего равновесию спроса и предложения, предложение на рынке труда превышает спрос на него. Число претендентов на ограниченное количество рабочих мест возрастает, а вероятность реальной занятости снижается, что увеличивает уровень безработицы. В Российской Федерации уровень безработицы среди молодых людей в возрасте 15-30 лет находится на довольно высоком уровне – 39% среди всех безработных, хотя молодежь является наиболее работоспособной частью населения [2].</w:t>
      </w:r>
    </w:p>
    <w:p w14:paraId="1250E00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Ученые воспринимают молодежь как совокупность молодых людей, которым общество дает возможность стать социальными, предоставляя им </w:t>
      </w:r>
      <w:r w:rsidRPr="0099709D">
        <w:rPr>
          <w:rFonts w:ascii="Times New Roman" w:hAnsi="Times New Roman" w:cs="Times New Roman"/>
          <w:color w:val="000000" w:themeColor="text1"/>
          <w:sz w:val="28"/>
          <w:szCs w:val="28"/>
        </w:rPr>
        <w:lastRenderedPageBreak/>
        <w:t xml:space="preserve">преимущества, но ограничивая возможность активного участия в определенных сферах жизни. </w:t>
      </w:r>
    </w:p>
    <w:p w14:paraId="43B0301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Уровень мобильности, умственной активности и здоровья молодежи, рентабельно отличает её от остальных групп населения. В то же время перед любым обществом стоит вопрос о необходимости снижения затрат и потерь, которые страна тратит на успешную социализацию молодежи и ее интеграцию в экономическое, политическое и социокультурное пространство [3].</w:t>
      </w:r>
    </w:p>
    <w:p w14:paraId="59317BE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 высокий уровень безработицы среди молодежи влияют просчеты в определении будущей потребности в квалифицированных кадрах профессий и специальностей. И дело не только в том, что недооценивается роль подготовки кадров качественного уровня, составляющая 3/4 от общей потребности. Изменился состав выпускников низшей ступени профессионального образования: вместо токарей, фрезеровщиков, станочников, маляров, бетонщиков, каменщиков и слесарей стали готовить парикмахеров, кондитеров, поваров, администраторов. </w:t>
      </w:r>
    </w:p>
    <w:p w14:paraId="5A6B4AC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Наблюдается явный перекос в сторону специалистов экономического и управленческого профиля и сокращение количества специалистов в области металлургии, машиностроения, приборостроения, радиотехники, сельского хозяйства, не говоря уже о культуре и искусстве. Количество выпускников вузов увеличилось более чем вдвое, что даже превышает количество выпускников средней школы.</w:t>
      </w:r>
    </w:p>
    <w:p w14:paraId="612153F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Развитие экономики, науки и ИТ предъявляет высокие требования к качеству рабочей силы. Это относится и к молодым рабочим, и к начинающим специалистам. Они считаются особо уязвимой категорией на рынке труда. Работодатели отдают предпочтение уже «готовым» высококвалифицированным сотрудникам, способным принимать правильные решения, опираясь не только на знания и умения, но и на свой опыт [4]. </w:t>
      </w:r>
    </w:p>
    <w:p w14:paraId="569E2A9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Проблема безработицы затрагивает всю часть экономически активного населения, но в особенности она серьезна для молодых людей. Последствия </w:t>
      </w:r>
      <w:r w:rsidRPr="0099709D">
        <w:rPr>
          <w:rFonts w:ascii="Times New Roman" w:hAnsi="Times New Roman" w:cs="Times New Roman"/>
          <w:color w:val="000000" w:themeColor="text1"/>
          <w:sz w:val="28"/>
          <w:szCs w:val="28"/>
        </w:rPr>
        <w:lastRenderedPageBreak/>
        <w:t>длительной безработицы молодых людей пагубно сказываются на их деятельности.</w:t>
      </w:r>
    </w:p>
    <w:p w14:paraId="0CD53EE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Отечественная действительность показывает, что увеличение количества предлагаемых вакансий не приводит к сокращению безработной молодежи. Зачастую работодатели буквально сбиваются с ног в поисках работников, но дело в том, что им не хватает высококвалифицированных специалистов со стажем. Отсутствие профессионального опыта, знания реалий рыночных взаимоотношений часто становятся определяющими критериями при отборе кадров, и наличие красных дипломов и похвальной настойчивости еще не гарантирует того, что выпускник получит работу. Выделим ряд объективных причин, определяющих низкую конкурентоспособность молодежи на рынке труда:</w:t>
      </w:r>
    </w:p>
    <w:p w14:paraId="6BDBA99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noProof/>
          <w:color w:val="000000" w:themeColor="text1"/>
          <w:sz w:val="28"/>
          <w:szCs w:val="28"/>
          <w:lang w:eastAsia="ru-RU"/>
        </w:rPr>
        <w:drawing>
          <wp:inline distT="0" distB="0" distL="0" distR="0" wp14:anchorId="551D4E74" wp14:editId="605798A6">
            <wp:extent cx="4046220" cy="2194560"/>
            <wp:effectExtent l="0" t="19050" r="11430" b="34290"/>
            <wp:docPr id="38" name="Схема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505049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Данные причины вынуждают работодателя отказаться от услуг молодых специалистов, а интеллектуальный потенциал при этом остается невостребованным. Отказ работодателя и рост безработицы среди молодежи имеют отрицательные последствия, такие, как высокий уровень преступности, эмоциональная нестабильность, стресс. Все это вызвано потребностью в признании и самореализации. Здесь может появиться вопрос: Как сделать молодого специалиста конкурентоспособным на рынке труда? [5]</w:t>
      </w:r>
    </w:p>
    <w:p w14:paraId="0C8E7B9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первую очередь, он должен обладать рядом качеств, которые удовлетворяют запросам работодателя: целеустремленностью, внимательностью и исполнительностью, он должен ориентироваться на </w:t>
      </w:r>
      <w:r w:rsidRPr="0099709D">
        <w:rPr>
          <w:rFonts w:ascii="Times New Roman" w:hAnsi="Times New Roman" w:cs="Times New Roman"/>
          <w:color w:val="000000" w:themeColor="text1"/>
          <w:sz w:val="28"/>
          <w:szCs w:val="28"/>
        </w:rPr>
        <w:lastRenderedPageBreak/>
        <w:t>результативность и качество работы, быть автономным и уверенным, стремиться быть информированным, энергичным, способным убеждать и устанавливать связи, быть коммуникабельным, способным стремительно и легко усваивать новый материал.</w:t>
      </w:r>
    </w:p>
    <w:p w14:paraId="5127013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Это далеко не все требования, которые предъявляет работодатель, но одна из основных задач молодого специалиста -стремиться развить в себе эти качества. Следует отметить, что, невзирая на трудности, молодежь является самой трудоспособной частью экономически активного населения. Молодые люди характеризуются готовностью рисковать, высоким уровнем физического здоровья и значительными запасами энергии, эмоциональным богатством своей жизни в сочетании с борьбой за экономическую автономию, процветание, общественное признание и самореализацию. Следовательно, при надлежащем внимании со стороны начальства и благожелательном наставничестве коллег неопытность молодых специалистов может уступить место профессиональной зрелости, сделав их конкурентоспособными.</w:t>
      </w:r>
    </w:p>
    <w:p w14:paraId="6066031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Активные действия на рынке труда не только побуждают безработных искать работу, но также помогают снизить физические и нейропсихологические издержки, связанные с поиском работы.</w:t>
      </w:r>
    </w:p>
    <w:p w14:paraId="4490F24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Из этого можно сделать вывод, что активная политика на рынке труда способствует повышению эффективности социальной деятельности и снижению социальной напряженности.</w:t>
      </w:r>
    </w:p>
    <w:p w14:paraId="07AB69B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Эффективным решением станет комплексная программа адаптации студентов к рынку труда с особым вниманием к специальностям, перенасыщенным или нуждающимся в специалистах [6].</w:t>
      </w:r>
    </w:p>
    <w:p w14:paraId="5603FFE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590EE99F" w14:textId="77777777" w:rsidR="00770B46" w:rsidRDefault="00770B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B9C9C6E"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Литература</w:t>
      </w:r>
    </w:p>
    <w:p w14:paraId="445B977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Федеральная служба государственной статистики.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63" w:history="1">
        <w:r w:rsidRPr="0099709D">
          <w:rPr>
            <w:rStyle w:val="a3"/>
            <w:rFonts w:ascii="Times New Roman" w:hAnsi="Times New Roman" w:cs="Times New Roman"/>
            <w:color w:val="000000" w:themeColor="text1"/>
            <w:sz w:val="28"/>
            <w:szCs w:val="28"/>
            <w:lang w:val="en-US"/>
          </w:rPr>
          <w:t>http</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www</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gks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w:t>
        </w:r>
      </w:hyperlink>
    </w:p>
    <w:p w14:paraId="08CDA64B" w14:textId="77777777" w:rsidR="00874370" w:rsidRPr="00507E38"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Никифорова А.С. Рынок труда: занятость и безработица. </w:t>
      </w:r>
      <w:r w:rsidRPr="00507E38">
        <w:rPr>
          <w:rFonts w:ascii="Times New Roman" w:hAnsi="Times New Roman" w:cs="Times New Roman"/>
          <w:color w:val="000000" w:themeColor="text1"/>
          <w:sz w:val="28"/>
          <w:szCs w:val="28"/>
        </w:rPr>
        <w:t>М., 1991. С. 23</w:t>
      </w:r>
    </w:p>
    <w:p w14:paraId="54712F5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val="pt-BR"/>
        </w:rPr>
      </w:pPr>
      <w:r w:rsidRPr="0099709D">
        <w:rPr>
          <w:rFonts w:ascii="Times New Roman" w:hAnsi="Times New Roman" w:cs="Times New Roman"/>
          <w:color w:val="000000" w:themeColor="text1"/>
          <w:sz w:val="28"/>
          <w:szCs w:val="28"/>
        </w:rPr>
        <w:t xml:space="preserve">Безработица. Ее причины, формы и последствия. </w:t>
      </w:r>
      <w:r w:rsidRPr="0099709D">
        <w:rPr>
          <w:rFonts w:ascii="Times New Roman" w:hAnsi="Times New Roman" w:cs="Times New Roman"/>
          <w:color w:val="000000" w:themeColor="text1"/>
          <w:sz w:val="28"/>
          <w:szCs w:val="28"/>
          <w:lang w:val="pt-BR"/>
        </w:rPr>
        <w:t>URL: http://www.textreferat.- com/referat-2255-4.html</w:t>
      </w:r>
    </w:p>
    <w:p w14:paraId="1532CB6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Долгова А.В. Полная и эффективная занятость молодежи – условие повышения конкурентоспособности страны</w:t>
      </w:r>
    </w:p>
    <w:p w14:paraId="58B1958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Радаев В.В. Экономическая социология: Курс лекций. М., 2012. С.56</w:t>
      </w:r>
    </w:p>
    <w:p w14:paraId="2FC2C3A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Сорокина Н.Д. Перемены в образовании и динамика жизненных стратегий студентов // Социологические исследования. 2009. №10. С. 54</w:t>
      </w:r>
    </w:p>
    <w:p w14:paraId="5DD87C1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586F2974" w14:textId="2C255AEB" w:rsidR="00874370" w:rsidRPr="0099709D" w:rsidRDefault="00874370" w:rsidP="004674B9">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Левашова Ю.В.</w:t>
      </w:r>
    </w:p>
    <w:p w14:paraId="3B962D0B" w14:textId="77777777" w:rsidR="00874370" w:rsidRPr="0099709D" w:rsidRDefault="00874370" w:rsidP="004674B9">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студентка группы ФК-201</w:t>
      </w:r>
    </w:p>
    <w:p w14:paraId="0B4ADA0A" w14:textId="008C03A8" w:rsidR="00874370" w:rsidRPr="0099709D" w:rsidRDefault="00874370" w:rsidP="004674B9">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Научный руководитель:</w:t>
      </w:r>
    </w:p>
    <w:p w14:paraId="519B5958" w14:textId="77777777" w:rsidR="00874370" w:rsidRPr="0099709D" w:rsidRDefault="00874370" w:rsidP="004674B9">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канд. социол. наук, доцент</w:t>
      </w:r>
    </w:p>
    <w:p w14:paraId="4FBF6926" w14:textId="77777777" w:rsidR="00874370" w:rsidRPr="0099709D" w:rsidRDefault="00874370" w:rsidP="004674B9">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Шамаева О.П.</w:t>
      </w:r>
    </w:p>
    <w:p w14:paraId="7D31AB05"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rPr>
      </w:pPr>
    </w:p>
    <w:p w14:paraId="757AE54F" w14:textId="77777777" w:rsidR="00874370" w:rsidRPr="0099709D" w:rsidRDefault="00874370" w:rsidP="00770B4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ВЫБОР БУДУЩЕЙ ПРОФЕССИИ:</w:t>
      </w:r>
    </w:p>
    <w:p w14:paraId="06BC09B4" w14:textId="77777777" w:rsidR="00874370" w:rsidRPr="0099709D" w:rsidRDefault="00874370" w:rsidP="00770B4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КАК ПРИНЯТЬ ПРАВИЛЬНОЕ РЕШЕНИЕ</w:t>
      </w:r>
    </w:p>
    <w:p w14:paraId="76CCF78F"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rPr>
      </w:pPr>
    </w:p>
    <w:p w14:paraId="3042197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сегодняшний день одной из наиболее значимых проблем среди молодежи является выбор будущей профессии. Каждый подросток,обучаясь</w:t>
      </w:r>
      <w:r w:rsidRPr="0099709D">
        <w:rPr>
          <w:rFonts w:ascii="Times New Roman" w:hAnsi="Times New Roman" w:cs="Times New Roman"/>
          <w:color w:val="000000" w:themeColor="text1"/>
          <w:sz w:val="28"/>
          <w:szCs w:val="28"/>
        </w:rPr>
        <w:br/>
        <w:t>в школе, сталкивается с этим вопросом, потому что именно в это время нужно определяться с экзаменами для поступления в университет или колледж. Ребенку очень тяжело сделать этот выбор, ведь он определяет свое будущее. Окружающие его взрослые люди: учителя и родители, постоянно напоминают, как важно сделать правильный выбор, от чего принять решение становится</w:t>
      </w:r>
      <w:r w:rsidRPr="0099709D">
        <w:rPr>
          <w:rFonts w:ascii="Times New Roman" w:hAnsi="Times New Roman" w:cs="Times New Roman"/>
          <w:color w:val="000000" w:themeColor="text1"/>
          <w:sz w:val="28"/>
          <w:szCs w:val="28"/>
        </w:rPr>
        <w:br/>
        <w:t>еще сложнее. [4]</w:t>
      </w:r>
    </w:p>
    <w:p w14:paraId="72D8CA0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В условиях современных школ проблема выбора профессии остро встает в связи с профилизацией образования. Учащиеся сначала должны определить свою профессиональную направленность, чтобы в дальнейшем продолжать обучение в школе с учетом будущей специальности, т.е. учеба в старших классах должна быть направлена на подготовку к поступлению в колледж </w:t>
      </w:r>
      <w:r w:rsidRPr="0099709D">
        <w:rPr>
          <w:rFonts w:ascii="Times New Roman" w:hAnsi="Times New Roman" w:cs="Times New Roman"/>
          <w:color w:val="000000" w:themeColor="text1"/>
          <w:sz w:val="28"/>
          <w:szCs w:val="28"/>
        </w:rPr>
        <w:br/>
        <w:t>или ВУЗ по выбранной профессии.</w:t>
      </w:r>
    </w:p>
    <w:p w14:paraId="01CAF41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Когда приходит время делать выбор, многие подростки опираются </w:t>
      </w:r>
      <w:r w:rsidRPr="0099709D">
        <w:rPr>
          <w:rFonts w:ascii="Times New Roman" w:hAnsi="Times New Roman" w:cs="Times New Roman"/>
          <w:color w:val="000000" w:themeColor="text1"/>
          <w:sz w:val="28"/>
          <w:szCs w:val="28"/>
        </w:rPr>
        <w:br/>
        <w:t xml:space="preserve">не на свои желания и предпочтения, а на мнение и опыт родителей </w:t>
      </w:r>
      <w:r w:rsidRPr="0099709D">
        <w:rPr>
          <w:rFonts w:ascii="Times New Roman" w:hAnsi="Times New Roman" w:cs="Times New Roman"/>
          <w:color w:val="000000" w:themeColor="text1"/>
          <w:sz w:val="28"/>
          <w:szCs w:val="28"/>
        </w:rPr>
        <w:br/>
        <w:t>или на возможность получать высокую зарплату. Не имея собственной точки зрения, человек может совершить ошибку и выбрать профессию, которая ему абсолютно не нравится. [2]</w:t>
      </w:r>
    </w:p>
    <w:p w14:paraId="6202DAE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Принимая решение о будущей специальности, подростку необходимо учитывать, прежде всего, свои интересы. Нужно ответить на вопрос: </w:t>
      </w:r>
      <w:r w:rsidRPr="0099709D">
        <w:rPr>
          <w:rFonts w:ascii="Times New Roman" w:hAnsi="Times New Roman" w:cs="Times New Roman"/>
          <w:color w:val="000000" w:themeColor="text1"/>
          <w:sz w:val="28"/>
          <w:szCs w:val="28"/>
        </w:rPr>
        <w:br/>
        <w:t>«Чем я люблю заниматься в свободное время?». Возможно, у ребенка уже есть какие-либо профессии на примете. Второй важный вопрос, ответ на который поможет сделать правильный выбор, звучит так:«Что я умею?».Например, подросток хорошо разбирается в одежде и моде, тогда можно рассмотреть профессию дизайнера или стилиста. Или у ребенка получается понятно объяснить пройденный материал своему другу, тогда следует обратить внимание на такие специальности, как преподаватель в школе, университете или репетитор. Чаще всего человеку будет нравиться то, что он умеет, в чем хорошо разбирается. [5]</w:t>
      </w:r>
    </w:p>
    <w:p w14:paraId="22952492" w14:textId="479593B1"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Важным аспектом в период выбора профессии будет являться поддержка близких, особенно родителей. Они ни в коем случае не должны давить</w:t>
      </w:r>
      <w:r w:rsidR="00770B46">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 xml:space="preserve">на своего ребенка, только подсказывать и помогать. Детям нужно знать, </w:t>
      </w:r>
      <w:r w:rsidRPr="0099709D">
        <w:rPr>
          <w:rFonts w:ascii="Times New Roman" w:hAnsi="Times New Roman" w:cs="Times New Roman"/>
          <w:color w:val="000000" w:themeColor="text1"/>
          <w:sz w:val="28"/>
          <w:szCs w:val="28"/>
        </w:rPr>
        <w:br/>
        <w:t xml:space="preserve">что родители рядом и что мама с папой поддержат любое их решение.Родителям нужно рассказывать и показывать своим детям, какие существуют специальности. Многие подростки очень плохо разбираются в этом вопросе, они не понимают, насколько разнообразен мир профессий. </w:t>
      </w:r>
      <w:r w:rsidRPr="0099709D">
        <w:rPr>
          <w:rFonts w:ascii="Times New Roman" w:hAnsi="Times New Roman" w:cs="Times New Roman"/>
          <w:color w:val="000000" w:themeColor="text1"/>
          <w:sz w:val="28"/>
          <w:szCs w:val="28"/>
        </w:rPr>
        <w:lastRenderedPageBreak/>
        <w:t>Однако не стоит переходить черту и настаивать на определенной специальности. Ребенок должен сделать выбор самостоятельно.</w:t>
      </w:r>
    </w:p>
    <w:p w14:paraId="4EA8AC3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первую очередь, нужно подумать о своих желаниях. Самое главное – это любовь к делу, которым ты занимаешься. Понятно, что если ребенку нравятся животные, то, вероятно, он пойдет учиться на ветеринара. Однако многие дети не могут определить свои желания и интересы. Чтобы решить </w:t>
      </w:r>
      <w:r w:rsidRPr="0099709D">
        <w:rPr>
          <w:rFonts w:ascii="Times New Roman" w:hAnsi="Times New Roman" w:cs="Times New Roman"/>
          <w:color w:val="000000" w:themeColor="text1"/>
          <w:sz w:val="28"/>
          <w:szCs w:val="28"/>
        </w:rPr>
        <w:br/>
        <w:t xml:space="preserve">эту проблему можно воспользоваться услугами профориентолога или пройти специальные тесты, которые покажут, к каким профессиям есть склонность </w:t>
      </w:r>
      <w:r w:rsidRPr="0099709D">
        <w:rPr>
          <w:rFonts w:ascii="Times New Roman" w:hAnsi="Times New Roman" w:cs="Times New Roman"/>
          <w:color w:val="000000" w:themeColor="text1"/>
          <w:sz w:val="28"/>
          <w:szCs w:val="28"/>
        </w:rPr>
        <w:br/>
        <w:t>у ребенка. Обычно, они проводятся в школах, а также на различных «выставках профессий», но сейчас их легко можно найти в интернете. Вопросы, которые используются в заданиях, позволяют определить и оценить особенности человека и сопоставить их с существующими специальностями.</w:t>
      </w:r>
    </w:p>
    <w:p w14:paraId="37E27B4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Далее, имея на руках список профессий, подростку нужно узнать </w:t>
      </w:r>
      <w:r w:rsidRPr="0099709D">
        <w:rPr>
          <w:rFonts w:ascii="Times New Roman" w:hAnsi="Times New Roman" w:cs="Times New Roman"/>
          <w:color w:val="000000" w:themeColor="text1"/>
          <w:sz w:val="28"/>
          <w:szCs w:val="28"/>
        </w:rPr>
        <w:br/>
        <w:t xml:space="preserve">как можно больше информации о них. Для этого можно посмотреть </w:t>
      </w:r>
      <w:r w:rsidRPr="0099709D">
        <w:rPr>
          <w:rFonts w:ascii="Times New Roman" w:hAnsi="Times New Roman" w:cs="Times New Roman"/>
          <w:color w:val="000000" w:themeColor="text1"/>
          <w:sz w:val="28"/>
          <w:szCs w:val="28"/>
        </w:rPr>
        <w:br/>
        <w:t xml:space="preserve">или почитать интервью различных специалистов, которые работают </w:t>
      </w:r>
      <w:r w:rsidRPr="0099709D">
        <w:rPr>
          <w:rFonts w:ascii="Times New Roman" w:hAnsi="Times New Roman" w:cs="Times New Roman"/>
          <w:color w:val="000000" w:themeColor="text1"/>
          <w:sz w:val="28"/>
          <w:szCs w:val="28"/>
        </w:rPr>
        <w:br/>
        <w:t xml:space="preserve">в выбранной области. Также можно поискать таких людей среди своих знакомых, они смогут ответить на все ваши вопросы. Таким образом, получится выявить наиболее интересные профессии. Сразу хочется отметить, что этот этап займет много времени, но он очень важный. Главное помнить, </w:t>
      </w:r>
      <w:r w:rsidRPr="0099709D">
        <w:rPr>
          <w:rFonts w:ascii="Times New Roman" w:hAnsi="Times New Roman" w:cs="Times New Roman"/>
          <w:color w:val="000000" w:themeColor="text1"/>
          <w:sz w:val="28"/>
          <w:szCs w:val="28"/>
        </w:rPr>
        <w:br/>
        <w:t>что всё это делается на благо своего будущего.</w:t>
      </w:r>
    </w:p>
    <w:p w14:paraId="06A0952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последнем шагенадо попробовать себя в выбранных областях.</w:t>
      </w:r>
      <w:r w:rsidRPr="0099709D">
        <w:rPr>
          <w:rFonts w:ascii="Times New Roman" w:hAnsi="Times New Roman" w:cs="Times New Roman"/>
          <w:color w:val="000000" w:themeColor="text1"/>
          <w:sz w:val="28"/>
          <w:szCs w:val="28"/>
        </w:rPr>
        <w:br/>
        <w:t xml:space="preserve">Для этого лучше всего найти профильную компанию и устроиться на работу или на стажировку. Если найти что-то подобное не получится, то можно съездить в лагерь с тематической сменой, сходить на экскурсию. Это нужно </w:t>
      </w:r>
      <w:r w:rsidRPr="0099709D">
        <w:rPr>
          <w:rFonts w:ascii="Times New Roman" w:hAnsi="Times New Roman" w:cs="Times New Roman"/>
          <w:color w:val="000000" w:themeColor="text1"/>
          <w:sz w:val="28"/>
          <w:szCs w:val="28"/>
        </w:rPr>
        <w:br/>
        <w:t>для того, чтобы понять, как выглядит выбранная профессия изнутри.</w:t>
      </w:r>
    </w:p>
    <w:p w14:paraId="5987001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Профориентация справедливо считается одним из важнейших средств интеграции подростков в общество. Это сложная, многогранная работа, которую следует начинать, как только человек начинает задумываться о выборе профессии. Задача профориентации - выявить наиболее подходящие </w:t>
      </w:r>
      <w:r w:rsidRPr="0099709D">
        <w:rPr>
          <w:rFonts w:ascii="Times New Roman" w:hAnsi="Times New Roman" w:cs="Times New Roman"/>
          <w:color w:val="000000" w:themeColor="text1"/>
          <w:sz w:val="28"/>
          <w:szCs w:val="28"/>
        </w:rPr>
        <w:br/>
      </w:r>
      <w:r w:rsidRPr="0099709D">
        <w:rPr>
          <w:rFonts w:ascii="Times New Roman" w:hAnsi="Times New Roman" w:cs="Times New Roman"/>
          <w:color w:val="000000" w:themeColor="text1"/>
          <w:sz w:val="28"/>
          <w:szCs w:val="28"/>
        </w:rPr>
        <w:lastRenderedPageBreak/>
        <w:t>для человека виды труда, а помочь в этом могут специалисты, в первую очередь - психологи.</w:t>
      </w:r>
    </w:p>
    <w:p w14:paraId="2B1C378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федеральном государственном образовательном стандарте основного общего образования нового поколения также говорится о важности профориентации. Ученикамнужно ориентироваться в мире профессий </w:t>
      </w:r>
      <w:r w:rsidRPr="0099709D">
        <w:rPr>
          <w:rFonts w:ascii="Times New Roman" w:hAnsi="Times New Roman" w:cs="Times New Roman"/>
          <w:color w:val="000000" w:themeColor="text1"/>
          <w:sz w:val="28"/>
          <w:szCs w:val="28"/>
        </w:rPr>
        <w:br/>
        <w:t xml:space="preserve">и понимать значение профессиональной деятельности в интересах устойчивого развития общества и страны. Стандарт ставит задачу - при освоении основной образовательной программы в области профориентации формировать готовность и способность учащихся к осознанному выбору профессии, </w:t>
      </w:r>
      <w:r w:rsidRPr="0099709D">
        <w:rPr>
          <w:rFonts w:ascii="Times New Roman" w:hAnsi="Times New Roman" w:cs="Times New Roman"/>
          <w:color w:val="000000" w:themeColor="text1"/>
          <w:sz w:val="28"/>
          <w:szCs w:val="28"/>
        </w:rPr>
        <w:br/>
        <w:t xml:space="preserve">к построению дальнейшей индивидуальной образовательной траектории </w:t>
      </w:r>
      <w:r w:rsidRPr="0099709D">
        <w:rPr>
          <w:rFonts w:ascii="Times New Roman" w:hAnsi="Times New Roman" w:cs="Times New Roman"/>
          <w:color w:val="000000" w:themeColor="text1"/>
          <w:sz w:val="28"/>
          <w:szCs w:val="28"/>
        </w:rPr>
        <w:br/>
        <w:t>на основе знания мира профессий, рынка труда, воспитания, уважительного отношения к труду.[1]</w:t>
      </w:r>
    </w:p>
    <w:p w14:paraId="748BB59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Выбор, который приходится делать старшеклассникам, один из самых сложных в жизни. Подростку необходимо выбрать в 15-16 лет профессию, </w:t>
      </w:r>
      <w:r w:rsidRPr="0099709D">
        <w:rPr>
          <w:rFonts w:ascii="Times New Roman" w:hAnsi="Times New Roman" w:cs="Times New Roman"/>
          <w:color w:val="000000" w:themeColor="text1"/>
          <w:sz w:val="28"/>
          <w:szCs w:val="28"/>
        </w:rPr>
        <w:br/>
        <w:t>с которой будет связана его жизнь долгие годы. Конечно, в любой момент можно перевестись на другой факультет, поступить в другой университет, пройти специальные профессиональные курсы или получить второе высшее образование. В современном мире существует огромное количество профессий, что одновременно является и плюсом, и минусом. С одной стороны, такое многообразие позволит каждому человеку выбрать специальность на свой вкус, а с другой – сделать выбор сложнее.</w:t>
      </w:r>
    </w:p>
    <w:p w14:paraId="2EC384B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Таким образом, задумываться о будущей профессии нужно как можно раньше. Ещё в детстве родителям необходимо помогать ребенку искать интересующие его сферы деятельности. В школе нужно обращать внимание </w:t>
      </w:r>
      <w:r w:rsidRPr="0099709D">
        <w:rPr>
          <w:rFonts w:ascii="Times New Roman" w:hAnsi="Times New Roman" w:cs="Times New Roman"/>
          <w:color w:val="000000" w:themeColor="text1"/>
          <w:sz w:val="28"/>
          <w:szCs w:val="28"/>
        </w:rPr>
        <w:br/>
        <w:t>на любимые предметы. Возможно, именно с ними ребенок свяжет свою жизнь. Однако с возрастом его мнение может измениться, поэтому нужно подстраиваться под свои интересы и новые тенденции. [3]</w:t>
      </w:r>
    </w:p>
    <w:p w14:paraId="1DC6D59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156A22C5" w14:textId="77777777" w:rsidR="00460AFA" w:rsidRDefault="00460AF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42EC936"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Литература</w:t>
      </w:r>
    </w:p>
    <w:p w14:paraId="78D1F434"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rPr>
      </w:pPr>
    </w:p>
    <w:p w14:paraId="29925EC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Федеральный государственный образовательный стандарт начального общего образования: [утвержден приказом Министерства образования и науки Российской Федерации от 6 октября 2009 г. № 373] // Собр. Законодательства Р. Ф. — 2000.</w:t>
      </w:r>
    </w:p>
    <w:p w14:paraId="6F4A19A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Арендачук, И.В. Проблема выбора профессии современными старшеклассниками / И.В. Арендачук // Электронный научный журнал «Профессиональная ориентация». – 2017. - №1. – С. 15-22. [Электронный ресурс] / URL: </w:t>
      </w:r>
      <w:hyperlink r:id="rId64" w:history="1">
        <w:r w:rsidRPr="0099709D">
          <w:rPr>
            <w:rStyle w:val="a3"/>
            <w:rFonts w:ascii="Times New Roman" w:hAnsi="Times New Roman" w:cs="Times New Roman"/>
            <w:color w:val="000000" w:themeColor="text1"/>
            <w:sz w:val="28"/>
            <w:szCs w:val="28"/>
          </w:rPr>
          <w:t>https://cyberleninka.ru/article/n/problema-vybora-professii-sovremennymi-starsheklassnikami</w:t>
        </w:r>
      </w:hyperlink>
      <w:r w:rsidRPr="0099709D">
        <w:rPr>
          <w:rFonts w:ascii="Times New Roman" w:hAnsi="Times New Roman" w:cs="Times New Roman"/>
          <w:color w:val="000000" w:themeColor="text1"/>
          <w:sz w:val="28"/>
          <w:szCs w:val="28"/>
        </w:rPr>
        <w:t xml:space="preserve"> (дата обращения: 20.04.2021).</w:t>
      </w:r>
    </w:p>
    <w:p w14:paraId="08C7326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Ганеева, Р.Р. Проблема выбора профессии студентами / Р.Р. Ганеева, </w:t>
      </w:r>
      <w:r w:rsidRPr="0099709D">
        <w:rPr>
          <w:rFonts w:ascii="Times New Roman" w:hAnsi="Times New Roman" w:cs="Times New Roman"/>
          <w:color w:val="000000" w:themeColor="text1"/>
          <w:sz w:val="28"/>
          <w:szCs w:val="28"/>
        </w:rPr>
        <w:br/>
        <w:t>Г.К. Бисерова // Международный студенческий научный вестник. – 2015. – № 5-2. – С. 287. -  [Электронный ресурс] URL: http://www.eduherald.ru/ru/article/view?id=13343 (дата обращения: 20.04.2021).</w:t>
      </w:r>
    </w:p>
    <w:p w14:paraId="5CE644C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Толстикова, Е.С. К вопросу о выборе профессии школьниками / </w:t>
      </w:r>
      <w:r w:rsidRPr="0099709D">
        <w:rPr>
          <w:rFonts w:ascii="Times New Roman" w:hAnsi="Times New Roman" w:cs="Times New Roman"/>
          <w:color w:val="000000" w:themeColor="text1"/>
          <w:sz w:val="28"/>
          <w:szCs w:val="28"/>
        </w:rPr>
        <w:br/>
        <w:t>Е.С. Толстикова, Д.Л. Витязева, М.А. Проскурякова. — Текст: непосредственный // Юный ученый. — 2018. — № 1 (15). — С. 26-28. — URL: https://moluch.ru/young/archive/15/1105/ (дата обращения: 20.04.2021)</w:t>
      </w:r>
    </w:p>
    <w:p w14:paraId="08E8930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Ширшова, А.С. Проблемы выбора будущей профессии / А.С. Ширшова, О.Л. Шлыкова. — Текст: непосредственный // Юный ученый. — 2019. — № 4 (24). — С. 49-52. — [Электронный ресурс] URL: https://moluch.ru/young/archive/24/1467/ (дата обращения: 20.04.2021).</w:t>
      </w:r>
    </w:p>
    <w:p w14:paraId="5D5E4BF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12AE46DD" w14:textId="6CF94BF0"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4A747A33" w14:textId="77777777" w:rsidR="00460AFA" w:rsidRDefault="00460AFA">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br w:type="page"/>
      </w:r>
    </w:p>
    <w:p w14:paraId="1FC4B144" w14:textId="77777777" w:rsidR="00A84965" w:rsidRPr="00A84965" w:rsidRDefault="00A84965" w:rsidP="00A84965">
      <w:pPr>
        <w:spacing w:after="0" w:line="360" w:lineRule="auto"/>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lastRenderedPageBreak/>
        <w:t>Максименкова А. М.</w:t>
      </w:r>
    </w:p>
    <w:p w14:paraId="57D14E7A" w14:textId="77777777" w:rsidR="00A84965" w:rsidRPr="00A84965" w:rsidRDefault="00A84965" w:rsidP="00A84965">
      <w:pPr>
        <w:spacing w:after="0" w:line="360" w:lineRule="auto"/>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студент кафедры информационных технологий</w:t>
      </w:r>
    </w:p>
    <w:p w14:paraId="13BC70D2" w14:textId="77777777" w:rsidR="00A84965" w:rsidRPr="00A84965" w:rsidRDefault="00A84965" w:rsidP="00A84965">
      <w:pPr>
        <w:spacing w:after="0" w:line="360" w:lineRule="auto"/>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Института энергетики, информационных технологий и управляющих систем БГТУ им. В.Г.Шухова,</w:t>
      </w:r>
    </w:p>
    <w:p w14:paraId="3F40DB3E" w14:textId="77777777" w:rsidR="00A84965" w:rsidRPr="00A84965" w:rsidRDefault="00A84965" w:rsidP="00A84965">
      <w:pPr>
        <w:spacing w:after="0" w:line="360" w:lineRule="auto"/>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3 курс</w:t>
      </w:r>
    </w:p>
    <w:p w14:paraId="3627A0C8" w14:textId="77777777" w:rsidR="00A84965" w:rsidRPr="00A84965" w:rsidRDefault="00A84965" w:rsidP="00A84965">
      <w:pPr>
        <w:spacing w:after="0" w:line="360" w:lineRule="auto"/>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Научный руководитель Хорошун Н. А.,</w:t>
      </w:r>
    </w:p>
    <w:p w14:paraId="294FE888" w14:textId="77777777" w:rsidR="00A84965" w:rsidRPr="00A84965" w:rsidRDefault="00A84965" w:rsidP="00A84965">
      <w:pPr>
        <w:spacing w:after="0" w:line="360" w:lineRule="auto"/>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доцент</w:t>
      </w:r>
    </w:p>
    <w:p w14:paraId="79987501" w14:textId="77777777" w:rsidR="00A84965" w:rsidRPr="00A84965" w:rsidRDefault="00A84965" w:rsidP="00A84965">
      <w:pPr>
        <w:spacing w:after="0" w:line="360" w:lineRule="auto"/>
        <w:jc w:val="center"/>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br/>
        <w:t>ИНФОРМАЦИОННОЕ ПРОСТРАНСТВО КАК ФАКТОР СОЦИАЛИЗАЦИИ МОЛОДЕЖИ</w:t>
      </w:r>
    </w:p>
    <w:p w14:paraId="68CDB221" w14:textId="77777777" w:rsidR="00A84965" w:rsidRPr="00A84965" w:rsidRDefault="00A84965" w:rsidP="00A84965">
      <w:pPr>
        <w:spacing w:after="0" w:line="360" w:lineRule="auto"/>
        <w:rPr>
          <w:rFonts w:ascii="Times New Roman" w:hAnsi="Times New Roman" w:cs="Times New Roman"/>
          <w:color w:val="000000" w:themeColor="text1"/>
          <w:sz w:val="28"/>
          <w:szCs w:val="28"/>
        </w:rPr>
      </w:pPr>
    </w:p>
    <w:p w14:paraId="3637851D" w14:textId="3187ECFE" w:rsidR="00A84965" w:rsidRPr="00A84965" w:rsidRDefault="00A84965" w:rsidP="00A84965">
      <w:pPr>
        <w:spacing w:after="0" w:line="360" w:lineRule="auto"/>
        <w:ind w:firstLine="708"/>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В данной научной статье рассматривается проблема влияния информационного пространства на социализацию молодежи. Навыки владения современными средствами связи и технологиями определяют скорость и возможность достижения цели современным молодым человеком. Информационное пространство и современная техника способствуют успешной адаптации и комфортному существованию во всех сферах деятельности, а активное развитие всемирной паутины и технологий делают особенно важным изучение влияния виртуальной реальности на процесс социализации молодежи. Взаимодействие с безграничным потоком информации, способствует развитию у молодежи специфических знаний и навыков, необходимых для участия в коллективной деятельности, именно поэтому влияние информационного пространства на социализацию рассматривается как одна из основных проблем современности. </w:t>
      </w:r>
    </w:p>
    <w:p w14:paraId="0AFA7D4F"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Основная часть. Информационные технологии меняют нашу жизнь. Они влияют на то, как мы работаем, общаемся друг с другом и внешним миром. Глобальное информационное пространство - "совокупность информационных ресурсов и инфраструктур, составляющих государственные и межгосударственные компьютерные сети, телекоммуникационные системы, сеть общего пользования и другие трансграничные каналы связи" [1]. </w:t>
      </w:r>
      <w:r w:rsidRPr="00A84965">
        <w:rPr>
          <w:rFonts w:ascii="Times New Roman" w:hAnsi="Times New Roman" w:cs="Times New Roman"/>
          <w:color w:val="000000" w:themeColor="text1"/>
          <w:sz w:val="28"/>
          <w:szCs w:val="28"/>
        </w:rPr>
        <w:lastRenderedPageBreak/>
        <w:t>Социализация понимается как процесс формирования личности, усвоения социального опыта, в ходе которого формируются наиболее общие устойчивые черты личности. Социализация действует как процесс, в ходе которого личность формируется как неотъемлемый элемент общества. Она воспроизводит в себе свои признаки, транслирует накопленный социальный опыт, обеспечивает сохранение и выживание как члена этого общества, так и общества в целом. Новый тип информационно-коммуникативного пространства - Интернет - формирует новое пространство социализации, несущее в себе как потенциал, так и риски.</w:t>
      </w:r>
    </w:p>
    <w:p w14:paraId="46A5F606"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Рассматривая Интернет как фактор социализации, следует иметь в виду, что непосредственным объектом воздействия потока их сообщения является не столько конкретная личность, сколько сознание и поведение больших групп людей, составляющих группу пользователей тех или иных компьютерных сетей[2].</w:t>
      </w:r>
    </w:p>
    <w:p w14:paraId="67DC121A"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Представители "информационного общества" уделяют особое внимание новым ценностям, роли знаний и информации в новом мире, процессу обмена информацией и обеспечению доступа к ней. Институт средств массовой информации обладает способностью воздействовать на сознание, формировать поведение человека. Медийная культура стала доминирующей культурой информационного общества, существование которой связано с деятельностью разнообразных средств массовой информации, способствующих формированию культурного пространства посредством использования словесных, визуальных и звуковых образов. Она позволяет различным социальным группам общаться друг с другом, устанавливать контакты. Важно рассматривать медиа культуру как инструмент социального контроля[3].</w:t>
      </w:r>
    </w:p>
    <w:p w14:paraId="00AF6C0E"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Сегодня СМИ стали значительной силой, способной отражать общественное мнение и оказывать влияние на власть. Таким образом, медиакультура выступает в качестве посредника между обществом и государством, между государством и индивидом, государством и его гражданами, регионами и </w:t>
      </w:r>
      <w:r w:rsidRPr="00A84965">
        <w:rPr>
          <w:rFonts w:ascii="Times New Roman" w:hAnsi="Times New Roman" w:cs="Times New Roman"/>
          <w:color w:val="000000" w:themeColor="text1"/>
          <w:sz w:val="28"/>
          <w:szCs w:val="28"/>
        </w:rPr>
        <w:lastRenderedPageBreak/>
        <w:t>центром и т.д. Интернет и телевидение, безусловно, являются доминирующими каналами передачи информации. Они, с одной стороны, существенно трансформируют современную социокультурную реальность, а с другой - формируют потребителя - зрителя, его способ восприятия, мировоззрение, систему ценностей и др. Интернет и телевидение порождают особую медиареальность, значение которой в жизни людей постоянно растет. Появление так называемой медиареальности можно считать одной из отличительных черт современной культуры. В эпоху "информационного общества" [4].</w:t>
      </w:r>
    </w:p>
    <w:p w14:paraId="64D10B2F"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На сегодняшний день самым большим достижением интернета является развитие социальных сетей. Сегодня можно зафиксировать достаточно большое количество типов социальных сетей, которые отличаются друг от друга функциями, направлениями, возрастной категорией пользователей и так далее. Изначально целью социальных сетей было объединение людей в виртуальное пространство, то есть предоставление возможности знакомства и общения в сети. Со временем основная функция социальных сетей не изменилась, но стала более многогранной и широкой. Молодежь проводит много времени на открытых пространствах интернета и социальных сетей. За последнее десятилетие социальные сети достигли своего пика. Подростки могут проводить часы в день, прокручивая Instagram или просматривая видео на YouTube. Но это также отличный способ общения с людьми со всего мира. Ищете ли вы кого-то, кого не видели годами, или находите новых друзей, социальные сети позволяют общаться с кем угодно, где угодно, в любое время и в любом месте. Одна из проблем, которая возникла в результате этого внезапного всплеска социальных сетей — это потеря живого общения. Некоторые считают, что подключение к социальным сетям можно рассматривать как потерю связи с реальным миром и людьми вокруг вас, однако это не так. Это определенно другая форма общения, которая не может заменить разговоры с кем-то лично, ведь когда мы говорим лично, есть словесные и невербальные подсказки, которые помогают передать суть. Язык </w:t>
      </w:r>
      <w:r w:rsidRPr="00A84965">
        <w:rPr>
          <w:rFonts w:ascii="Times New Roman" w:hAnsi="Times New Roman" w:cs="Times New Roman"/>
          <w:color w:val="000000" w:themeColor="text1"/>
          <w:sz w:val="28"/>
          <w:szCs w:val="28"/>
        </w:rPr>
        <w:lastRenderedPageBreak/>
        <w:t xml:space="preserve">тела, зрительный контакт, тон голоса и поведение — все это способствует взаимопониманию. Это часто приводит к недоразумениям, но это не совсем плохо. Несмотря на потерю очевидных преимуществ живого общения у вас появляется возможность виртуально разговаривать с кем угодно, что подвергает человека к новым знакомствам и даже погружениям в новые культуры[5]. </w:t>
      </w:r>
    </w:p>
    <w:p w14:paraId="42A6E976"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К сожалению, социальные сети могут так же и представлять большую опасность. Люди могут не только потерять связь с реальностью, но и встретиться с подозрительными личностями или столкнуться с такими вещами, как кибербуллинг и не только. С той непосредственностью, которую обеспечивают социальные сети, терпение и настойчивость становятся менее развитыми качествами у подростков, социальные сети создают потребность в мгновенном удовлетворении или реакции со стороны сверстников. Так же под удар попадает навык урегулирования конфликтов. Это сложный социальный навык, который может развиться у любого человека, но в условиях социальных сетей, он особенно сложен для освоения. У молодого поколения существует определенный уровень комфорта при общении через социальные сети. Они могут чувствовать себя защищенными от реакции другого человека. Это дистанцирование помогает людям чувствовать себя более комфортно при общении в напряженной ситуации. Но когда молодежь сталкиваются с подобным конфликтом лично, они чувствуют себя менее уверенно, чем другие поколения просто потому, что у них меньше опыта общения в подобных ситуациях. Способность к четкому общению под давлением становится редкостью. Но самое главное, при общении в интернете мы должны четко понимать, что живем в потребительском обществе, где целью многих людей и компаний является навязывание и продажа нам услуг и товаров[6].</w:t>
      </w:r>
    </w:p>
    <w:p w14:paraId="18571B94"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Выводы.  Интернет занимает все больше и больше места в жизни человека. Люди активно используют все возможности виртуальной сети и проводят огромное количество времени в Интернете. Невозможно остановить прогресс и бессмысленно отрицать плюсы новых изобретений. Всемирная паутина и </w:t>
      </w:r>
      <w:r w:rsidRPr="00A84965">
        <w:rPr>
          <w:rFonts w:ascii="Times New Roman" w:hAnsi="Times New Roman" w:cs="Times New Roman"/>
          <w:color w:val="000000" w:themeColor="text1"/>
          <w:sz w:val="28"/>
          <w:szCs w:val="28"/>
        </w:rPr>
        <w:lastRenderedPageBreak/>
        <w:t xml:space="preserve">информатизация большинства сфер жизни делают очень важное дело для изучения влияния виртуальной реальности на процесс социализации молодежи. Социальные сети и мессенджеры дают возможность обмениваться мгновенными сообщениями, быстро получать доступ к информации, выражать свое мнение и очень распространены среди современной молодежи. Однако это не должно рассматриваться как односторонний процесс. </w:t>
      </w:r>
    </w:p>
    <w:p w14:paraId="60C9A9B9"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p>
    <w:p w14:paraId="7E8AA0E1"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5A1B710" w14:textId="77777777" w:rsidR="00A84965" w:rsidRPr="00A84965" w:rsidRDefault="00A84965" w:rsidP="00A84965">
      <w:pPr>
        <w:spacing w:after="0" w:line="360" w:lineRule="auto"/>
        <w:jc w:val="both"/>
        <w:rPr>
          <w:rFonts w:ascii="Times New Roman" w:hAnsi="Times New Roman" w:cs="Times New Roman"/>
          <w:color w:val="000000" w:themeColor="text1"/>
          <w:sz w:val="28"/>
          <w:szCs w:val="28"/>
        </w:rPr>
      </w:pPr>
    </w:p>
    <w:p w14:paraId="57F8DB2B" w14:textId="77777777" w:rsidR="00A84965" w:rsidRPr="00A84965" w:rsidRDefault="00A84965" w:rsidP="00CE12D5">
      <w:pPr>
        <w:pStyle w:val="a5"/>
        <w:numPr>
          <w:ilvl w:val="0"/>
          <w:numId w:val="15"/>
        </w:numPr>
        <w:spacing w:after="0" w:line="360" w:lineRule="auto"/>
        <w:ind w:left="0" w:firstLine="425"/>
        <w:jc w:val="both"/>
        <w:rPr>
          <w:rFonts w:ascii="Times New Roman" w:eastAsiaTheme="minorHAnsi" w:hAnsi="Times New Roman"/>
          <w:color w:val="000000" w:themeColor="text1"/>
          <w:sz w:val="28"/>
          <w:szCs w:val="28"/>
        </w:rPr>
      </w:pPr>
      <w:r w:rsidRPr="00A84965">
        <w:rPr>
          <w:rFonts w:ascii="Times New Roman" w:eastAsiaTheme="minorHAnsi" w:hAnsi="Times New Roman"/>
          <w:color w:val="000000" w:themeColor="text1"/>
          <w:sz w:val="28"/>
          <w:szCs w:val="28"/>
        </w:rPr>
        <w:t>Гирич В.Л., Чуприна В.Н. Глобальное информационное пространство и проблема доступа к мировым информационным ресурсам. [Электронный ресурс]. URL: http://www.rsl.ru/upload/mba2007/mbapdf</w:t>
      </w:r>
    </w:p>
    <w:p w14:paraId="00FCF24B" w14:textId="77777777" w:rsidR="00A84965" w:rsidRPr="00A84965" w:rsidRDefault="00A84965" w:rsidP="00CE12D5">
      <w:pPr>
        <w:pStyle w:val="a5"/>
        <w:numPr>
          <w:ilvl w:val="0"/>
          <w:numId w:val="15"/>
        </w:numPr>
        <w:spacing w:after="0" w:line="360" w:lineRule="auto"/>
        <w:ind w:left="0" w:firstLine="425"/>
        <w:jc w:val="both"/>
        <w:rPr>
          <w:rFonts w:ascii="Times New Roman" w:eastAsiaTheme="minorHAnsi" w:hAnsi="Times New Roman"/>
          <w:color w:val="000000" w:themeColor="text1"/>
          <w:sz w:val="28"/>
          <w:szCs w:val="28"/>
        </w:rPr>
      </w:pPr>
      <w:r w:rsidRPr="00A84965">
        <w:rPr>
          <w:rFonts w:ascii="Times New Roman" w:eastAsiaTheme="minorHAnsi" w:hAnsi="Times New Roman"/>
          <w:color w:val="000000" w:themeColor="text1"/>
          <w:sz w:val="28"/>
          <w:szCs w:val="28"/>
        </w:rPr>
        <w:t>Данилов С.А. Риски и потенциал Интернет-социализации молодежи. [Электронный ресурс]. URL: https://postnauka.ru/longreads/86264</w:t>
      </w:r>
    </w:p>
    <w:p w14:paraId="02E7C96B" w14:textId="77777777" w:rsidR="00A84965" w:rsidRPr="00037DB6" w:rsidRDefault="00A84965" w:rsidP="00CE12D5">
      <w:pPr>
        <w:pStyle w:val="a5"/>
        <w:numPr>
          <w:ilvl w:val="0"/>
          <w:numId w:val="15"/>
        </w:numPr>
        <w:spacing w:after="0" w:line="360" w:lineRule="auto"/>
        <w:ind w:left="0" w:firstLine="425"/>
        <w:jc w:val="both"/>
        <w:rPr>
          <w:rFonts w:ascii="Times New Roman" w:eastAsiaTheme="minorHAnsi" w:hAnsi="Times New Roman"/>
          <w:color w:val="000000" w:themeColor="text1"/>
          <w:sz w:val="28"/>
          <w:szCs w:val="28"/>
          <w:lang w:val="en-US"/>
        </w:rPr>
      </w:pPr>
      <w:r w:rsidRPr="00A84965">
        <w:rPr>
          <w:rFonts w:ascii="Times New Roman" w:eastAsiaTheme="minorHAnsi" w:hAnsi="Times New Roman"/>
          <w:color w:val="000000" w:themeColor="text1"/>
          <w:sz w:val="28"/>
          <w:szCs w:val="28"/>
        </w:rPr>
        <w:t>Луман Н.</w:t>
      </w:r>
      <w:r w:rsidRPr="00A84965">
        <w:rPr>
          <w:rFonts w:ascii="Times New Roman" w:eastAsiaTheme="minorHAnsi" w:hAnsi="Times New Roman"/>
          <w:color w:val="000000" w:themeColor="text1"/>
          <w:sz w:val="28"/>
          <w:szCs w:val="28"/>
        </w:rPr>
        <w:tab/>
        <w:t xml:space="preserve">Реальность масс-медиа [Электронный ресурс]. </w:t>
      </w:r>
      <w:r w:rsidRPr="00037DB6">
        <w:rPr>
          <w:rFonts w:ascii="Times New Roman" w:eastAsiaTheme="minorHAnsi" w:hAnsi="Times New Roman"/>
          <w:color w:val="000000" w:themeColor="text1"/>
          <w:sz w:val="28"/>
          <w:szCs w:val="28"/>
          <w:lang w:val="en-US"/>
        </w:rPr>
        <w:t>URL: http://gtmarket.ru/laboratory/basis/3001/3014</w:t>
      </w:r>
    </w:p>
    <w:p w14:paraId="1126BAC2" w14:textId="77777777" w:rsidR="00A84965" w:rsidRPr="00A84965" w:rsidRDefault="00A84965" w:rsidP="00CE12D5">
      <w:pPr>
        <w:pStyle w:val="a5"/>
        <w:numPr>
          <w:ilvl w:val="0"/>
          <w:numId w:val="15"/>
        </w:numPr>
        <w:spacing w:after="0" w:line="360" w:lineRule="auto"/>
        <w:ind w:left="0" w:firstLine="425"/>
        <w:jc w:val="both"/>
        <w:rPr>
          <w:rFonts w:ascii="Times New Roman" w:eastAsiaTheme="minorHAnsi" w:hAnsi="Times New Roman"/>
          <w:color w:val="000000" w:themeColor="text1"/>
          <w:sz w:val="28"/>
          <w:szCs w:val="28"/>
        </w:rPr>
      </w:pPr>
      <w:r w:rsidRPr="00A84965">
        <w:rPr>
          <w:rFonts w:ascii="Times New Roman" w:eastAsiaTheme="minorHAnsi" w:hAnsi="Times New Roman"/>
          <w:color w:val="000000" w:themeColor="text1"/>
          <w:sz w:val="28"/>
          <w:szCs w:val="28"/>
        </w:rPr>
        <w:t>Брайант Дж.,  Томпсон С. Основы воздействия СМИ. [Электронный ресурс]. URL: http://www.psyoffice.ru/page,19,3890brajjant-dzhenningz-tompson-suzan.-osnovy.html</w:t>
      </w:r>
    </w:p>
    <w:p w14:paraId="15D75BE3" w14:textId="77777777" w:rsidR="00A84965" w:rsidRPr="00A84965" w:rsidRDefault="00A84965" w:rsidP="00CE12D5">
      <w:pPr>
        <w:pStyle w:val="a5"/>
        <w:numPr>
          <w:ilvl w:val="0"/>
          <w:numId w:val="15"/>
        </w:numPr>
        <w:spacing w:after="0" w:line="360" w:lineRule="auto"/>
        <w:ind w:left="0" w:firstLine="425"/>
        <w:jc w:val="both"/>
        <w:rPr>
          <w:rFonts w:ascii="Times New Roman" w:eastAsiaTheme="minorHAnsi" w:hAnsi="Times New Roman"/>
          <w:color w:val="000000" w:themeColor="text1"/>
          <w:sz w:val="28"/>
          <w:szCs w:val="28"/>
        </w:rPr>
      </w:pPr>
      <w:r w:rsidRPr="00A84965">
        <w:rPr>
          <w:rFonts w:ascii="Times New Roman" w:eastAsiaTheme="minorHAnsi" w:hAnsi="Times New Roman"/>
          <w:color w:val="000000" w:themeColor="text1"/>
          <w:sz w:val="28"/>
          <w:szCs w:val="28"/>
        </w:rPr>
        <w:t>Юрьева Е. Разностороннее влияние социальных сетей интернета на социализацию молодежи [Электронный ресурс]. URL: https://theoceancleanup.com/technology</w:t>
      </w:r>
    </w:p>
    <w:p w14:paraId="01ECCF86" w14:textId="77777777" w:rsidR="00A84965" w:rsidRPr="00A84965" w:rsidRDefault="00A84965" w:rsidP="00CE12D5">
      <w:pPr>
        <w:pStyle w:val="a5"/>
        <w:numPr>
          <w:ilvl w:val="0"/>
          <w:numId w:val="15"/>
        </w:numPr>
        <w:spacing w:after="0" w:line="360" w:lineRule="auto"/>
        <w:ind w:left="0" w:firstLine="425"/>
        <w:jc w:val="both"/>
        <w:rPr>
          <w:rFonts w:ascii="Times New Roman" w:eastAsiaTheme="minorHAnsi" w:hAnsi="Times New Roman"/>
          <w:color w:val="000000" w:themeColor="text1"/>
          <w:sz w:val="28"/>
          <w:szCs w:val="28"/>
        </w:rPr>
      </w:pPr>
      <w:r w:rsidRPr="00037DB6">
        <w:rPr>
          <w:rFonts w:ascii="Times New Roman" w:eastAsiaTheme="minorHAnsi" w:hAnsi="Times New Roman"/>
          <w:color w:val="000000" w:themeColor="text1"/>
          <w:sz w:val="28"/>
          <w:szCs w:val="28"/>
          <w:lang w:val="en-US"/>
        </w:rPr>
        <w:t>FUTURITY. Social media doesn’t hurt your face-to-face socializing [</w:t>
      </w:r>
      <w:r w:rsidRPr="00A84965">
        <w:rPr>
          <w:rFonts w:ascii="Times New Roman" w:eastAsiaTheme="minorHAnsi" w:hAnsi="Times New Roman"/>
          <w:color w:val="000000" w:themeColor="text1"/>
          <w:sz w:val="28"/>
          <w:szCs w:val="28"/>
        </w:rPr>
        <w:t>Электронный</w:t>
      </w:r>
      <w:r w:rsidRPr="00037DB6">
        <w:rPr>
          <w:rFonts w:ascii="Times New Roman" w:eastAsiaTheme="minorHAnsi" w:hAnsi="Times New Roman"/>
          <w:color w:val="000000" w:themeColor="text1"/>
          <w:sz w:val="28"/>
          <w:szCs w:val="28"/>
          <w:lang w:val="en-US"/>
        </w:rPr>
        <w:t xml:space="preserve"> </w:t>
      </w:r>
      <w:r w:rsidRPr="00A84965">
        <w:rPr>
          <w:rFonts w:ascii="Times New Roman" w:eastAsiaTheme="minorHAnsi" w:hAnsi="Times New Roman"/>
          <w:color w:val="000000" w:themeColor="text1"/>
          <w:sz w:val="28"/>
          <w:szCs w:val="28"/>
        </w:rPr>
        <w:t>ресурс</w:t>
      </w:r>
      <w:r w:rsidRPr="00037DB6">
        <w:rPr>
          <w:rFonts w:ascii="Times New Roman" w:eastAsiaTheme="minorHAnsi" w:hAnsi="Times New Roman"/>
          <w:color w:val="000000" w:themeColor="text1"/>
          <w:sz w:val="28"/>
          <w:szCs w:val="28"/>
          <w:lang w:val="en-US"/>
        </w:rPr>
        <w:t xml:space="preserve">]. </w:t>
      </w:r>
      <w:r w:rsidRPr="00A84965">
        <w:rPr>
          <w:rFonts w:ascii="Times New Roman" w:eastAsiaTheme="minorHAnsi" w:hAnsi="Times New Roman"/>
          <w:color w:val="000000" w:themeColor="text1"/>
          <w:sz w:val="28"/>
          <w:szCs w:val="28"/>
        </w:rPr>
        <w:t>URL: https://www.futurity.org/social-media-social-interactions-1692872/</w:t>
      </w:r>
    </w:p>
    <w:p w14:paraId="74E1FE69" w14:textId="77777777" w:rsidR="00A84965" w:rsidRPr="00A84965" w:rsidRDefault="00A84965" w:rsidP="00A84965">
      <w:pPr>
        <w:spacing w:line="360" w:lineRule="auto"/>
        <w:rPr>
          <w:rFonts w:ascii="Times New Roman" w:hAnsi="Times New Roman" w:cs="Times New Roman"/>
          <w:color w:val="000000" w:themeColor="text1"/>
          <w:sz w:val="28"/>
          <w:szCs w:val="28"/>
        </w:rPr>
      </w:pPr>
    </w:p>
    <w:p w14:paraId="1CEA0995" w14:textId="77777777" w:rsidR="00A84965" w:rsidRPr="00A84965" w:rsidRDefault="00A84965" w:rsidP="00A84965">
      <w:pPr>
        <w:spacing w:line="360" w:lineRule="auto"/>
        <w:rPr>
          <w:rFonts w:ascii="Times New Roman" w:hAnsi="Times New Roman" w:cs="Times New Roman"/>
          <w:color w:val="000000" w:themeColor="text1"/>
          <w:sz w:val="28"/>
          <w:szCs w:val="28"/>
        </w:rPr>
      </w:pPr>
    </w:p>
    <w:p w14:paraId="19FBE943" w14:textId="77777777" w:rsidR="00A84965" w:rsidRDefault="00A84965" w:rsidP="00460AFA">
      <w:pPr>
        <w:spacing w:after="0" w:line="360" w:lineRule="auto"/>
        <w:ind w:firstLine="709"/>
        <w:jc w:val="right"/>
        <w:rPr>
          <w:rFonts w:ascii="Times New Roman" w:hAnsi="Times New Roman" w:cs="Times New Roman"/>
          <w:b/>
          <w:i/>
          <w:color w:val="000000" w:themeColor="text1"/>
          <w:sz w:val="28"/>
          <w:szCs w:val="28"/>
        </w:rPr>
      </w:pPr>
    </w:p>
    <w:p w14:paraId="5C591657" w14:textId="77777777" w:rsidR="00A84965" w:rsidRDefault="00A84965" w:rsidP="00460AFA">
      <w:pPr>
        <w:spacing w:after="0" w:line="360" w:lineRule="auto"/>
        <w:ind w:firstLine="709"/>
        <w:jc w:val="right"/>
        <w:rPr>
          <w:rFonts w:ascii="Times New Roman" w:hAnsi="Times New Roman" w:cs="Times New Roman"/>
          <w:b/>
          <w:i/>
          <w:color w:val="000000" w:themeColor="text1"/>
          <w:sz w:val="28"/>
          <w:szCs w:val="28"/>
        </w:rPr>
      </w:pPr>
    </w:p>
    <w:p w14:paraId="1EA5620F" w14:textId="7D37AF9D"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b/>
          <w:i/>
          <w:color w:val="000000" w:themeColor="text1"/>
          <w:sz w:val="28"/>
          <w:szCs w:val="28"/>
        </w:rPr>
        <w:lastRenderedPageBreak/>
        <w:t>Ольшанская А.И., Рыбалкова Е.В</w:t>
      </w:r>
      <w:r w:rsidRPr="0099709D">
        <w:rPr>
          <w:rFonts w:ascii="Times New Roman" w:hAnsi="Times New Roman" w:cs="Times New Roman"/>
          <w:i/>
          <w:color w:val="000000" w:themeColor="text1"/>
          <w:sz w:val="28"/>
          <w:szCs w:val="28"/>
        </w:rPr>
        <w:t>.</w:t>
      </w:r>
    </w:p>
    <w:p w14:paraId="49AF8941" w14:textId="77777777"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студенты кафедры экономики и организации производства</w:t>
      </w:r>
    </w:p>
    <w:p w14:paraId="6E31581B" w14:textId="77777777"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В.Г.Шухова,1 курс</w:t>
      </w:r>
    </w:p>
    <w:p w14:paraId="760DE74F" w14:textId="77777777"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i/>
          <w:color w:val="000000" w:themeColor="text1"/>
          <w:sz w:val="28"/>
          <w:szCs w:val="28"/>
        </w:rPr>
        <w:t>Чикилева Е.Н.,</w:t>
      </w:r>
    </w:p>
    <w:p w14:paraId="0E6FCA4C" w14:textId="77777777"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социологических наук, старший преподаватель</w:t>
      </w:r>
    </w:p>
    <w:p w14:paraId="71B07E2D" w14:textId="77777777" w:rsidR="00874370" w:rsidRPr="0099709D" w:rsidRDefault="00874370" w:rsidP="0099709D">
      <w:pPr>
        <w:spacing w:after="0" w:line="360" w:lineRule="auto"/>
        <w:ind w:firstLine="709"/>
        <w:jc w:val="both"/>
        <w:rPr>
          <w:rFonts w:ascii="Times New Roman" w:hAnsi="Times New Roman" w:cs="Times New Roman"/>
          <w:i/>
          <w:color w:val="000000" w:themeColor="text1"/>
          <w:sz w:val="28"/>
          <w:szCs w:val="28"/>
        </w:rPr>
      </w:pPr>
    </w:p>
    <w:p w14:paraId="1AE589DF" w14:textId="77777777" w:rsidR="00874370" w:rsidRPr="0099709D" w:rsidRDefault="00874370" w:rsidP="00460AFA">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УДОВЛЕТВОРЕННОСТЬ ВЫБОРОМ СПЕЦИАЛЬНОСТИ</w:t>
      </w:r>
    </w:p>
    <w:p w14:paraId="72E6FDD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rPr>
        <w:t xml:space="preserve">Перед каждым человеком рано или поздно встает вопрос о выборе специальности. Правильный выбор профессии – один из главных факторов успешности человека. Выбор будущего профессионального пути считается важной задачей молодежи. Социальная ценность человека, его место среди людей, удовлетворенность работой, физическое и психическое здоровье зависят от того, насколько правильно выбран профессиональный путь. Перед тем, как определиться с выбором специальности, будущий студент должен чётко понимать свои интересы, цели, то, кем он видит себя в дальнейшем. </w:t>
      </w:r>
      <w:r w:rsidRPr="0099709D">
        <w:rPr>
          <w:rFonts w:ascii="Times New Roman" w:hAnsi="Times New Roman" w:cs="Times New Roman"/>
          <w:color w:val="000000" w:themeColor="text1"/>
          <w:sz w:val="28"/>
          <w:szCs w:val="28"/>
          <w:shd w:val="clear" w:color="auto" w:fill="FFFFFF"/>
        </w:rPr>
        <w:t xml:space="preserve">Но зачастую абитуриенты руководствуются совсем другими критериями выбора специальности, например, мнением друзей или статусом учебного заведения,либо рассматривают специальности, на которые они смогут поступить с минимальными баллами ЕГЭ. Поэтому после поступленияв вуз студенты сталкиваются с другой проблемой – разочарование в своем выборе, в результатекоторого обучающийся перестает </w:t>
      </w:r>
      <w:r w:rsidRPr="0099709D">
        <w:rPr>
          <w:rFonts w:ascii="Times New Roman" w:hAnsi="Times New Roman" w:cs="Times New Roman"/>
          <w:color w:val="000000" w:themeColor="text1"/>
          <w:sz w:val="28"/>
          <w:szCs w:val="28"/>
        </w:rPr>
        <w:t xml:space="preserve">проявлять интерес к учебе, не может реализовываться, не получает удовольствие от процесса обучения. </w:t>
      </w:r>
    </w:p>
    <w:p w14:paraId="22A5D69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Главной целью нашего исследования стало изучение проблемы выбора будущей профессии. Были определены следующие задачи исследования:</w:t>
      </w:r>
    </w:p>
    <w:p w14:paraId="4F250CA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анализкритериев выбора будущей профессии; </w:t>
      </w:r>
    </w:p>
    <w:p w14:paraId="5B645C2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изучение удовлетворенности студентов выбором профессии;</w:t>
      </w:r>
    </w:p>
    <w:p w14:paraId="3430486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оценка динамики мнений и представлений студентов касательно выбранной профессии в процессе обучения; </w:t>
      </w:r>
    </w:p>
    <w:p w14:paraId="3B56FB3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рассмотрение планов студентов относительно работы по профессии в будущем;</w:t>
      </w:r>
    </w:p>
    <w:p w14:paraId="12EFB49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Гипотезой нашего исследования являлось предположение, что первокурсники недавно начавшие обучение, еще не в полной мере понимают свои возможности, испытывают неуверенность в себе; для третьекурсников свойственны раздумья в отношении предстоящей трудовой деятельности, связанные с осознанием ответственности за выбор профессии и свой дальнейший профессиональный путь, а также желание самовыражения в профессии; выпускники чаще всего более оптимистичны по сравнению со студентами первых курсов в своем отношении к будущей профессии, в своих способностях справиться с работой.</w:t>
      </w:r>
    </w:p>
    <w:p w14:paraId="10EEB468" w14:textId="7180C4AD"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Рассмотрим основные понятия:</w:t>
      </w:r>
      <w:r w:rsidR="00460AFA">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специальность – это определённый/конкретный вид деятельности в рамках определённой профессии; профессия – это вид труда, который требует от человека определённой подготовки, знаний и умений; мотивы выбора специальности – причины и факторы, побуждающие к выбору конкретной профессии; студенческая молодёжь – это молодёжь, которая обучается в высших учебных заведениях; социологическое исследование – система логических и последовательных методологических, методических и организационно-технических процедур в социологии для получения научных знаний о социальных явлениях, а также их процедур, процессов.</w:t>
      </w:r>
    </w:p>
    <w:p w14:paraId="308BC72F" w14:textId="74060BFE"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Для достижения поставленной цели исследования было проведено анкетирование среди студентов 1–4 курсов</w:t>
      </w:r>
      <w:r w:rsidR="00460AFA">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 xml:space="preserve">высших учебных заведений. Такая категория респондентов была выбрана неслучайно, так как одной из задач исследования являлась оценка динамики мнений студентов относительно выбранной специальности в процессе обучения, а вместе с тем, и взросления.Анкета включала 15 вопросов. Всего в социологическом опросе приняли участие 30 человек. </w:t>
      </w:r>
    </w:p>
    <w:p w14:paraId="7D6521E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Отношение к будущей специальности формируется у студентов еще задолго до поступления в вуз. Есть те, кому о профессии рассказывали в семье, и они с детства твердо решили, с какой специальностью хотят связать жизнь, </w:t>
      </w:r>
      <w:r w:rsidRPr="0099709D">
        <w:rPr>
          <w:rFonts w:ascii="Times New Roman" w:hAnsi="Times New Roman" w:cs="Times New Roman"/>
          <w:color w:val="000000" w:themeColor="text1"/>
          <w:sz w:val="28"/>
          <w:szCs w:val="28"/>
        </w:rPr>
        <w:lastRenderedPageBreak/>
        <w:t>но есть и те, кто определяется в последний момент,услышав об интересной профессии накануне поступления, возможно, даже при подаче документов.</w:t>
      </w:r>
    </w:p>
    <w:p w14:paraId="2BD26DD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вопрос «Откуда Вы узнали о будущей специальности?» (рис.1)половина респондентов (50%) ответили, что о профессии узнали в семье. Это говорит о том, что многие социально-значимые аспекты жизни людей, их мировоззрение, представления и цели на будущее формируются именно в семье; 30% опрошенных указали, что о выбранной специальности и о ее преимуществах впервые узнали из источников СМИ, что неудивительно в век информационных технологий, когда в считанные минуты мы можем узнать все необходимые сведения о любой профессии; 20% респондентов узнали о профессии в школе и других образовательных учреждениях; и лишь 10% респондентов выбрали вариант «другое», указывая, что узнали о специальности от друзей и знакомых, на дне открытых дверей в вузе и даже при подаче документов.</w:t>
      </w:r>
    </w:p>
    <w:p w14:paraId="78D5B29D" w14:textId="7A9675F6" w:rsidR="00460AFA"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При изучении темы выбора будущей профессии одним из главных является вопрос, касающийся мотивов выбора специальности абитуриентами. Отвечая на вопрос: «Чем Вы руководствовались при выборе специальности при поступлении в вуз, и кто повлиял на ваш выбор?» (рис.2), 40% опрошенных указали, что определяющим фактором были перспективность профессии и высокий заработок; 30% выбирали профессию, ориентируясь на количество бюджетных мест и проходные баллы; 20% респондентов указали, что на выбор будущей профессии повлияло мнение родителей;10% выбрали вариант «другое» в открытой форме, где среди основных мотивов указывали</w:t>
      </w:r>
    </w:p>
    <w:p w14:paraId="00B1242B" w14:textId="3265A711" w:rsidR="00460AFA" w:rsidRPr="0099709D" w:rsidRDefault="00460AFA" w:rsidP="00460AFA">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noProof/>
          <w:color w:val="000000" w:themeColor="text1"/>
          <w:sz w:val="28"/>
          <w:szCs w:val="28"/>
          <w:lang w:eastAsia="ru-RU"/>
        </w:rPr>
        <w:drawing>
          <wp:anchor distT="91440" distB="92075" distL="175260" distR="450088" simplePos="0" relativeHeight="251660288" behindDoc="0" locked="0" layoutInCell="1" allowOverlap="1" wp14:anchorId="3E26755A" wp14:editId="51E5D32B">
            <wp:simplePos x="0" y="0"/>
            <wp:positionH relativeFrom="column">
              <wp:posOffset>1504950</wp:posOffset>
            </wp:positionH>
            <wp:positionV relativeFrom="paragraph">
              <wp:posOffset>692785</wp:posOffset>
            </wp:positionV>
            <wp:extent cx="2652395" cy="1108710"/>
            <wp:effectExtent l="0" t="0" r="0" b="0"/>
            <wp:wrapTopAndBottom/>
            <wp:docPr id="40"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Pr="0099709D">
        <w:rPr>
          <w:rFonts w:ascii="Times New Roman" w:hAnsi="Times New Roman" w:cs="Times New Roman"/>
          <w:color w:val="000000" w:themeColor="text1"/>
          <w:sz w:val="28"/>
          <w:szCs w:val="28"/>
        </w:rPr>
        <w:t xml:space="preserve">близость учебного заведения к дому, собственный интерес, большое число знакомых в выбранном вузе. </w:t>
      </w:r>
    </w:p>
    <w:p w14:paraId="63B8451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Рис.1.Основные источников информации о будущей профессии</w:t>
      </w:r>
    </w:p>
    <w:p w14:paraId="2F40AAA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noProof/>
          <w:color w:val="000000" w:themeColor="text1"/>
          <w:sz w:val="28"/>
          <w:szCs w:val="28"/>
          <w:lang w:eastAsia="ru-RU"/>
        </w:rPr>
        <w:lastRenderedPageBreak/>
        <w:drawing>
          <wp:anchor distT="30480" distB="237744" distL="297180" distR="420624" simplePos="0" relativeHeight="251657216" behindDoc="0" locked="0" layoutInCell="1" allowOverlap="1" wp14:anchorId="15E1F13C" wp14:editId="17F05A99">
            <wp:simplePos x="0" y="0"/>
            <wp:positionH relativeFrom="column">
              <wp:posOffset>1062990</wp:posOffset>
            </wp:positionH>
            <wp:positionV relativeFrom="paragraph">
              <wp:posOffset>388620</wp:posOffset>
            </wp:positionV>
            <wp:extent cx="3968750" cy="1256030"/>
            <wp:effectExtent l="5715" t="0" r="0" b="3175"/>
            <wp:wrapTopAndBottom/>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5EDE9956" w14:textId="77777777" w:rsidR="00874370" w:rsidRPr="0099709D" w:rsidRDefault="00874370" w:rsidP="00460AFA">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Рис.2. Мотивы выбора специальности</w:t>
      </w:r>
    </w:p>
    <w:p w14:paraId="1CAD509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3FF943E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Таким образом, можно сделать вывод, что основными мотивами выбора специальности являются актуальность, перспективность профессии и уровень заработка.</w:t>
      </w:r>
    </w:p>
    <w:p w14:paraId="58AE3A8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За годы обучения студенты узнают тонкости выбранной специальности, углубляются в её специфику, поэтому зачастую образ и представления о выбранной профессии меняются. По результатам анкетирования (рис.3) только 60% студентов положительно отзываются о своей профессии; 30% студентов считают, что ошиблись в выборе; оставшиеся 10% так и не смогли определиться с правильностью своего решения. Разочарование в выбранной профессии может свидетельствовать о многих проблемах, в том числе, и о проблеме плохо обдуманного решения абитуриента при поступлении в вуз на определенную специальность.</w:t>
      </w:r>
    </w:p>
    <w:p w14:paraId="2F08F9F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Согласно результатам анкетирования, сомнения студентов 1–2 курса связаны с неуверенностью в своих силах, определенными трудностями в учебной деятельности, возникшими из-за смены окружающей обстановки и привычной формы обучения. Студенты старших курсов изменение мнения о выбранной профессии связывают с трудностью трудоустройства.</w:t>
      </w:r>
    </w:p>
    <w:p w14:paraId="0669F17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 вопрос: «Планируете ли вы работать в будущем по профессии?» были получены следующие результаты: 60% респондентов планируют работать по выбранной специальности; 30% не могут дать однозначного ответа, и лишь </w:t>
      </w:r>
      <w:r w:rsidRPr="0099709D">
        <w:rPr>
          <w:rFonts w:ascii="Times New Roman" w:hAnsi="Times New Roman" w:cs="Times New Roman"/>
          <w:color w:val="000000" w:themeColor="text1"/>
          <w:sz w:val="28"/>
          <w:szCs w:val="28"/>
        </w:rPr>
        <w:lastRenderedPageBreak/>
        <w:t xml:space="preserve">10% опрошенных уверены, что не продолжат свою профессиональную деятельность по выбранному </w:t>
      </w:r>
      <w:r w:rsidRPr="0099709D">
        <w:rPr>
          <w:rFonts w:ascii="Times New Roman" w:hAnsi="Times New Roman" w:cs="Times New Roman"/>
          <w:noProof/>
          <w:color w:val="000000" w:themeColor="text1"/>
          <w:sz w:val="28"/>
          <w:szCs w:val="28"/>
          <w:lang w:eastAsia="ru-RU"/>
        </w:rPr>
        <w:drawing>
          <wp:anchor distT="256032" distB="95631" distL="181356" distR="1056132" simplePos="0" relativeHeight="251658240" behindDoc="0" locked="0" layoutInCell="1" allowOverlap="1" wp14:anchorId="7AD06437" wp14:editId="27A17A82">
            <wp:simplePos x="0" y="0"/>
            <wp:positionH relativeFrom="column">
              <wp:posOffset>1417320</wp:posOffset>
            </wp:positionH>
            <wp:positionV relativeFrom="paragraph">
              <wp:posOffset>1106805</wp:posOffset>
            </wp:positionV>
            <wp:extent cx="2572385" cy="1505585"/>
            <wp:effectExtent l="0" t="1905" r="1270" b="0"/>
            <wp:wrapTopAndBottom/>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Pr="0099709D">
        <w:rPr>
          <w:rFonts w:ascii="Times New Roman" w:hAnsi="Times New Roman" w:cs="Times New Roman"/>
          <w:color w:val="000000" w:themeColor="text1"/>
          <w:sz w:val="28"/>
          <w:szCs w:val="28"/>
        </w:rPr>
        <w:t>направлению(рис. 4).</w:t>
      </w:r>
    </w:p>
    <w:p w14:paraId="2961245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0EBB1936" w14:textId="77777777" w:rsidR="00874370" w:rsidRPr="0099709D" w:rsidRDefault="00874370" w:rsidP="00460AFA">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Рис.3 Изменение представлений о выбранной профессии</w:t>
      </w:r>
    </w:p>
    <w:p w14:paraId="3AC2E1A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615827A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noProof/>
          <w:color w:val="000000" w:themeColor="text1"/>
          <w:sz w:val="28"/>
          <w:szCs w:val="28"/>
          <w:lang w:eastAsia="ru-RU"/>
        </w:rPr>
        <w:drawing>
          <wp:anchor distT="30480" distB="109347" distL="193548" distR="299085" simplePos="0" relativeHeight="251659264" behindDoc="0" locked="0" layoutInCell="1" allowOverlap="1" wp14:anchorId="78E58FAF" wp14:editId="19C63133">
            <wp:simplePos x="0" y="0"/>
            <wp:positionH relativeFrom="column">
              <wp:posOffset>1292860</wp:posOffset>
            </wp:positionH>
            <wp:positionV relativeFrom="paragraph">
              <wp:posOffset>1270</wp:posOffset>
            </wp:positionV>
            <wp:extent cx="3212465" cy="1146175"/>
            <wp:effectExtent l="0" t="1270" r="0" b="0"/>
            <wp:wrapTopAndBottom/>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Pr="0099709D">
        <w:rPr>
          <w:rFonts w:ascii="Times New Roman" w:hAnsi="Times New Roman" w:cs="Times New Roman"/>
          <w:color w:val="000000" w:themeColor="text1"/>
          <w:sz w:val="28"/>
          <w:szCs w:val="28"/>
        </w:rPr>
        <w:t>Рис.4. Планы студентов касательно работы по профессии в будущем</w:t>
      </w:r>
    </w:p>
    <w:p w14:paraId="0DF6E76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5418F05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Исходя из результатов анкетирования, можно сделать вывод, что большая часть студентов довольны выбором специальности и готовы работать по профессии. Значительное количество студентов, которые не дали однозначный ответ на вышеуказанный вопрос, связано, на наш взгляд, с тем, что многие из них очень смутно представляют суть работы по выбранной специальности.</w:t>
      </w:r>
    </w:p>
    <w:p w14:paraId="5BC8950A"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 xml:space="preserve">Заключение. </w:t>
      </w:r>
      <w:r w:rsidRPr="0099709D">
        <w:rPr>
          <w:rFonts w:ascii="Times New Roman" w:hAnsi="Times New Roman" w:cs="Times New Roman"/>
          <w:color w:val="000000" w:themeColor="text1"/>
          <w:sz w:val="28"/>
          <w:szCs w:val="28"/>
        </w:rPr>
        <w:t xml:space="preserve">Выбор специальности – одно из важнейших решений в жизни каждого человека. Однако очень часто это решение принимается необдуманно. Некоторые студенты уже при поступлении знают, что никогда не будут работать по выбранной специальности. Есть и те, кто понимают, что специальность им не подходит, однако, несмотря на это, идут работать по данной профессии и всю жизнь корят себя за неправильный выбор.Несмотря на это, все-таки преобладают уверенные в правильности своего решения </w:t>
      </w:r>
      <w:r w:rsidRPr="0099709D">
        <w:rPr>
          <w:rFonts w:ascii="Times New Roman" w:hAnsi="Times New Roman" w:cs="Times New Roman"/>
          <w:color w:val="000000" w:themeColor="text1"/>
          <w:sz w:val="28"/>
          <w:szCs w:val="28"/>
        </w:rPr>
        <w:lastRenderedPageBreak/>
        <w:t>студенты, что подтверждается и результатами нашего исследования.Эти студенты в дальнейшем смогут стать настоящими специалистами.</w:t>
      </w:r>
    </w:p>
    <w:p w14:paraId="390A8842"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color w:val="000000" w:themeColor="text1"/>
          <w:sz w:val="28"/>
          <w:szCs w:val="28"/>
        </w:rPr>
        <w:t>Таким, образом, самое главное при принятии решения о выборе будущей профессии – это уверенность в своих силах. Не стоит поддаваться панике и возможной критике со стороны окружающих. Необходимо всегда помнить о своих целях и стремлениях и безостановочно идти к ним.</w:t>
      </w:r>
    </w:p>
    <w:p w14:paraId="641A2DD5" w14:textId="3D83766F" w:rsidR="00874370" w:rsidRPr="0099709D" w:rsidRDefault="00874370" w:rsidP="00460AFA">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5B5D26C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Горелов, Н.А. Методология научных исследований: учебник для бакалавриата и магистратуры / Н. А. Горелов, Д. В. Круглов. – Москва: Издательство Юрайт, 2017. – 290 с.</w:t>
      </w:r>
    </w:p>
    <w:p w14:paraId="1FA4CD4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Бедарева Т.А., Грецов А.Г. 100 популярных профессий. Психология успешной карьеры для старшеклассников и студентов /Т.А.Бедарева, А.Г.Грецов. –Спб, 2008. – 272 с.</w:t>
      </w:r>
    </w:p>
    <w:p w14:paraId="1063C66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Безус Ж.Н., Жукова Ю.П., Кузнецова И.В. и др. Путь к профессии: основы активной позиции на рынке труда: Учебное пособие для учащихся старших классов школ /Ж.Н.Безус, Ю.П.Жукова, И.В.Кузнецова, В.В.Радченко, К.В.Совина, Ю.К.Холодилова. – Ярославль: Центр «Ресурс», 2003. – 152 с.</w:t>
      </w:r>
    </w:p>
    <w:p w14:paraId="5EBE49C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 Минюрова С.А. Психология саморазвития человека в профессии: [монография] / С. А. Минюрова. –Москва : Компания Спутник+, 2008. – 295 с.</w:t>
      </w:r>
    </w:p>
    <w:p w14:paraId="45226A7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5. Мучински П. Психология, профессия, карьера / П. Мучински–Спб, 2004. 448 с.</w:t>
      </w:r>
    </w:p>
    <w:p w14:paraId="32E33438" w14:textId="635A387C"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1982F261" w14:textId="77777777" w:rsidR="00460AFA" w:rsidRDefault="00460AFA">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br w:type="page"/>
      </w:r>
    </w:p>
    <w:p w14:paraId="40ECE060" w14:textId="38DD3690" w:rsidR="00874370" w:rsidRPr="0099709D" w:rsidRDefault="00874370" w:rsidP="00460AFA">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lastRenderedPageBreak/>
        <w:t>ПензевН.А.</w:t>
      </w:r>
    </w:p>
    <w:p w14:paraId="5A688BB4" w14:textId="77777777"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Кафедра экономики и организации производства</w:t>
      </w:r>
    </w:p>
    <w:p w14:paraId="77C46782" w14:textId="77777777"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 института экономики и менеджмента БГТУ им. В.Г. Шухова</w:t>
      </w:r>
    </w:p>
    <w:p w14:paraId="44C3CE60" w14:textId="77777777"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1 курс</w:t>
      </w:r>
    </w:p>
    <w:p w14:paraId="26D1254C" w14:textId="77777777" w:rsidR="00874370" w:rsidRPr="0099709D" w:rsidRDefault="00874370" w:rsidP="00460AFA">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i/>
          <w:color w:val="000000" w:themeColor="text1"/>
          <w:sz w:val="28"/>
          <w:szCs w:val="28"/>
        </w:rPr>
        <w:t>Научный руководитель</w:t>
      </w:r>
      <w:r w:rsidRPr="0099709D">
        <w:rPr>
          <w:rFonts w:ascii="Times New Roman" w:hAnsi="Times New Roman" w:cs="Times New Roman"/>
          <w:b/>
          <w:i/>
          <w:color w:val="000000" w:themeColor="text1"/>
          <w:sz w:val="28"/>
          <w:szCs w:val="28"/>
        </w:rPr>
        <w:t>Чикилева Е.Н.</w:t>
      </w:r>
    </w:p>
    <w:p w14:paraId="4090A814" w14:textId="77777777" w:rsidR="00874370" w:rsidRPr="0099709D" w:rsidRDefault="00874370"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социологических наук, старший преподаватель</w:t>
      </w:r>
    </w:p>
    <w:p w14:paraId="088CEE7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21A44376" w14:textId="77777777" w:rsidR="00874370" w:rsidRPr="0099709D" w:rsidRDefault="00874370" w:rsidP="00460AFA">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АДАПТАЦИЯ СТУДЕНТОВ ВУЗА</w:t>
      </w:r>
    </w:p>
    <w:p w14:paraId="35BCDA9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 проблемой адаптации сталкивается большое количество студентов вуза. Процесс обучения в высшем учебном заведении для подростка является одним из важнейших периодов его жизни. В связи с этим важной задачей первокурсника должен стать поиск методов и путей, необходимых для успешной адаптации к изменившимся условиям и новой деятельности.Способность преодолевать трудности;приспосабливаться к изменяющимся жизненным условиям и ситуациям, умениенайти своё место в обществе – все эторешающие факторы успешного развития молодого человека, а в дальнейшем специалиста с высшим образованием. </w:t>
      </w:r>
    </w:p>
    <w:p w14:paraId="291B7D3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Как известно, адаптационный процесс студентов вуза проходит на протяжении всего периода обучения. Однако стоит отметить, что ключевым является первый учебный год, так как именно в этот период обучения студентосваивается, привыкает ко всему новому, знакомится с одногруппниками и с остальными студентами.Процесс адаптации – это не пассивное приспособление обучающегося к воздействиям окружающей среды, адаптация предполагает активное взаимодействие обучающегося с окружающей средой, в ходе которого происходит преобразование студента и развитие его личности.</w:t>
      </w:r>
    </w:p>
    <w:p w14:paraId="1E9FB26D"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Также стоит отметить то, что в вузах, процесс обучения студентов характеризуется большой динамичностью психических процессов и состояний, которые обусловлены изменением социальной среды.</w:t>
      </w:r>
    </w:p>
    <w:p w14:paraId="6F8CB45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Сложности адаптации, с которыми сталкиваются студенты первого курса, обусловлены влиянием как внешних, так и внутренних факторов, среди которых можно выделитьфакторы: характеризующие индивидуальные особенности студента; связанные с условиями обучения; связанные с условиями жизни в семье.</w:t>
      </w:r>
    </w:p>
    <w:p w14:paraId="03EF8F6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Трудности, которые возникают у студентов в процессе адаптации, можно разделить на две группы: психологические и социально-личностные.</w:t>
      </w:r>
    </w:p>
    <w:p w14:paraId="185C360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 психологическим трудностям можно отнести проблемы: усвоения студентом правил, и традиций вуза; включения его в коллектив сокурсников;освоения профессиональных знаний, умений и навыков;приспособления к новым формам преподавания и контроля; привыкания к совершенно иному режиму труда и отдыха и самостоятельному образу жизни.</w:t>
      </w:r>
    </w:p>
    <w:p w14:paraId="2490C64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Социально-личностныетрудности адаптации это: падение самооценки студента; унижения со стороны сокурсников; возникновение фобий, комплексов.</w:t>
      </w:r>
    </w:p>
    <w:p w14:paraId="6113DD5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Необходимо отметить, что наиболее важным фактором, влияющим на появление тех или иных трудностей в адаптационном процессе, является принадлежность молодого человека к определенной группе: к бедным или богатым, к трудолюбивым или бездельникам и так далее.</w:t>
      </w:r>
    </w:p>
    <w:p w14:paraId="5220733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Цель моего исследования – изучение процесса адаптации студентов вузов. </w:t>
      </w:r>
    </w:p>
    <w:p w14:paraId="41F08F19"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color w:val="000000" w:themeColor="text1"/>
          <w:sz w:val="28"/>
          <w:szCs w:val="28"/>
        </w:rPr>
        <w:t>Задачи исследования</w:t>
      </w:r>
      <w:r w:rsidRPr="0099709D">
        <w:rPr>
          <w:rFonts w:ascii="Times New Roman" w:hAnsi="Times New Roman" w:cs="Times New Roman"/>
          <w:b/>
          <w:color w:val="000000" w:themeColor="text1"/>
          <w:sz w:val="28"/>
          <w:szCs w:val="28"/>
        </w:rPr>
        <w:t>:</w:t>
      </w:r>
    </w:p>
    <w:p w14:paraId="44AE799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выявить проблемы (трудности) адаптации студентов вузов;</w:t>
      </w:r>
    </w:p>
    <w:p w14:paraId="747A6E17"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определить меры, способствующие процессу успешной адаптации студентов вуза.</w:t>
      </w:r>
    </w:p>
    <w:p w14:paraId="17DE4DF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Рассмотрим основные понятия.</w:t>
      </w:r>
    </w:p>
    <w:p w14:paraId="4661958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Адаптация – состояние человека, являющееся естественным для него и проявляющееся в приспособлении (привыкании) к изменяющимся условиям </w:t>
      </w:r>
      <w:r w:rsidRPr="0099709D">
        <w:rPr>
          <w:rFonts w:ascii="Times New Roman" w:hAnsi="Times New Roman" w:cs="Times New Roman"/>
          <w:color w:val="000000" w:themeColor="text1"/>
          <w:sz w:val="28"/>
          <w:szCs w:val="28"/>
        </w:rPr>
        <w:lastRenderedPageBreak/>
        <w:t>жизни, к новой деятельности, к новым социальным контактам, к новым социальным ролям.</w:t>
      </w:r>
    </w:p>
    <w:p w14:paraId="28B260F8"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Дезадаптация – это частичная или полная утрата человеком способности приспосабливаться к условиям социальной среды.</w:t>
      </w:r>
    </w:p>
    <w:p w14:paraId="5E3EC66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Вуз – высшее учебное заведение, в котором молодежь обучат той или иной профессиональной деятельности.</w:t>
      </w:r>
    </w:p>
    <w:p w14:paraId="294E8C7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Студент – учащийся высшего учебного заведения.</w:t>
      </w:r>
    </w:p>
    <w:p w14:paraId="456EFD9B"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Сокурсники – это студенты, которые в данный момент учатся или когда-то учились на одном курсе.</w:t>
      </w:r>
    </w:p>
    <w:p w14:paraId="4E03F76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Образовательная среда – это психолого-педагогическая реальность, сочетание уже сложившихся исторических влияний и намеренно созданных педагогических условий и обстоятельств, направленных на формирование и развитие личности ученика.</w:t>
      </w:r>
    </w:p>
    <w:p w14:paraId="0936167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Адаптированность – уровень эффективности приспособления индивида или личности к изменяющимся условиям жизни и осуществления той или иной деятельности.</w:t>
      </w:r>
    </w:p>
    <w:p w14:paraId="7B078420"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Гипотеза данного социологического исследования состоит в том, что у одних студентов приспосабливание к новой студенческой жизни проходит с большим количеством трудностей, у других же адаптация проходит более успешно. Однако и у первых, и у вторых адаптационный процесс обязательно сопровождается определенными проблемами (физиологическими, психологическими, социально-личностными).</w:t>
      </w:r>
    </w:p>
    <w:p w14:paraId="6A64BDB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Для исследования процесса адаптации студентов был проведен социологический опрос, в котором приняли участие шестьдесят студентов первого курса. </w:t>
      </w:r>
    </w:p>
    <w:p w14:paraId="35CF7D6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ходе исследования были получены следующие результаты.</w:t>
      </w:r>
    </w:p>
    <w:p w14:paraId="7409F94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 вопрос «Как вы себя чувствуете на занятиях?», 55% опрошенных ответили, что испытывают скуку; 20% указали, что чувствуют беспокойство и недовольство; и лишь 25% сказали, что посещают занятия с удовольствие. Это говорит о том, что многие студенты в первые месяцы учебы, скорее всего, еще </w:t>
      </w:r>
      <w:r w:rsidRPr="0099709D">
        <w:rPr>
          <w:rFonts w:ascii="Times New Roman" w:hAnsi="Times New Roman" w:cs="Times New Roman"/>
          <w:color w:val="000000" w:themeColor="text1"/>
          <w:sz w:val="28"/>
          <w:szCs w:val="28"/>
        </w:rPr>
        <w:lastRenderedPageBreak/>
        <w:t>не полностью «влились» в коллектив или не привыкли к новой учебной программе, что собственно и вызвало данные проблемы.</w:t>
      </w:r>
    </w:p>
    <w:p w14:paraId="3DAC3EF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Далее на вопрос: «Сталкивались ли Вы с трудностями?»,97% студентов ответили, чтосталкивались и до сих пор сталкиваются, остальные 3% указали, что никогда не сталкивались с трудностями в процессе обучения. На основе полученных результатов можно сказать, что в процессе адаптации к новой студенческой жизни практически все первокурсники сталкиваются с трудностями, но есть и молодые люди, которые успешно проходят адаптационный процесс. Однако стоит предположить, что они были нечестны в ответе на данный вопрос.</w:t>
      </w:r>
    </w:p>
    <w:p w14:paraId="13F7F8B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После этого опрошенные отвечали на вопрос: «Если вы сталкивались с трудностями, то укажите с какими именно?». 53,3% опрошенных поставили сразу две галочки напротив ответов «мало свободного времени» и «перегруженность учебным материалом»;88,3% указали ответ «мало свободного времени», 11,7% студентов ответили, что им не нравится учебное расписание. Таким образом, можно сказать, что для первокурсников главной проблемой в приспособлении к студенческой жизни является недостаток свободного от учебы времени. Впрочем тут трудно не согласится. Действительно, у студентов больше обязанностей и работы, чем у школьников. Особенно нужно уделить внимание тому аспекту жизни студента, когда он пытается жить самостоятельно, без помощи, в том числе финансовой, родителей.</w:t>
      </w:r>
    </w:p>
    <w:p w14:paraId="2B0DA222"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наш взгляд, для решения данных проблем, необходимо усилить контроль усвоения знаний, научить молодежь приспосабливаться к новым формам преподавания, а также проводить мероприятия, которые помогли бы сблизить студентов друг с другом.</w:t>
      </w:r>
    </w:p>
    <w:p w14:paraId="4511AC6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Особое внимание стоит уделить проблеме «отсеивания» студентов. Примерно тридцать процентов от поступивших на первый курс за время учебы меняют вуз, уходят в другую сферу профессиональной деятельности по различным причинам: из-за трудностей, возникающих в процессе обучения; </w:t>
      </w:r>
      <w:r w:rsidRPr="0099709D">
        <w:rPr>
          <w:rFonts w:ascii="Times New Roman" w:hAnsi="Times New Roman" w:cs="Times New Roman"/>
          <w:color w:val="000000" w:themeColor="text1"/>
          <w:sz w:val="28"/>
          <w:szCs w:val="28"/>
        </w:rPr>
        <w:lastRenderedPageBreak/>
        <w:t>из-за отсутствия поддержки со стороны родителей, друзей, преподавателей и т.д. Однако, стоит искать ту причину, которая, лежит в корне самой проблемы, является первообразной перечисленных трудностей. Этой причиной может быть недостаточные или мнимые представлениястудентов о будущей профессии. На вопрос «Имеете ли вы представление о своей будущей профессиональной деятельности?»38,3% опрошенных ответили – «нет, даже не задумывался»; 36,7% опрошенных первокурсников указали ответ – «да, я хорошо представляю свою будущую профессиональную деятельность»; 21,7% студентов затруднились ответитьна вопрос; 3,3% сказали, что для них важен лишь диплом.Таким образом, как мы видим по результатам опроса, среди молодежи есть студенты, у которых трудности в адаптационном процессе могут быть вызваны такими причинами как, скука во время учебного процесса, сложность перехода к самостоятельной жизни и т.д. Такжестоит отметить о необходимости проведения профориентационой работы и мероприятий, направленных на ознакомление молодежи с множеством профессий. Для совершенствования профессиональной адаптации нужно организовывать встречи с выпускниками и специалистами той или иной профессии, устраивать мероприятия-тренинги по планированию будущей карьеры. Это позволит снизить вероятность возникновения явления профессиональной дезадаптации, а также количество студентов, уходящих в другие вузы и в другие сферы профессиональной деятельности.</w:t>
      </w:r>
    </w:p>
    <w:p w14:paraId="52107C4E" w14:textId="77777777" w:rsidR="00874370" w:rsidRPr="0099709D" w:rsidRDefault="00874370"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color w:val="000000" w:themeColor="text1"/>
          <w:sz w:val="28"/>
          <w:szCs w:val="28"/>
        </w:rPr>
        <w:t>Как только «вчерашний школьник» вступает на порог вуза, он получает новый статус – статус студента. С приобретением нового статуса появляются и новые трудности, а именно, приходится адаптироваться к студенческой жизни, иной системе образования, новым формам отношений, которые обязывают более ответственно относиться к своим поступкам. Таким образом, на основе результатов проведенной работы можно утверждать, что адаптационный процесс сопровождается определенным количеством проблем, однако, на большинство из них можно найти решения.</w:t>
      </w:r>
    </w:p>
    <w:p w14:paraId="432C981B" w14:textId="77777777" w:rsidR="00460AFA" w:rsidRDefault="00460AF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D7DAAB4" w14:textId="4F993254" w:rsidR="00874370" w:rsidRPr="0099709D" w:rsidRDefault="00874370" w:rsidP="00460AFA">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Литература</w:t>
      </w:r>
    </w:p>
    <w:p w14:paraId="390AAA9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Социология молодежи. Электронная энциклопедия [Электронный ресурс].</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69" w:history="1">
        <w:r w:rsidRPr="0099709D">
          <w:rPr>
            <w:rStyle w:val="a3"/>
            <w:rFonts w:ascii="Times New Roman" w:hAnsi="Times New Roman" w:cs="Times New Roman"/>
            <w:color w:val="000000" w:themeColor="text1"/>
            <w:sz w:val="28"/>
            <w:szCs w:val="28"/>
          </w:rPr>
          <w:t>http://www.soc-mol.ru/encyclopaedia/theories/61</w:t>
        </w:r>
      </w:hyperlink>
      <w:r w:rsidRPr="0099709D">
        <w:rPr>
          <w:rStyle w:val="a3"/>
          <w:rFonts w:ascii="Times New Roman" w:hAnsi="Times New Roman" w:cs="Times New Roman"/>
          <w:color w:val="000000" w:themeColor="text1"/>
          <w:sz w:val="28"/>
          <w:szCs w:val="28"/>
        </w:rPr>
        <w:t xml:space="preserve"> (дата обращения 19.04.2021)</w:t>
      </w:r>
      <w:r w:rsidRPr="0099709D">
        <w:rPr>
          <w:rFonts w:ascii="Times New Roman" w:hAnsi="Times New Roman" w:cs="Times New Roman"/>
          <w:color w:val="000000" w:themeColor="text1"/>
          <w:sz w:val="28"/>
          <w:szCs w:val="28"/>
        </w:rPr>
        <w:t>.</w:t>
      </w:r>
    </w:p>
    <w:p w14:paraId="693F053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val="en-US"/>
        </w:rPr>
      </w:pPr>
      <w:r w:rsidRPr="0099709D">
        <w:rPr>
          <w:rFonts w:ascii="Times New Roman" w:hAnsi="Times New Roman" w:cs="Times New Roman"/>
          <w:color w:val="000000" w:themeColor="text1"/>
          <w:sz w:val="28"/>
          <w:szCs w:val="28"/>
        </w:rPr>
        <w:t xml:space="preserve">Сущность понятия адаптации [Электронный ресурс]. </w:t>
      </w:r>
      <w:r w:rsidRPr="0099709D">
        <w:rPr>
          <w:rFonts w:ascii="Times New Roman" w:hAnsi="Times New Roman" w:cs="Times New Roman"/>
          <w:color w:val="000000" w:themeColor="text1"/>
          <w:sz w:val="28"/>
          <w:szCs w:val="28"/>
          <w:lang w:val="en-US"/>
        </w:rPr>
        <w:t>URL: http://www.informio.ru/publications/id4430/Sushnost-ponjatija-adaptacii</w:t>
      </w:r>
    </w:p>
    <w:p w14:paraId="31B92A0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Юркина М.С. Смирнов А.А., Разработка методики для экспресс диагностики уровня адаптированности студентов к вузу /М.С. Юркина. Смирнов А.А./ Вестник КГУ им. Н.А. Некрасова Педагогика. Психология.</w:t>
      </w:r>
      <w:r w:rsidRPr="00507E38">
        <w:rPr>
          <w:rFonts w:ascii="Times New Roman" w:hAnsi="Times New Roman" w:cs="Times New Roman"/>
          <w:color w:val="000000" w:themeColor="text1"/>
          <w:sz w:val="28"/>
          <w:szCs w:val="28"/>
        </w:rPr>
        <w:t xml:space="preserve"> – 2015</w:t>
      </w:r>
      <w:r w:rsidRPr="0099709D">
        <w:rPr>
          <w:rFonts w:ascii="Times New Roman" w:hAnsi="Times New Roman" w:cs="Times New Roman"/>
          <w:color w:val="000000" w:themeColor="text1"/>
          <w:sz w:val="28"/>
          <w:szCs w:val="28"/>
        </w:rPr>
        <w:t>. – №1. – С. 82–87.</w:t>
      </w:r>
    </w:p>
    <w:p w14:paraId="1735C76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1409D64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31606F04" w14:textId="20D42A9D" w:rsidR="00442FA7" w:rsidRPr="0099709D" w:rsidRDefault="00442FA7" w:rsidP="00460AFA">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Подвигайло А.А.</w:t>
      </w:r>
    </w:p>
    <w:p w14:paraId="23DFB2EC" w14:textId="77777777" w:rsidR="00460AFA" w:rsidRDefault="00442FA7" w:rsidP="00460AFA">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 xml:space="preserve">кандидат исторических наук, доцент </w:t>
      </w:r>
    </w:p>
    <w:p w14:paraId="5B8FAC4A" w14:textId="18B2F14C" w:rsidR="00442FA7" w:rsidRPr="0099709D" w:rsidRDefault="00442FA7" w:rsidP="00460AFA">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кафедры социологии и управления</w:t>
      </w:r>
    </w:p>
    <w:p w14:paraId="41708680" w14:textId="77777777" w:rsidR="00460AFA" w:rsidRDefault="00442FA7" w:rsidP="00460AFA">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 xml:space="preserve">Института экономики и менеджмента </w:t>
      </w:r>
    </w:p>
    <w:p w14:paraId="31D189CC" w14:textId="57DFD80E" w:rsidR="00442FA7" w:rsidRPr="0099709D" w:rsidRDefault="00442FA7" w:rsidP="00460AFA">
      <w:pPr>
        <w:spacing w:after="0" w:line="360" w:lineRule="auto"/>
        <w:ind w:firstLine="709"/>
        <w:jc w:val="right"/>
        <w:rPr>
          <w:rFonts w:ascii="Times New Roman" w:hAnsi="Times New Roman" w:cs="Times New Roman"/>
          <w:i/>
          <w:iCs/>
          <w:color w:val="000000" w:themeColor="text1"/>
          <w:sz w:val="28"/>
          <w:szCs w:val="28"/>
        </w:rPr>
      </w:pPr>
      <w:r w:rsidRPr="0099709D">
        <w:rPr>
          <w:rFonts w:ascii="Times New Roman" w:hAnsi="Times New Roman" w:cs="Times New Roman"/>
          <w:i/>
          <w:iCs/>
          <w:color w:val="000000" w:themeColor="text1"/>
          <w:sz w:val="28"/>
          <w:szCs w:val="28"/>
        </w:rPr>
        <w:t>БГТУ им. В.Г.Шухова</w:t>
      </w:r>
    </w:p>
    <w:p w14:paraId="4EA014B3"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p>
    <w:p w14:paraId="6E46FCB4" w14:textId="77777777" w:rsidR="00442FA7" w:rsidRPr="0099709D" w:rsidRDefault="00442FA7" w:rsidP="00460AFA">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ПРОБЛЕМА ОМОЛОЖЕНИЯ КАДРОВОГО СОСТАВА ОТЕЧЕСТВЕННОГО ОПК, КАК ФАКТОР ОБЕСПЕЧЕНИЯ БЕЗОПАСНОСТИ СТРАНЫ НА БЛИЖАЙШИЕ ДЕСЯТИЛЕТИЯ</w:t>
      </w:r>
    </w:p>
    <w:p w14:paraId="345971E3"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p>
    <w:p w14:paraId="6672EBE7"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Ещё в 2013 году при комитете образованию Государственной думы РФ состоялся круглый стол по вопросам подготовки кадров для российского оборонно-промышленного комплекса. В ходе круглого стола были обнародованы следующие факты[1]:</w:t>
      </w:r>
    </w:p>
    <w:p w14:paraId="61D0DFF9"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1150 предприятий российских ОПК кадровый дефицит испытывают более 50 процентов. Так дефицит инженеров-технологов в отрасли составлялоколо 17%, инженеров-конструкторов – 22 %, рабочих различных специальностей – 40%.</w:t>
      </w:r>
    </w:p>
    <w:p w14:paraId="252D323E"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Средний возраст работников ОПК, на начало второго десятилетия 2000-х годов, составлял – 46 лет, моложе 35 лет – 30%.</w:t>
      </w:r>
    </w:p>
    <w:p w14:paraId="51ED45BF"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Возраст научно-исследовательских кадров ОПК, так же вызывал серьёзную озабоченность: 70% докторов наук, задействованных в отрасли – были старше 60 лет, из них около 50% – старше 70 лет.</w:t>
      </w:r>
    </w:p>
    <w:p w14:paraId="16998655"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Доля ученых и специалистов в структуре российского ОПК составляла – 22%, руководителей-управленцев – 15%, рабочих – более 63%. Для сравнения, в США на предприятиях, связанных с военно-промышленным комплексом, работают до 60 процентов ученых и инженеров, из них пенсионного возраста – примерно треть[1].</w:t>
      </w:r>
    </w:p>
    <w:p w14:paraId="1AC32B78"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круглом столе было отмечено, что для решения сформулированных задач в области обеспечения безопасности страны уже в недалеком будущем потребуется дополнительно свыше 800 тыс. подготовленных исследователей, разработчиков сложных систем, технологий и материалов будущего, а также научно-педагогических кадров в этих сферах деятельности. Между тем, в 2011 году в России по экономике и управлению получили образование 380 тыс. человек, по физико-математическим наукам – 9 тыс., по естественным наукам – 12 тыс. По специальности «Оружие и системы вооружения» – 500 человек.</w:t>
      </w:r>
    </w:p>
    <w:p w14:paraId="4C676419"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Планировалось, что в системе ОПК до 2020 года переподготовку и повышение квалификации должны пройти 200 тыс. человек. Для сравнения, в США действует головной межотраслевой ИПК с сетью филиалов – Университет военного снабжения. Университетские курсы заканчивает более 350 тыс. человек в год[1].</w:t>
      </w:r>
    </w:p>
    <w:p w14:paraId="3577F431"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Среди основных предложений по исправлению ситуации с кадрами в российском ВПК – создание вертикальной интегрированной цепочки «школа – внешкольные кружки и центры технического творчества – система профориентации – вуз – базы практик – предприятие». Особую роль в привлекательности инженерной профессиональной траектории и закреплении молодых кадров на предприятиях ОПК, должна была сыграть целевая подготовка. Целевая подготовка должна была проводиться с рядом условий: с </w:t>
      </w:r>
      <w:r w:rsidRPr="0099709D">
        <w:rPr>
          <w:rFonts w:ascii="Times New Roman" w:hAnsi="Times New Roman" w:cs="Times New Roman"/>
          <w:color w:val="000000" w:themeColor="text1"/>
          <w:sz w:val="28"/>
          <w:szCs w:val="28"/>
        </w:rPr>
        <w:lastRenderedPageBreak/>
        <w:t>одной стороны, с жестким контролем выполнения, подписавшим целевой контракт, условий договора о последующей отработке на предприятии определенного срока, с другой – с предоставлением молодому специалисту ряда социальных и налоговых льгот, в том числе по ипотечному кредитованию[5].</w:t>
      </w:r>
    </w:p>
    <w:p w14:paraId="55DFBEDC"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 планировали решать проблему обеспечения квалифицированными кадрами ОПК в 2013 году. Однако, год 2014 и последовавшие за ним события внесли свои коррективы в решение кадровых проблем ОПК. Санкции и экономическая стагнация второй половины 2010-х годовсерьёзно сказались на перспективах развития отечественного ОПК: началось сокращение гособоронзаказа и под вопросом оказались программы развития перспективных видов вооружения.</w:t>
      </w:r>
    </w:p>
    <w:p w14:paraId="03A9ED92"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2016 году к целям отечественной оборонной промышленности добавилась и конверсия. Так президент Владимир Путин поручил правительству РФ обеспечить увеличение доли высокотехнологичной продукции гражданского и двойного назначения в производстве предприятиями оборонно-промышленного комплекса (ОПК) до уровня не менее 50% к 2030 году. Таким образом к проблеме обеспечения оборонных предприятий квалифицированными специалистами в области создания оружия, прибавилась ещё одна – поиск квалифицированных специалистов для производства продукции гражданского профиля[3].</w:t>
      </w:r>
    </w:p>
    <w:p w14:paraId="290B9FE1"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Взяв за отправные точки2012 и 2016 годы попробуем проследить реализацию мероприятий по привлечению квалифицированных кадров в отечественный ВПК.</w:t>
      </w:r>
    </w:p>
    <w:p w14:paraId="3E014A2A"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Что же изменилось в 2021 году? В марте 2021 года в Федеральном кадровом центре ОПК прошла серия совещаний Минпромторга России с руководителями кадровых служб предприятий и организаций российской оборонки. На прошедших встречах обсуждалась всё таже острая проблема – удовлетворение потребностей российского ВПК в квалифицированных кадрах. В ходе работы совещаний отмечалось, что для решения кадрового </w:t>
      </w:r>
      <w:r w:rsidRPr="0099709D">
        <w:rPr>
          <w:rFonts w:ascii="Times New Roman" w:hAnsi="Times New Roman" w:cs="Times New Roman"/>
          <w:color w:val="000000" w:themeColor="text1"/>
          <w:sz w:val="28"/>
          <w:szCs w:val="28"/>
        </w:rPr>
        <w:lastRenderedPageBreak/>
        <w:t>вопроса в отечественном ОПК «делается очень многое», однако «говорить о наметившихся позитивных трендах преждевременно»[2].</w:t>
      </w:r>
    </w:p>
    <w:p w14:paraId="5286F56A"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Рассмотрим отдельные выдержки из докладов, озвученных на данных мероприятиях.Так из доклада заместителя руководителя Федерального кадрового центра ОПК Сергея Карлова следует, что в период с 2017 по 2020 год потребности предприятий иногда в 3-4 раза превышают количество студентов, поступивших на целевое обучение. К примеру, АО «Производственное объединение «Севмаш» требуются 169 специалистов, а к ним поступили 79 молодых людей. Более того, из специалистов, закончивших целевое обучение, «доходит до предприятий меньше половины (около 40 процентов)»[2].</w:t>
      </w:r>
    </w:p>
    <w:p w14:paraId="1E81BA47"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Отмечалось, что процессы диверсификации на оборонных предприятиях тоже «идут неравномерно», по целому ряду причин и в том числе: </w:t>
      </w:r>
    </w:p>
    <w:p w14:paraId="71D3F64E"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несовершенство нормативно-правовой базы;</w:t>
      </w:r>
    </w:p>
    <w:p w14:paraId="6B9CF73C"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санкции введённыепротив российских оборонных предприятий; </w:t>
      </w:r>
    </w:p>
    <w:p w14:paraId="7FC59E05"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ограниченная ёмкость внутреннего рынка;</w:t>
      </w:r>
    </w:p>
    <w:p w14:paraId="5B4C354E"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отсутствие заказов на гражданскую продукцию. </w:t>
      </w:r>
    </w:p>
    <w:p w14:paraId="15A5C52F"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Кадровая проблема: на оборонных предприятиях нет специалистов, умеющих работать на гражданских направлениях, нет специально выделенных сотрудников, «заточенных» под гражданские проекты, в результате чего они реализуются по остаточному принципу. </w:t>
      </w:r>
    </w:p>
    <w:p w14:paraId="138A595E"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Отсутствие системы подготовки и даже подбора кадров под задачи диверсификации.</w:t>
      </w:r>
    </w:p>
    <w:p w14:paraId="3D9334F4"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Участниками совещаний отмечалось, что четверть компаний (23%) сообщили, что процессы диверсификации производства у них уже запущены и успешно развиваются. Около половины (45%) руководителей заявили, что находятся в самом начале этого пути. Оставшиеся респонденты поделились примерно поровну: 17 % - только готовятся к выпуску продукции гражданского назначения, а 15 % - не собираются выпускать такую продукцию[2].</w:t>
      </w:r>
    </w:p>
    <w:p w14:paraId="53634B42"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Как показывают исследования: затраты на замену специалиста для предприятия составляют в среднем 60 тысяч рублей при средней зарплате 40 тысяч рублей. На конец 2019 года в России было 71,3 млн человек, имеющих работу. При этом ежегодная «текучесть» кадров в нашей стране составляет около 20 процентов. Если перемножить цифры, получится, что на специалистах, которые не работают на одном месте больше года, российские компании ежегодно теряют 855,6 триллионов рублей[2].</w:t>
      </w:r>
    </w:p>
    <w:p w14:paraId="234AFBEB"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Статистика говорит о том, что современной компании, а тем более компании ОПК гораздо выгоднее удержать, мотивировать, обучить специалиста, чем увольнять и искать на рынке нового[4].</w:t>
      </w:r>
    </w:p>
    <w:p w14:paraId="0EAF3127"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Таким образом исходя из всего вышеуказанного можно сделать следующие выводы. На современном этапе своего развития отечественный ОПК находится на перепутье своего развития. Сложная экономическая обстановка в стране, кризисные явления в экономике замедляют темпы развития отечественного ОПК, что серьёзным образом сказывается на решении кадровой проблемы. Привлечение молодёжи в целевые программы ОПК затрудняется нестабильным экономическим положением в отрасли. К этому добавляется проблема обеспечения предприятий отрасли гражданскими специалистами, необходимыми для реализации программ производства гражданской продукции. Однако, несмотря на проблемы, с которыми столкнулись предприятия отечественного ОПК, их персонал стремится найти адекватное решение всем задачам. Так В 2020 году на целевое обучение от Концерна «Алмаз-Антей» поступили 48 человек, а холдинг «Швабе» принял участие в реализации нацпроектов «Здравоохранение», «Экология», «Наука» и «Безопасные и качественные автомобильные дороги»[2]. Остаётся надеяться, что усилия государства и предприятий ОПК дадут свои результаты и молодёжь устремиться на предприятия отрасли.</w:t>
      </w:r>
    </w:p>
    <w:p w14:paraId="71FD6348"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p>
    <w:p w14:paraId="2314B1B9" w14:textId="77777777" w:rsidR="00460AFA" w:rsidRDefault="00460AFA">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20D6B140" w14:textId="14E4A82E" w:rsidR="00442FA7" w:rsidRPr="0099709D" w:rsidRDefault="00442FA7" w:rsidP="00460AFA">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lastRenderedPageBreak/>
        <w:t>Литература</w:t>
      </w:r>
    </w:p>
    <w:p w14:paraId="675AB3E6" w14:textId="77777777" w:rsidR="00442FA7" w:rsidRPr="0099709D" w:rsidRDefault="00442FA7" w:rsidP="0099709D">
      <w:pPr>
        <w:spacing w:after="0" w:line="360" w:lineRule="auto"/>
        <w:ind w:firstLine="709"/>
        <w:jc w:val="both"/>
        <w:rPr>
          <w:rFonts w:ascii="Times New Roman" w:hAnsi="Times New Roman" w:cs="Times New Roman"/>
          <w:b/>
          <w:bCs/>
          <w:color w:val="000000" w:themeColor="text1"/>
          <w:sz w:val="28"/>
          <w:szCs w:val="28"/>
        </w:rPr>
      </w:pPr>
    </w:p>
    <w:p w14:paraId="1DB45B9E"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Кадры для ВПК. «Оборонка» выходит из обороны[Электронный ресурс] URL:</w:t>
      </w:r>
      <w:hyperlink r:id="rId70" w:history="1">
        <w:r w:rsidRPr="0099709D">
          <w:rPr>
            <w:rStyle w:val="a3"/>
            <w:rFonts w:ascii="Times New Roman" w:hAnsi="Times New Roman" w:cs="Times New Roman"/>
            <w:color w:val="000000" w:themeColor="text1"/>
            <w:sz w:val="28"/>
            <w:szCs w:val="28"/>
          </w:rPr>
          <w:t>https://akvobr.ru/kadry_dla_vpk.html</w:t>
        </w:r>
      </w:hyperlink>
      <w:r w:rsidRPr="0099709D">
        <w:rPr>
          <w:rFonts w:ascii="Times New Roman" w:hAnsi="Times New Roman" w:cs="Times New Roman"/>
          <w:color w:val="000000" w:themeColor="text1"/>
          <w:sz w:val="28"/>
          <w:szCs w:val="28"/>
        </w:rPr>
        <w:t>(дата обращения 03.05.2021).</w:t>
      </w:r>
    </w:p>
    <w:p w14:paraId="2B2B86CE"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Кадры для ОПК: год новый, проблемы старые. [Электронный ресурс] URL: </w:t>
      </w:r>
      <w:hyperlink r:id="rId71" w:history="1">
        <w:r w:rsidRPr="0099709D">
          <w:rPr>
            <w:rStyle w:val="a3"/>
            <w:rFonts w:ascii="Times New Roman" w:hAnsi="Times New Roman" w:cs="Times New Roman"/>
            <w:color w:val="000000" w:themeColor="text1"/>
            <w:sz w:val="28"/>
            <w:szCs w:val="28"/>
          </w:rPr>
          <w:t>https://profiok.com/news/detail.php?ID=13715</w:t>
        </w:r>
      </w:hyperlink>
      <w:r w:rsidRPr="0099709D">
        <w:rPr>
          <w:rFonts w:ascii="Times New Roman" w:hAnsi="Times New Roman" w:cs="Times New Roman"/>
          <w:color w:val="000000" w:themeColor="text1"/>
          <w:sz w:val="28"/>
          <w:szCs w:val="28"/>
        </w:rPr>
        <w:t xml:space="preserve"> (дата обращения 03.05.2021).</w:t>
      </w:r>
    </w:p>
    <w:p w14:paraId="3FDF4E79"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Тимирчинская Ольга «Оружие как бизнес: как кадры меняют российский ВПК» [Электронный ресурс] URL:</w:t>
      </w:r>
      <w:hyperlink r:id="rId72" w:history="1">
        <w:r w:rsidRPr="0099709D">
          <w:rPr>
            <w:rStyle w:val="a3"/>
            <w:rFonts w:ascii="Times New Roman" w:hAnsi="Times New Roman" w:cs="Times New Roman"/>
            <w:color w:val="000000" w:themeColor="text1"/>
            <w:sz w:val="28"/>
            <w:szCs w:val="28"/>
          </w:rPr>
          <w:t>https://vpk.name/news/220254_oruzhie_kak_biznes_kak_kadryi_menyayut_rossiiskii_vpk.html</w:t>
        </w:r>
      </w:hyperlink>
      <w:r w:rsidRPr="0099709D">
        <w:rPr>
          <w:rFonts w:ascii="Times New Roman" w:hAnsi="Times New Roman" w:cs="Times New Roman"/>
          <w:color w:val="000000" w:themeColor="text1"/>
          <w:sz w:val="28"/>
          <w:szCs w:val="28"/>
        </w:rPr>
        <w:t>(дата обращения 03.05.2021).</w:t>
      </w:r>
    </w:p>
    <w:p w14:paraId="74D2564A"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Шатраков Ю.Г. О кадрах для ВПК страны.  [Электронный ресурс] URL: </w:t>
      </w:r>
      <w:hyperlink r:id="rId73" w:history="1">
        <w:r w:rsidRPr="0099709D">
          <w:rPr>
            <w:rStyle w:val="a3"/>
            <w:rFonts w:ascii="Times New Roman" w:hAnsi="Times New Roman" w:cs="Times New Roman"/>
            <w:color w:val="000000" w:themeColor="text1"/>
            <w:sz w:val="28"/>
            <w:szCs w:val="28"/>
          </w:rPr>
          <w:t>https://topwar.ru/70990-o-kadrah-dlya-vpk-strany.html</w:t>
        </w:r>
      </w:hyperlink>
      <w:bookmarkStart w:id="3" w:name="_Hlk71153971"/>
      <w:r w:rsidRPr="0099709D">
        <w:rPr>
          <w:rFonts w:ascii="Times New Roman" w:hAnsi="Times New Roman" w:cs="Times New Roman"/>
          <w:color w:val="000000" w:themeColor="text1"/>
          <w:sz w:val="28"/>
          <w:szCs w:val="28"/>
        </w:rPr>
        <w:t>(дата обращения 03.05.2021)</w:t>
      </w:r>
      <w:bookmarkEnd w:id="3"/>
      <w:r w:rsidRPr="0099709D">
        <w:rPr>
          <w:rFonts w:ascii="Times New Roman" w:hAnsi="Times New Roman" w:cs="Times New Roman"/>
          <w:color w:val="000000" w:themeColor="text1"/>
          <w:sz w:val="28"/>
          <w:szCs w:val="28"/>
        </w:rPr>
        <w:t>.</w:t>
      </w:r>
    </w:p>
    <w:p w14:paraId="44454906"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13 мая в Госдуме состоялся «круглый стол», посвященный проблемам подготовки кадров для оборонно-промышленного комплекса.  [Электронный ресурс] URL:</w:t>
      </w:r>
      <w:hyperlink r:id="rId74" w:history="1">
        <w:r w:rsidRPr="0099709D">
          <w:rPr>
            <w:rStyle w:val="a3"/>
            <w:rFonts w:ascii="Times New Roman" w:hAnsi="Times New Roman" w:cs="Times New Roman"/>
            <w:color w:val="000000" w:themeColor="text1"/>
            <w:sz w:val="28"/>
            <w:szCs w:val="28"/>
          </w:rPr>
          <w:t>http://duma.gov.ru/news/8057/</w:t>
        </w:r>
      </w:hyperlink>
      <w:r w:rsidRPr="0099709D">
        <w:rPr>
          <w:rFonts w:ascii="Times New Roman" w:hAnsi="Times New Roman" w:cs="Times New Roman"/>
          <w:color w:val="000000" w:themeColor="text1"/>
          <w:sz w:val="28"/>
          <w:szCs w:val="28"/>
        </w:rPr>
        <w:t>(дата обращения 03.05.2021).</w:t>
      </w:r>
    </w:p>
    <w:p w14:paraId="6BD93954" w14:textId="77777777" w:rsidR="00967CE9" w:rsidRDefault="00967CE9" w:rsidP="00967CE9">
      <w:pPr>
        <w:spacing w:after="0" w:line="240" w:lineRule="auto"/>
        <w:jc w:val="right"/>
        <w:rPr>
          <w:rFonts w:ascii="Times New Roman" w:eastAsia="Times New Roman" w:hAnsi="Times New Roman" w:cs="Times New Roman"/>
          <w:b/>
          <w:sz w:val="28"/>
          <w:szCs w:val="28"/>
          <w:lang w:eastAsia="ru-RU"/>
        </w:rPr>
      </w:pPr>
    </w:p>
    <w:p w14:paraId="4AD95C11" w14:textId="532C76DF" w:rsidR="00967CE9" w:rsidRDefault="00967CE9" w:rsidP="00967CE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Тен Н. М.</w:t>
      </w:r>
    </w:p>
    <w:p w14:paraId="0FADD9A9" w14:textId="77777777" w:rsidR="00967CE9" w:rsidRDefault="00967CE9" w:rsidP="00967C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студент кафедры информационных технологий</w:t>
      </w:r>
    </w:p>
    <w:p w14:paraId="1B83E7F0" w14:textId="77777777" w:rsidR="00967CE9" w:rsidRDefault="00967CE9" w:rsidP="00967C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Института энергетики, информационных технологий и управляющих систем БГТУ им. В.Г.Шухова,</w:t>
      </w:r>
    </w:p>
    <w:p w14:paraId="2E6596DD" w14:textId="77777777" w:rsidR="00967CE9" w:rsidRDefault="00967CE9" w:rsidP="00967C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3 курс </w:t>
      </w:r>
    </w:p>
    <w:p w14:paraId="0A596A5D" w14:textId="77777777" w:rsidR="00967CE9" w:rsidRDefault="00967CE9" w:rsidP="00967CE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Погосян Г. К.</w:t>
      </w:r>
    </w:p>
    <w:p w14:paraId="23522F9A" w14:textId="77777777" w:rsidR="00967CE9" w:rsidRDefault="00967CE9" w:rsidP="00967C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студент кафедры информационных технологий</w:t>
      </w:r>
    </w:p>
    <w:p w14:paraId="22F8FB2B" w14:textId="77777777" w:rsidR="00967CE9" w:rsidRDefault="00967CE9" w:rsidP="00967C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Института энергетики, информационных технологий и управляющих систем БГТУ им. В.Г.Шухова,</w:t>
      </w:r>
    </w:p>
    <w:p w14:paraId="44C85A64" w14:textId="77777777" w:rsidR="00967CE9" w:rsidRDefault="00967CE9" w:rsidP="00967C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3 курс </w:t>
      </w:r>
    </w:p>
    <w:p w14:paraId="554089E4" w14:textId="77777777" w:rsidR="00967CE9" w:rsidRDefault="00967CE9" w:rsidP="00967CE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Научный руководитель </w:t>
      </w:r>
      <w:r>
        <w:rPr>
          <w:rFonts w:ascii="Times New Roman" w:eastAsia="Times New Roman" w:hAnsi="Times New Roman" w:cs="Times New Roman"/>
          <w:b/>
          <w:sz w:val="28"/>
          <w:szCs w:val="28"/>
          <w:lang w:eastAsia="ru-RU"/>
        </w:rPr>
        <w:t>Хорошун Н. А.</w:t>
      </w:r>
      <w:r>
        <w:rPr>
          <w:rFonts w:ascii="Times New Roman" w:eastAsia="Times New Roman" w:hAnsi="Times New Roman" w:cs="Times New Roman"/>
          <w:sz w:val="28"/>
          <w:szCs w:val="28"/>
          <w:lang w:eastAsia="ru-RU"/>
        </w:rPr>
        <w:t xml:space="preserve">, </w:t>
      </w:r>
    </w:p>
    <w:p w14:paraId="27F6C852" w14:textId="77777777" w:rsidR="00967CE9" w:rsidRDefault="00967CE9" w:rsidP="00967C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кандидат социологических наук, доцент</w:t>
      </w:r>
    </w:p>
    <w:p w14:paraId="416FB91F" w14:textId="77777777" w:rsidR="00967CE9" w:rsidRDefault="00967CE9" w:rsidP="00967CE9">
      <w:pPr>
        <w:spacing w:after="0" w:line="240" w:lineRule="auto"/>
        <w:jc w:val="right"/>
        <w:rPr>
          <w:rFonts w:ascii="Times New Roman" w:eastAsia="Times New Roman" w:hAnsi="Times New Roman" w:cs="Times New Roman"/>
          <w:i/>
          <w:sz w:val="28"/>
          <w:szCs w:val="28"/>
          <w:lang w:eastAsia="ru-RU"/>
        </w:rPr>
      </w:pPr>
    </w:p>
    <w:p w14:paraId="761DB11A" w14:textId="77777777" w:rsidR="00967CE9" w:rsidRDefault="00967CE9" w:rsidP="00967CE9">
      <w:pPr>
        <w:spacing w:after="0" w:line="360" w:lineRule="auto"/>
        <w:ind w:firstLine="709"/>
        <w:jc w:val="center"/>
        <w:rPr>
          <w:rFonts w:ascii="Times New Roman" w:hAnsi="Times New Roman" w:cs="Times New Roman"/>
          <w:b/>
          <w:sz w:val="28"/>
          <w:szCs w:val="28"/>
        </w:rPr>
      </w:pPr>
    </w:p>
    <w:p w14:paraId="6C20204A" w14:textId="77777777" w:rsidR="00967CE9" w:rsidRDefault="00967CE9" w:rsidP="00967CE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ТРУДНОСТИ ПОИСКА РАБОТЫ И СТАНОВЛЕНИЯ </w:t>
      </w:r>
      <w:r>
        <w:rPr>
          <w:rFonts w:ascii="Times New Roman" w:hAnsi="Times New Roman" w:cs="Times New Roman"/>
          <w:b/>
          <w:sz w:val="28"/>
          <w:szCs w:val="28"/>
        </w:rPr>
        <w:br/>
        <w:t>МОЛОДЫХ СПЕЦИАЛИСТОВ</w:t>
      </w:r>
    </w:p>
    <w:p w14:paraId="27839BD0" w14:textId="77777777" w:rsidR="00967CE9" w:rsidRDefault="00967CE9" w:rsidP="00967CE9">
      <w:pPr>
        <w:spacing w:after="0" w:line="36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lastRenderedPageBreak/>
        <w:t>Вступление</w:t>
      </w:r>
    </w:p>
    <w:p w14:paraId="7EFD47CF"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современных реалиях все более актуальными становятся проблемы трудоустройства. Возникает противоречие: молодые специалисты, только вступающие на карьерную лестницу, против организаций требующих обширных знаний и опыта от соискателей. В результате этого возникают несколько проблем становления молодых специалистов в сфере информационных технологий, которые мы рассмотрим в данной статье.</w:t>
      </w:r>
    </w:p>
    <w:p w14:paraId="55B8DAD1" w14:textId="77777777" w:rsidR="00967CE9" w:rsidRDefault="00967CE9" w:rsidP="00967CE9">
      <w:pPr>
        <w:spacing w:after="0" w:line="360" w:lineRule="auto"/>
        <w:ind w:firstLine="709"/>
        <w:jc w:val="both"/>
        <w:rPr>
          <w:rFonts w:ascii="Times New Roman" w:hAnsi="Times New Roman" w:cs="Times New Roman"/>
          <w:sz w:val="28"/>
          <w:szCs w:val="28"/>
        </w:rPr>
      </w:pPr>
    </w:p>
    <w:p w14:paraId="2FAF5F44" w14:textId="77777777" w:rsidR="00967CE9" w:rsidRDefault="00967CE9" w:rsidP="00967CE9">
      <w:pPr>
        <w:spacing w:after="0" w:line="36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Устаревание технологий</w:t>
      </w:r>
    </w:p>
    <w:p w14:paraId="75E67749"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двадцатом и двадцать первом веке скорость развития технологий набрала немыслимые масштабы. Достижения в одной области ускоряют развитие в другой, что вызывает цепную реакцию в научной культуре.</w:t>
      </w:r>
    </w:p>
    <w:p w14:paraId="257B2594"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Возникают целые пласты наук, находящиеся в стыках других, а задачи, невозможные к решению раньше, получают его. Например, с развитием вычислительной мощности, большое развитие получили нейронные сети. Во многих современных смартфонах есть нейропроцессор, помогающий выполнять некоторые задачи, такие как постобработка фотографий и анализ данных.</w:t>
      </w:r>
    </w:p>
    <w:p w14:paraId="005D7490"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у этого явления есть и обратная сторона: оно вызывает устаревание технологий. То, что было актуально более 10 лет назад, сейчас теряет позиции.</w:t>
      </w:r>
    </w:p>
    <w:p w14:paraId="1C4D6AF7"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компьютеры, спроектированные дюжину лет назад едва ли могут конкурировать с текущими разработками: потребляя то же количество энергии, они компактнее и производительнее.</w:t>
      </w:r>
    </w:p>
    <w:p w14:paraId="610D577A"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сожалению, программы обучения не всегда успевают за трендом на рынке технологий. Так, в 90-ых годах в институтах изучали язык программирования Pascal. Но почти за тридцать лет ситуация изменилась не сильно: даже в лидирующих вузах, продолжают его изучать как первый язык программирования.</w:t>
      </w:r>
    </w:p>
    <w:p w14:paraId="57E1D210"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улучшения эффективности образования необходимо в качестве первого языка изучать что-то актуальное на текущий момент. Для этих целей подойдут: Python – язык с крайне простым синтаксисом, или C# - эффективный С-подобный язык с широкими возможностями. Они используются в различных областях информационных технологий и точно будут полезные выпускнику ИТ институтов. </w:t>
      </w:r>
    </w:p>
    <w:p w14:paraId="0D449B7D" w14:textId="77777777" w:rsidR="00967CE9" w:rsidRDefault="00967CE9" w:rsidP="00967CE9">
      <w:pPr>
        <w:spacing w:after="0" w:line="360" w:lineRule="auto"/>
        <w:jc w:val="both"/>
        <w:rPr>
          <w:rFonts w:ascii="Times New Roman" w:hAnsi="Times New Roman" w:cs="Times New Roman"/>
          <w:sz w:val="28"/>
          <w:szCs w:val="28"/>
        </w:rPr>
      </w:pPr>
    </w:p>
    <w:p w14:paraId="1C0DBE90" w14:textId="77777777" w:rsidR="00967CE9" w:rsidRDefault="00967CE9" w:rsidP="00967CE9">
      <w:pPr>
        <w:spacing w:after="0" w:line="36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Рост сложности технологий</w:t>
      </w:r>
    </w:p>
    <w:p w14:paraId="56545DF9"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мере развития технологий требования к сложности и функциональности систем возрастают. Для разработки обслуживания таких систем нужны квалицированные специалисты иногда знающие несколько наук.</w:t>
      </w:r>
    </w:p>
    <w:p w14:paraId="7DA5F41E"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если раньше люди пользовались простыми сотовыми телефонами, то сейчас смартфон включает в себя комплекс технологий, начиная от легких и прочных материалов, заканчивая сложными системами-на-чипе.</w:t>
      </w:r>
    </w:p>
    <w:p w14:paraId="62931ADB"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Современный высоко технологичный продукт есть результат труда многих людей: инженеров, программистов, дизайнеров, маркетологов и многих других. Для поддержания конкурентоспособности фирмы ищут новые идеи и специалистов, требуя от последних обширных познаний.</w:t>
      </w:r>
    </w:p>
    <w:p w14:paraId="407A3C6B" w14:textId="77777777" w:rsidR="00967CE9" w:rsidRDefault="00967CE9" w:rsidP="00967CE9">
      <w:pPr>
        <w:spacing w:after="0" w:line="360" w:lineRule="auto"/>
        <w:ind w:firstLine="709"/>
        <w:jc w:val="both"/>
        <w:rPr>
          <w:rFonts w:ascii="Times New Roman" w:hAnsi="Times New Roman" w:cs="Times New Roman"/>
          <w:sz w:val="28"/>
          <w:szCs w:val="28"/>
        </w:rPr>
      </w:pPr>
    </w:p>
    <w:p w14:paraId="2C6CAE30" w14:textId="77777777" w:rsidR="00967CE9" w:rsidRDefault="00967CE9" w:rsidP="00967CE9">
      <w:pPr>
        <w:spacing w:after="0" w:line="36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Отсутствие опыта</w:t>
      </w:r>
    </w:p>
    <w:p w14:paraId="60632EB1"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Почему устроиться в крупную компанию выпускнику зачастую сложно, а порой и вовсе невозможно? Ответ одновременно и прост, и сложен: отсутствие опыта. Убедитесь сами: на сайтах с вакансиями очень часто фигурирует требование к опыту. Так, согласно статике hh.ru, на отсутствие опыта работы по профилю компании и на недостаточный общий опыт работы у кандидата приходится 49 и 46 процентов соответственно. А с января по август 2020 года количество вакансий на hh.ru с требуемым стажем от 6 лет составило почти 80 тысяч, что на 4% выше, чем за аналогичный период прошлого года [1].</w:t>
      </w:r>
    </w:p>
    <w:p w14:paraId="58033289"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чем же причина нехватки опыта? Дело в том, что обучаться в ВУЗе и работать одновременно, весьма сложно: это будет отнимать много сил и времени, что может снизить эффективность обучения, а то и вовсе его прекратить: на отсутствие профильного образования приходится 32% отказов кандидатам.</w:t>
      </w:r>
    </w:p>
    <w:p w14:paraId="0DB6A3BD"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единственным путем получения опыта есть плавный переход от небольших компаний, к более крупным. Однако, это осложнено следующей проблемой. </w:t>
      </w:r>
    </w:p>
    <w:p w14:paraId="32B447B4" w14:textId="77777777" w:rsidR="00967CE9" w:rsidRDefault="00967CE9" w:rsidP="00967CE9">
      <w:pPr>
        <w:spacing w:after="0" w:line="360" w:lineRule="auto"/>
        <w:ind w:firstLine="709"/>
        <w:jc w:val="both"/>
        <w:rPr>
          <w:rFonts w:ascii="Times New Roman" w:hAnsi="Times New Roman" w:cs="Times New Roman"/>
          <w:sz w:val="28"/>
          <w:szCs w:val="28"/>
        </w:rPr>
      </w:pPr>
    </w:p>
    <w:p w14:paraId="492F8727" w14:textId="77777777" w:rsidR="00967CE9" w:rsidRDefault="00967CE9" w:rsidP="00967CE9">
      <w:pPr>
        <w:spacing w:after="0" w:line="36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Конкуренция</w:t>
      </w:r>
    </w:p>
    <w:p w14:paraId="3F60B6F0"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рынке труда молодому специалисту придется бороться за вакансию как с опытными специалистами, превосходящими его по навыкам и знаниям, так и с другими молодыми специалистами.</w:t>
      </w:r>
    </w:p>
    <w:p w14:paraId="7C56F1DF"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Конкуренция среди молодых специалистов выросла в период кризиса сильнее, чем по рынку в целом: это может быть связано с тем, что соискатели без опыта — одна из наиболее уязвимых групп на рынке труда, и в текущий кризис они не переставали искать работу или подработку, хотя число вакансий при этом уменьшилось.</w:t>
      </w:r>
    </w:p>
    <w:p w14:paraId="2E89EC4D"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стоит отметить, что конкуренция среди молодых специалистов на рынке труда в России традиционно выше, чем в целом. Основные причины — нехватка опыта у молодежи, недоверчивость со стороны работодателя и неудобный график, не дающий возможность совмещать работу с учебой.</w:t>
      </w:r>
    </w:p>
    <w:p w14:paraId="7C3B1C36"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июне на одну вакансию в России среди молодежи претендовали более 13 человек, в целом по рынку — 6,5 человек. Самая сложная ситуация наблюдалась в мае 2020 года, когда спрос на одну стартовую вакансию достиг пикового значения — более 16 человек [1].</w:t>
      </w:r>
    </w:p>
    <w:p w14:paraId="02B64672" w14:textId="77777777" w:rsidR="00967CE9" w:rsidRDefault="00967CE9" w:rsidP="00967CE9">
      <w:pPr>
        <w:spacing w:after="0" w:line="360" w:lineRule="auto"/>
        <w:ind w:firstLine="709"/>
        <w:jc w:val="both"/>
        <w:rPr>
          <w:rFonts w:ascii="Times New Roman" w:hAnsi="Times New Roman" w:cs="Times New Roman"/>
          <w:sz w:val="28"/>
          <w:szCs w:val="28"/>
        </w:rPr>
      </w:pPr>
    </w:p>
    <w:p w14:paraId="25B93C96" w14:textId="77777777" w:rsidR="00967CE9" w:rsidRDefault="00967CE9" w:rsidP="00967CE9">
      <w:pPr>
        <w:spacing w:after="0" w:line="36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Неправильный выбор профессии</w:t>
      </w:r>
    </w:p>
    <w:p w14:paraId="4E5610AC"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исследователей, 51 процент жителей страны работает по специальности, которой обучались. Отмечается, что среди них </w:t>
      </w:r>
      <w:r>
        <w:rPr>
          <w:rFonts w:ascii="Times New Roman" w:hAnsi="Times New Roman" w:cs="Times New Roman"/>
          <w:sz w:val="28"/>
          <w:szCs w:val="28"/>
        </w:rPr>
        <w:lastRenderedPageBreak/>
        <w:t>преимущественно люди с высшим образованием — 58 процентов. Не по специальности работает 47 процентов опрошенных, из которых 55 процентов имеют среднее специальное образование.</w:t>
      </w:r>
    </w:p>
    <w:p w14:paraId="56CA8095"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Эти данные говорят о том, что существует проблема неправильного выбора профессии.</w:t>
      </w:r>
    </w:p>
    <w:p w14:paraId="31B3B5C3"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наше время каждому важно понимать последствия неправильного выбора профессии. Для начала стоит четко определить, чего мы хотим, а чего не хотим. Карьера, выбранная без подробного списка плюсов и минусов, может повлиять на распорядок дня и, следовательно, на всю жизнь. Поэтому стоит составить график со списком, который показывает, как правильная карьера поможет нам преуспеть на работе и поможет реализовать наши планы.</w:t>
      </w:r>
    </w:p>
    <w:p w14:paraId="5650C751" w14:textId="77777777" w:rsidR="00967CE9" w:rsidRDefault="00967CE9" w:rsidP="00967CE9">
      <w:pPr>
        <w:rPr>
          <w:rFonts w:ascii="Times New Roman" w:hAnsi="Times New Roman" w:cs="Times New Roman"/>
          <w:sz w:val="28"/>
          <w:szCs w:val="28"/>
        </w:rPr>
      </w:pPr>
      <w:r>
        <w:rPr>
          <w:rFonts w:ascii="Times New Roman" w:hAnsi="Times New Roman" w:cs="Times New Roman"/>
          <w:sz w:val="28"/>
          <w:szCs w:val="28"/>
        </w:rPr>
        <w:br w:type="page"/>
      </w:r>
    </w:p>
    <w:p w14:paraId="73FB4138" w14:textId="77777777" w:rsidR="00967CE9" w:rsidRDefault="00967CE9" w:rsidP="00967CE9">
      <w:pPr>
        <w:spacing w:after="0" w:line="36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lastRenderedPageBreak/>
        <w:t>Региональная проблема</w:t>
      </w:r>
    </w:p>
    <w:p w14:paraId="2B5B9C8B" w14:textId="1ABF8833"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регионах нашей страны довольно мало ИТ-компаний. По данным сайта hh.ru, около 60% вакансий приходятся на Москву и Санкт-Петербург. Основная масса вакансий связана с веб-разработкой, что сужает выбор направления соискателем.</w:t>
      </w:r>
    </w:p>
    <w:p w14:paraId="749151DE" w14:textId="2842B30E" w:rsidR="00967CE9" w:rsidRDefault="00410C26" w:rsidP="00967CE9">
      <w:pPr>
        <w:spacing w:after="0" w:line="36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 </w:t>
      </w:r>
    </w:p>
    <w:p w14:paraId="05FE9588"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Действительно, проблемы трудоустройства существуют. Их можно разделить на две группы: некоторые из проблем можно решить, предприняв определенные меры. Например, можно искать работу в удаленном формате наемно или сдельно. Опыт приходит со временем, а конкуренция снижается. К выбору профессии стоит отнестись ответственно. В случае ошибки можно сменить специальность или работу.</w:t>
      </w:r>
    </w:p>
    <w:p w14:paraId="12BB3AD5" w14:textId="77777777" w:rsidR="00967CE9" w:rsidRDefault="00967CE9" w:rsidP="00967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проблемы, связанные с быстрым развитием технологий, являются данностью, с которой стоит смириться. Но их можно использовать в свою пользу: мобильные и готовые к переменам соискатели получат конкурентное преимущество в борьбе за вакансию. </w:t>
      </w:r>
    </w:p>
    <w:p w14:paraId="33CCA83D" w14:textId="77777777" w:rsidR="00967CE9" w:rsidRDefault="00967CE9" w:rsidP="00967CE9">
      <w:pPr>
        <w:spacing w:after="0" w:line="360" w:lineRule="auto"/>
        <w:ind w:firstLine="709"/>
        <w:jc w:val="both"/>
        <w:rPr>
          <w:rFonts w:ascii="Times New Roman" w:hAnsi="Times New Roman" w:cs="Times New Roman"/>
          <w:sz w:val="28"/>
          <w:szCs w:val="28"/>
        </w:rPr>
      </w:pPr>
    </w:p>
    <w:p w14:paraId="4D5F021A" w14:textId="77777777" w:rsidR="00967CE9" w:rsidRDefault="00967CE9" w:rsidP="00967CE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Литература</w:t>
      </w:r>
    </w:p>
    <w:p w14:paraId="50E08665" w14:textId="77777777" w:rsidR="00967CE9" w:rsidRDefault="00967CE9" w:rsidP="00CE12D5">
      <w:pPr>
        <w:pStyle w:val="a5"/>
        <w:numPr>
          <w:ilvl w:val="0"/>
          <w:numId w:val="1"/>
        </w:numPr>
        <w:spacing w:after="0" w:line="360" w:lineRule="auto"/>
        <w:rPr>
          <w:rFonts w:ascii="Times New Roman" w:hAnsi="Times New Roman"/>
          <w:sz w:val="28"/>
          <w:szCs w:val="28"/>
        </w:rPr>
      </w:pPr>
      <w:r>
        <w:rPr>
          <w:rFonts w:ascii="Times New Roman" w:hAnsi="Times New Roman"/>
          <w:sz w:val="28"/>
          <w:szCs w:val="28"/>
        </w:rPr>
        <w:t xml:space="preserve">Работа и возраст: стереотипы и реальность [Электронный ресурс]. </w:t>
      </w:r>
      <w:r>
        <w:rPr>
          <w:rFonts w:ascii="Times New Roman" w:hAnsi="Times New Roman"/>
          <w:sz w:val="28"/>
          <w:szCs w:val="28"/>
          <w:lang w:val="en-US"/>
        </w:rPr>
        <w:t>URL</w:t>
      </w:r>
      <w:r>
        <w:rPr>
          <w:rFonts w:ascii="Times New Roman" w:hAnsi="Times New Roman"/>
          <w:sz w:val="28"/>
          <w:szCs w:val="28"/>
        </w:rPr>
        <w:t>: https://belgorod.hh.ru/article/27243 (дата обращения: 10.04.2021)</w:t>
      </w:r>
    </w:p>
    <w:p w14:paraId="5090C08F" w14:textId="77777777" w:rsidR="00967CE9" w:rsidRDefault="00967CE9" w:rsidP="00CE12D5">
      <w:pPr>
        <w:pStyle w:val="a5"/>
        <w:numPr>
          <w:ilvl w:val="0"/>
          <w:numId w:val="1"/>
        </w:numPr>
        <w:spacing w:after="0" w:line="360" w:lineRule="auto"/>
        <w:rPr>
          <w:rFonts w:ascii="Times New Roman" w:hAnsi="Times New Roman"/>
          <w:sz w:val="28"/>
          <w:szCs w:val="28"/>
        </w:rPr>
      </w:pPr>
      <w:r>
        <w:rPr>
          <w:rFonts w:ascii="Times New Roman" w:hAnsi="Times New Roman"/>
          <w:sz w:val="28"/>
          <w:szCs w:val="28"/>
        </w:rPr>
        <w:t xml:space="preserve">Устаревшие технологии и недостаточная квалификация сотрудников – главные барьеры на пути цифровой трансформации IT [Электронный ресурс]. </w:t>
      </w:r>
      <w:r>
        <w:rPr>
          <w:rFonts w:ascii="Times New Roman" w:hAnsi="Times New Roman"/>
          <w:sz w:val="28"/>
          <w:szCs w:val="28"/>
          <w:lang w:val="en-US"/>
        </w:rPr>
        <w:t>URL</w:t>
      </w:r>
      <w:r>
        <w:rPr>
          <w:rFonts w:ascii="Times New Roman" w:hAnsi="Times New Roman"/>
          <w:sz w:val="28"/>
          <w:szCs w:val="28"/>
        </w:rPr>
        <w:t xml:space="preserve">: </w:t>
      </w:r>
      <w:r>
        <w:rPr>
          <w:rFonts w:ascii="Times New Roman" w:hAnsi="Times New Roman"/>
          <w:sz w:val="28"/>
          <w:szCs w:val="28"/>
          <w:lang w:val="en-US"/>
        </w:rPr>
        <w:t>https</w:t>
      </w:r>
      <w:r>
        <w:rPr>
          <w:rFonts w:ascii="Times New Roman" w:hAnsi="Times New Roman"/>
          <w:sz w:val="28"/>
          <w:szCs w:val="28"/>
        </w:rPr>
        <w:t>://</w:t>
      </w:r>
      <w:r>
        <w:rPr>
          <w:rFonts w:ascii="Times New Roman" w:hAnsi="Times New Roman"/>
          <w:sz w:val="28"/>
          <w:szCs w:val="28"/>
          <w:lang w:val="en-US"/>
        </w:rPr>
        <w:t>plusworld</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 xml:space="preserve">/ </w:t>
      </w:r>
      <w:r>
        <w:rPr>
          <w:rFonts w:ascii="Times New Roman" w:hAnsi="Times New Roman"/>
          <w:sz w:val="28"/>
          <w:szCs w:val="28"/>
          <w:lang w:val="en-US"/>
        </w:rPr>
        <w:t>daily</w:t>
      </w:r>
      <w:r>
        <w:rPr>
          <w:rFonts w:ascii="Times New Roman" w:hAnsi="Times New Roman"/>
          <w:sz w:val="28"/>
          <w:szCs w:val="28"/>
        </w:rPr>
        <w:t>/</w:t>
      </w:r>
      <w:r>
        <w:rPr>
          <w:rFonts w:ascii="Times New Roman" w:hAnsi="Times New Roman"/>
          <w:sz w:val="28"/>
          <w:szCs w:val="28"/>
          <w:lang w:val="en-US"/>
        </w:rPr>
        <w:t>tehnologii</w:t>
      </w:r>
      <w:r>
        <w:rPr>
          <w:rFonts w:ascii="Times New Roman" w:hAnsi="Times New Roman"/>
          <w:sz w:val="28"/>
          <w:szCs w:val="28"/>
        </w:rPr>
        <w:t>/</w:t>
      </w:r>
      <w:r>
        <w:rPr>
          <w:rFonts w:ascii="Times New Roman" w:hAnsi="Times New Roman"/>
          <w:sz w:val="28"/>
          <w:szCs w:val="28"/>
          <w:lang w:val="en-US"/>
        </w:rPr>
        <w:t>ustarevshie</w:t>
      </w:r>
      <w:r>
        <w:rPr>
          <w:rFonts w:ascii="Times New Roman" w:hAnsi="Times New Roman"/>
          <w:sz w:val="28"/>
          <w:szCs w:val="28"/>
        </w:rPr>
        <w:t>-</w:t>
      </w:r>
      <w:r>
        <w:rPr>
          <w:rFonts w:ascii="Times New Roman" w:hAnsi="Times New Roman"/>
          <w:sz w:val="28"/>
          <w:szCs w:val="28"/>
          <w:lang w:val="en-US"/>
        </w:rPr>
        <w:t>tehnologii</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nedostatochnaya</w:t>
      </w:r>
      <w:r>
        <w:rPr>
          <w:rFonts w:ascii="Times New Roman" w:hAnsi="Times New Roman"/>
          <w:sz w:val="28"/>
          <w:szCs w:val="28"/>
        </w:rPr>
        <w:t>-</w:t>
      </w:r>
      <w:r>
        <w:rPr>
          <w:rFonts w:ascii="Times New Roman" w:hAnsi="Times New Roman"/>
          <w:sz w:val="28"/>
          <w:szCs w:val="28"/>
          <w:lang w:val="en-US"/>
        </w:rPr>
        <w:t>kvalifikatsiya</w:t>
      </w:r>
      <w:r>
        <w:rPr>
          <w:rFonts w:ascii="Times New Roman" w:hAnsi="Times New Roman"/>
          <w:sz w:val="28"/>
          <w:szCs w:val="28"/>
        </w:rPr>
        <w:t>-</w:t>
      </w:r>
      <w:r>
        <w:rPr>
          <w:rFonts w:ascii="Times New Roman" w:hAnsi="Times New Roman"/>
          <w:sz w:val="28"/>
          <w:szCs w:val="28"/>
          <w:lang w:val="en-US"/>
        </w:rPr>
        <w:t>sotrudnikov</w:t>
      </w:r>
      <w:r>
        <w:rPr>
          <w:rFonts w:ascii="Times New Roman" w:hAnsi="Times New Roman"/>
          <w:sz w:val="28"/>
          <w:szCs w:val="28"/>
        </w:rPr>
        <w:t>-</w:t>
      </w:r>
      <w:r>
        <w:rPr>
          <w:rFonts w:ascii="Times New Roman" w:hAnsi="Times New Roman"/>
          <w:sz w:val="28"/>
          <w:szCs w:val="28"/>
          <w:lang w:val="en-US"/>
        </w:rPr>
        <w:t>glavnye</w:t>
      </w:r>
      <w:r>
        <w:rPr>
          <w:rFonts w:ascii="Times New Roman" w:hAnsi="Times New Roman"/>
          <w:sz w:val="28"/>
          <w:szCs w:val="28"/>
        </w:rPr>
        <w:t>-</w:t>
      </w:r>
      <w:r>
        <w:rPr>
          <w:rFonts w:ascii="Times New Roman" w:hAnsi="Times New Roman"/>
          <w:sz w:val="28"/>
          <w:szCs w:val="28"/>
          <w:lang w:val="en-US"/>
        </w:rPr>
        <w:t>barery</w:t>
      </w:r>
      <w:r>
        <w:rPr>
          <w:rFonts w:ascii="Times New Roman" w:hAnsi="Times New Roman"/>
          <w:sz w:val="28"/>
          <w:szCs w:val="28"/>
        </w:rPr>
        <w:t>-</w:t>
      </w:r>
      <w:r>
        <w:rPr>
          <w:rFonts w:ascii="Times New Roman" w:hAnsi="Times New Roman"/>
          <w:sz w:val="28"/>
          <w:szCs w:val="28"/>
          <w:lang w:val="en-US"/>
        </w:rPr>
        <w:t>na</w:t>
      </w:r>
      <w:r>
        <w:rPr>
          <w:rFonts w:ascii="Times New Roman" w:hAnsi="Times New Roman"/>
          <w:sz w:val="28"/>
          <w:szCs w:val="28"/>
        </w:rPr>
        <w:t>-</w:t>
      </w:r>
      <w:r>
        <w:rPr>
          <w:rFonts w:ascii="Times New Roman" w:hAnsi="Times New Roman"/>
          <w:sz w:val="28"/>
          <w:szCs w:val="28"/>
          <w:lang w:val="en-US"/>
        </w:rPr>
        <w:t>puti</w:t>
      </w:r>
      <w:r>
        <w:rPr>
          <w:rFonts w:ascii="Times New Roman" w:hAnsi="Times New Roman"/>
          <w:sz w:val="28"/>
          <w:szCs w:val="28"/>
        </w:rPr>
        <w:t>-</w:t>
      </w:r>
      <w:r>
        <w:rPr>
          <w:rFonts w:ascii="Times New Roman" w:hAnsi="Times New Roman"/>
          <w:sz w:val="28"/>
          <w:szCs w:val="28"/>
          <w:lang w:val="en-US"/>
        </w:rPr>
        <w:t>tsifrovoj</w:t>
      </w:r>
      <w:r>
        <w:rPr>
          <w:rFonts w:ascii="Times New Roman" w:hAnsi="Times New Roman"/>
          <w:sz w:val="28"/>
          <w:szCs w:val="28"/>
        </w:rPr>
        <w:t>-</w:t>
      </w:r>
      <w:r>
        <w:rPr>
          <w:rFonts w:ascii="Times New Roman" w:hAnsi="Times New Roman"/>
          <w:sz w:val="28"/>
          <w:szCs w:val="28"/>
          <w:lang w:val="en-US"/>
        </w:rPr>
        <w:t>transformatsii</w:t>
      </w:r>
      <w:r>
        <w:rPr>
          <w:rFonts w:ascii="Times New Roman" w:hAnsi="Times New Roman"/>
          <w:sz w:val="28"/>
          <w:szCs w:val="28"/>
        </w:rPr>
        <w:t>-</w:t>
      </w:r>
      <w:r>
        <w:rPr>
          <w:rFonts w:ascii="Times New Roman" w:hAnsi="Times New Roman"/>
          <w:sz w:val="28"/>
          <w:szCs w:val="28"/>
          <w:lang w:val="en-US"/>
        </w:rPr>
        <w:t>it</w:t>
      </w:r>
      <w:r>
        <w:rPr>
          <w:rFonts w:ascii="Times New Roman" w:hAnsi="Times New Roman"/>
          <w:sz w:val="28"/>
          <w:szCs w:val="28"/>
        </w:rPr>
        <w:t>/ (дата обращения: 11.04.2021)</w:t>
      </w:r>
      <w:r>
        <w:t>.</w:t>
      </w:r>
    </w:p>
    <w:p w14:paraId="5C380F0E" w14:textId="77777777" w:rsidR="00967CE9" w:rsidRDefault="00967CE9" w:rsidP="00CE12D5">
      <w:pPr>
        <w:pStyle w:val="a5"/>
        <w:numPr>
          <w:ilvl w:val="0"/>
          <w:numId w:val="1"/>
        </w:numPr>
        <w:spacing w:after="0" w:line="360" w:lineRule="auto"/>
        <w:rPr>
          <w:rFonts w:ascii="Times New Roman" w:hAnsi="Times New Roman"/>
          <w:sz w:val="28"/>
          <w:szCs w:val="28"/>
        </w:rPr>
      </w:pPr>
      <w:r>
        <w:rPr>
          <w:rFonts w:ascii="Times New Roman" w:hAnsi="Times New Roman"/>
          <w:sz w:val="28"/>
          <w:szCs w:val="28"/>
        </w:rPr>
        <w:t xml:space="preserve">Проблема устаревания информационных систем [Электронный ресурс] </w:t>
      </w:r>
      <w:r>
        <w:rPr>
          <w:rFonts w:ascii="Times New Roman" w:hAnsi="Times New Roman"/>
          <w:sz w:val="28"/>
          <w:szCs w:val="28"/>
          <w:lang w:val="en-US"/>
        </w:rPr>
        <w:t>URL</w:t>
      </w:r>
      <w:r>
        <w:rPr>
          <w:rFonts w:ascii="Times New Roman" w:hAnsi="Times New Roman"/>
          <w:sz w:val="28"/>
          <w:szCs w:val="28"/>
        </w:rPr>
        <w:t>: https://cyberleninka.ru/article/n/problema-ustarevaniya-informatsionnyh-sistem/viewer (дата обращения: 11.04.2021)</w:t>
      </w:r>
      <w:r>
        <w:t>.</w:t>
      </w:r>
    </w:p>
    <w:p w14:paraId="72611FDC" w14:textId="5B52AD8D"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p>
    <w:p w14:paraId="626B7FB5" w14:textId="6BF2C4D8" w:rsidR="00442FA7" w:rsidRPr="0099709D" w:rsidRDefault="00442FA7" w:rsidP="00460AFA">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Чучеров А.Ю.,Понкратов В.А.</w:t>
      </w:r>
    </w:p>
    <w:p w14:paraId="510F2296" w14:textId="77777777" w:rsidR="00442FA7" w:rsidRPr="0099709D" w:rsidRDefault="00442FA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студенты кафедры информационных технологий</w:t>
      </w:r>
    </w:p>
    <w:p w14:paraId="4CAEBA8B" w14:textId="77777777" w:rsidR="00442FA7" w:rsidRPr="0099709D" w:rsidRDefault="00442FA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Института энергетики, информационных технологий</w:t>
      </w:r>
    </w:p>
    <w:p w14:paraId="66374F78" w14:textId="77777777" w:rsidR="00442FA7" w:rsidRPr="0099709D" w:rsidRDefault="00442FA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и управляющих систем БГТУ им. В. Г. Шухова</w:t>
      </w:r>
    </w:p>
    <w:p w14:paraId="72F09ACA" w14:textId="77777777" w:rsidR="00442FA7" w:rsidRPr="0099709D" w:rsidRDefault="00442FA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курс</w:t>
      </w:r>
    </w:p>
    <w:p w14:paraId="136F1C50" w14:textId="77777777" w:rsidR="00442FA7" w:rsidRPr="0099709D" w:rsidRDefault="00442FA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Научный руководитель:</w:t>
      </w:r>
    </w:p>
    <w:p w14:paraId="289DF651" w14:textId="77777777" w:rsidR="00442FA7" w:rsidRPr="0099709D" w:rsidRDefault="00442FA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доц. </w:t>
      </w:r>
      <w:r w:rsidRPr="0099709D">
        <w:rPr>
          <w:rFonts w:ascii="Times New Roman" w:hAnsi="Times New Roman" w:cs="Times New Roman"/>
          <w:b/>
          <w:color w:val="000000" w:themeColor="text1"/>
          <w:sz w:val="28"/>
          <w:szCs w:val="28"/>
        </w:rPr>
        <w:t>ХорошунН. А.</w:t>
      </w:r>
    </w:p>
    <w:p w14:paraId="4EFF3F51" w14:textId="77777777" w:rsidR="00442FA7" w:rsidRPr="0099709D" w:rsidRDefault="00442FA7" w:rsidP="00460AFA">
      <w:pPr>
        <w:spacing w:after="0" w:line="360" w:lineRule="auto"/>
        <w:ind w:firstLine="709"/>
        <w:jc w:val="center"/>
        <w:rPr>
          <w:rFonts w:ascii="Times New Roman" w:hAnsi="Times New Roman" w:cs="Times New Roman"/>
          <w:b/>
          <w:color w:val="000000" w:themeColor="text1"/>
          <w:sz w:val="28"/>
          <w:szCs w:val="28"/>
          <w:lang w:eastAsia="ru-RU"/>
        </w:rPr>
      </w:pPr>
      <w:r w:rsidRPr="0099709D">
        <w:rPr>
          <w:rFonts w:ascii="Times New Roman" w:hAnsi="Times New Roman" w:cs="Times New Roman"/>
          <w:b/>
          <w:color w:val="000000" w:themeColor="text1"/>
          <w:sz w:val="28"/>
          <w:szCs w:val="28"/>
          <w:lang w:eastAsia="ru-RU"/>
        </w:rPr>
        <w:t>СЛОЖНОСТИ ТРУДОУСТРОЙСТВА МОЛОДЫХ СПЕЦИАЛИСТОВ ПОСЛЕ ОКОНЧАНИЯ ВУЗа</w:t>
      </w:r>
    </w:p>
    <w:p w14:paraId="312CE19D" w14:textId="77777777" w:rsidR="00442FA7" w:rsidRPr="0099709D" w:rsidRDefault="00442FA7" w:rsidP="0099709D">
      <w:pPr>
        <w:spacing w:after="0" w:line="360" w:lineRule="auto"/>
        <w:ind w:firstLine="709"/>
        <w:jc w:val="both"/>
        <w:rPr>
          <w:rFonts w:ascii="Times New Roman" w:hAnsi="Times New Roman" w:cs="Times New Roman"/>
          <w:b/>
          <w:color w:val="000000" w:themeColor="text1"/>
          <w:sz w:val="28"/>
          <w:szCs w:val="28"/>
          <w:lang w:eastAsia="ru-RU"/>
        </w:rPr>
      </w:pPr>
      <w:r w:rsidRPr="0099709D">
        <w:rPr>
          <w:rFonts w:ascii="Times New Roman" w:hAnsi="Times New Roman" w:cs="Times New Roman"/>
          <w:b/>
          <w:color w:val="000000" w:themeColor="text1"/>
          <w:sz w:val="28"/>
          <w:szCs w:val="28"/>
          <w:lang w:eastAsia="ru-RU"/>
        </w:rPr>
        <w:t xml:space="preserve"> </w:t>
      </w:r>
    </w:p>
    <w:p w14:paraId="21D8200D" w14:textId="397CA599"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rPr>
        <w:t>Актуальность выбранной темы исследования обоснована тем, что в настоящее время большое количество молодых специалистов с высшим образованием ищут работу в России. Выданный ВУЗом диплом не может гарантировать качество полученного кандидатом</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образования, что</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заставляет работодателя усомниться в его профпригодности.</w:t>
      </w:r>
      <w:r w:rsidR="00CE0647">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О низком профильном трудоустройстве говорит и современная статистика, согласно ей  -только 30% выпускников работают по специальности.</w:t>
      </w:r>
    </w:p>
    <w:p w14:paraId="7B52484B"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Существенно изменились требования рынка труда, особенно для выпускников и молодых специалистов. Помимо типичных требований, предъявляемых к соискателям рабочего места, ожидания работодателя все чаще становятся так называемыми универсальными ключевыми компетенциями и так называемыми мягкие навыки.</w:t>
      </w:r>
    </w:p>
    <w:p w14:paraId="1EAC6095"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Недавние исследования показали, что подавляющее большинство работодателей считают полезным принять выпускника сразу послеокончания им ВУЗа, поскольку молодой специалист имеет большое количество преимуществ даже без опыта работы. Однако исследования также показывают, что существует большая разница между навыками, которые можно получить в рамках высшего образования, и навыками, которые необходимы работодателю. Профессиональная компетенция выпускников </w:t>
      </w:r>
      <w:r w:rsidRPr="0099709D">
        <w:rPr>
          <w:rFonts w:ascii="Times New Roman" w:hAnsi="Times New Roman" w:cs="Times New Roman"/>
          <w:color w:val="000000" w:themeColor="text1"/>
          <w:sz w:val="28"/>
          <w:szCs w:val="28"/>
        </w:rPr>
        <w:lastRenderedPageBreak/>
        <w:t>должна включать в себя не только дисциплинарные знания и умения, которые традиционно лежат в основе вузовской подготовки, но и выходить за её рамки.</w:t>
      </w:r>
    </w:p>
    <w:p w14:paraId="5601E701" w14:textId="77777777" w:rsidR="00442FA7" w:rsidRPr="0099709D" w:rsidRDefault="00442FA7" w:rsidP="00460AFA">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ПРОБЛЕМА №1. ПСИХОЛОГИЯ</w:t>
      </w:r>
    </w:p>
    <w:p w14:paraId="2207F804"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Первым испытанием выпускника ВУЗаявляется прохождение собеседования, где он не знает, что у него спросят, как себя вести, как сохранить спокойствие и преподнести себя высококвалифицированным специалистом. В 80% случаев молодые специалисты психологически не готовы к прохождению собеседования. Они нервничают, теряются, что вызывает сомнения у работодателя. Выпускник должен уметь управлять своими эмоциями и психическим состоянием, чтобы суметь доказать работодателю свою профессиональную ценность. По этой причине специалисты рекомендуют изучать психологию, участвовать в различных конференциях и семинарах, смотреть телепрограммы и т. д.</w:t>
      </w:r>
    </w:p>
    <w:p w14:paraId="26C28573" w14:textId="77777777" w:rsidR="00442FA7" w:rsidRPr="0099709D" w:rsidRDefault="00442FA7" w:rsidP="00460AFA">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ПРОБЛЕМА №2. ОПЫТ РАБОТЫ</w:t>
      </w:r>
    </w:p>
    <w:p w14:paraId="0F865802"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Зачастую работодателипредъявляют высокие требования к опыту работы кандидатов.Но где молодой специалистможет получить требуемый опыт работы? Решить данную проблему можно следующим образом:</w:t>
      </w:r>
    </w:p>
    <w:p w14:paraId="2FEB064A"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участвовать в волонтёрских организациях;</w:t>
      </w:r>
    </w:p>
    <w:p w14:paraId="665D1C3F"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проявлять себя во время практики;</w:t>
      </w:r>
    </w:p>
    <w:p w14:paraId="1D119526"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-посещать дополнительные учебные курсов (например, курсыобучения специальным программам (графика, бухгалтерский учет и т. д.));</w:t>
      </w:r>
    </w:p>
    <w:p w14:paraId="46939ABC"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подрабатывать во время учёбы или на каникулах;</w:t>
      </w:r>
    </w:p>
    <w:p w14:paraId="27A40686"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проходить стажировку, переподготовку или повышение квалификации в различных компаниях и т. д.</w:t>
      </w:r>
    </w:p>
    <w:p w14:paraId="5A9B0F8E" w14:textId="77777777" w:rsidR="00442FA7" w:rsidRPr="0099709D" w:rsidRDefault="00442FA7" w:rsidP="00460AFA">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ПРОБЛЕМА №3. ОТСУТСТВИЕ НАВЫКОВ ПО ПОИСКУ РАБОТЫ</w:t>
      </w:r>
    </w:p>
    <w:p w14:paraId="09B0A25E"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Как и где выпускникамискать работу, каким критериям руководствоваться?</w:t>
      </w:r>
      <w:r w:rsidRPr="0099709D">
        <w:rPr>
          <w:rFonts w:ascii="Times New Roman" w:hAnsi="Times New Roman" w:cs="Times New Roman"/>
          <w:color w:val="000000" w:themeColor="text1"/>
          <w:sz w:val="28"/>
          <w:szCs w:val="28"/>
          <w:lang w:val="en-US"/>
        </w:rPr>
        <w:t>C</w:t>
      </w:r>
      <w:r w:rsidRPr="0099709D">
        <w:rPr>
          <w:rFonts w:ascii="Times New Roman" w:hAnsi="Times New Roman" w:cs="Times New Roman"/>
          <w:color w:val="000000" w:themeColor="text1"/>
          <w:sz w:val="28"/>
          <w:szCs w:val="28"/>
        </w:rPr>
        <w:t>решением этих вопросов может помочь отдел трудоустройства при университете, центр занятости, психологические тесты направленные на определение профориентации.</w:t>
      </w:r>
    </w:p>
    <w:p w14:paraId="58519337"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При поиске работы рекомендуется составить примерный список условий, которые вам подходят: зарплата, план работы, обязанности и т. д.</w:t>
      </w:r>
    </w:p>
    <w:p w14:paraId="4C897F1E" w14:textId="77777777" w:rsidR="00442FA7" w:rsidRPr="0099709D" w:rsidRDefault="00442FA7" w:rsidP="00460AFA">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ПРОБЛЕМА №4. НЕСООТВЕТСТВИЕ ОЖИДАНИЙ О РАБОТЕ С РЕАЛЬНОСТЬЮ</w:t>
      </w:r>
    </w:p>
    <w:p w14:paraId="51DE8F71"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Ожидания выпускника часто не соответствуют суровой реальности. Найти работу с подходящим графиком, зарплатой и условиями довольно сложно. Внимательно читайте условия сотрудничества, указанные в объявлении, и не стесняйтесь задавать вопросы во время собеседования. Не торопитесь работать в первом попавшемся месте. Важно не только работать и получать заработную плату, но и получать моральное удовлетворение от выполняемых задач. Ищите работу, которая вам подходит, а получив её, постарайтесь заручиться доверием руководства и продемонстрировать свою «практическую» состоятельность. </w:t>
      </w:r>
    </w:p>
    <w:p w14:paraId="6231D151" w14:textId="77777777" w:rsidR="00442FA7" w:rsidRPr="0099709D" w:rsidRDefault="00442FA7" w:rsidP="00460AFA">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ПРОБЛЕМА №5. РЕЗЮМЕ</w:t>
      </w:r>
    </w:p>
    <w:p w14:paraId="2C380684"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Работодатели часто оценивают своего будущего сотрудника по резюме. Этот документ позволяет узнать больше информации о кандидате, его уровне образования, предыдущем опыте работы, пожеланиях, предпочтениях и т. д. Важно предоставить достоверную информацию, ведь работодательможет ее  легко проверить. Чтобы правильно составить резюме можновоспользоваться помощью специалиста (кадровика) или использовать в качестве примера «образец» из интернета.</w:t>
      </w:r>
    </w:p>
    <w:p w14:paraId="7C5EB39E" w14:textId="77777777" w:rsidR="00442FA7" w:rsidRPr="0099709D" w:rsidRDefault="00442FA7" w:rsidP="00460AFA">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ПРОБЛЕМА №6. НЕГОТОВНОСТЬ К ПЕРЕОБУЧЕНИЮ</w:t>
      </w:r>
    </w:p>
    <w:p w14:paraId="581DA10B"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Новоиспеченный специалист считает себя «профессионалом» и не желает получать дополнительные знания. Работодатель считает иначе: он убежден, что кандидат должен обладать определенными знаниями и навыками для выполнения своей задачи,которые можно получить в процессе повышенияквалификации. Будьте готовы пройти дополнительное обучение.</w:t>
      </w:r>
    </w:p>
    <w:p w14:paraId="03B80B86" w14:textId="77777777" w:rsidR="00442FA7" w:rsidRPr="0099709D" w:rsidRDefault="00442FA7" w:rsidP="00460AFA">
      <w:pPr>
        <w:spacing w:after="0" w:line="360" w:lineRule="auto"/>
        <w:ind w:firstLine="709"/>
        <w:jc w:val="center"/>
        <w:rPr>
          <w:rFonts w:ascii="Times New Roman" w:hAnsi="Times New Roman" w:cs="Times New Roman"/>
          <w:b/>
          <w:color w:val="000000" w:themeColor="text1"/>
          <w:sz w:val="28"/>
          <w:szCs w:val="28"/>
          <w:lang w:eastAsia="ru-RU"/>
        </w:rPr>
      </w:pPr>
      <w:r w:rsidRPr="0099709D">
        <w:rPr>
          <w:rFonts w:ascii="Times New Roman" w:hAnsi="Times New Roman" w:cs="Times New Roman"/>
          <w:b/>
          <w:color w:val="000000" w:themeColor="text1"/>
          <w:sz w:val="28"/>
          <w:szCs w:val="28"/>
          <w:lang w:eastAsia="ru-RU"/>
        </w:rPr>
        <w:t>ЗАКЛЮЧЕНИЕ</w:t>
      </w:r>
    </w:p>
    <w:p w14:paraId="469ED611"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нынешней ситуации с трудоустройством выпускников учебных заведений государство должно оказывать большую поддержку молодых </w:t>
      </w:r>
      <w:r w:rsidRPr="0099709D">
        <w:rPr>
          <w:rFonts w:ascii="Times New Roman" w:hAnsi="Times New Roman" w:cs="Times New Roman"/>
          <w:color w:val="000000" w:themeColor="text1"/>
          <w:sz w:val="28"/>
          <w:szCs w:val="28"/>
        </w:rPr>
        <w:lastRenderedPageBreak/>
        <w:t>специалистов. Центры занятости населения не дают желаемого результата, работодатели нанимают работников по своему усмотрению, и законодательство это никак не регулирует. Невозможно обратиться в суд с заявлением о несправедливом отказе работодателя.</w:t>
      </w:r>
    </w:p>
    <w:p w14:paraId="56872177" w14:textId="77777777"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Рынок труда должен контролироваться государственными органами. Также было бы полезно использовать советский опыт обязательного распределения молодых послевузовских специалистов в регионы, где требуются кадры одного или разных профилей. В результате чего выпускник ВУЗа будет трудоустроен и сможет получить опыт работы, что даст возможность в дальнейшем самостоятельно выбирать себе место работы.</w:t>
      </w:r>
    </w:p>
    <w:p w14:paraId="191BC386" w14:textId="6E0B2C0F" w:rsidR="00442FA7" w:rsidRPr="0099709D" w:rsidRDefault="00442FA7" w:rsidP="00460AFA">
      <w:pPr>
        <w:spacing w:after="0" w:line="360" w:lineRule="auto"/>
        <w:ind w:firstLine="709"/>
        <w:jc w:val="center"/>
        <w:rPr>
          <w:rFonts w:ascii="Times New Roman" w:hAnsi="Times New Roman" w:cs="Times New Roman"/>
          <w:b/>
          <w:color w:val="000000" w:themeColor="text1"/>
          <w:sz w:val="28"/>
          <w:szCs w:val="28"/>
          <w:lang w:eastAsia="ru-RU"/>
        </w:rPr>
      </w:pPr>
      <w:r w:rsidRPr="0099709D">
        <w:rPr>
          <w:rFonts w:ascii="Times New Roman" w:hAnsi="Times New Roman" w:cs="Times New Roman"/>
          <w:b/>
          <w:color w:val="000000" w:themeColor="text1"/>
          <w:sz w:val="28"/>
          <w:szCs w:val="28"/>
          <w:lang w:eastAsia="ru-RU"/>
        </w:rPr>
        <w:t>ЛИТЕРАТУРА</w:t>
      </w:r>
    </w:p>
    <w:p w14:paraId="5928B7BB" w14:textId="77777777" w:rsidR="00442FA7" w:rsidRPr="0099709D" w:rsidRDefault="00442FA7" w:rsidP="0099709D">
      <w:pPr>
        <w:spacing w:after="0" w:line="360" w:lineRule="auto"/>
        <w:ind w:firstLine="709"/>
        <w:jc w:val="both"/>
        <w:rPr>
          <w:rFonts w:ascii="Times New Roman" w:hAnsi="Times New Roman" w:cs="Times New Roman"/>
          <w:bCs/>
          <w:color w:val="000000" w:themeColor="text1"/>
          <w:sz w:val="28"/>
          <w:szCs w:val="28"/>
          <w:lang w:eastAsia="ru-RU"/>
        </w:rPr>
      </w:pPr>
      <w:r w:rsidRPr="0099709D">
        <w:rPr>
          <w:rFonts w:ascii="Times New Roman" w:hAnsi="Times New Roman" w:cs="Times New Roman"/>
          <w:bCs/>
          <w:color w:val="000000" w:themeColor="text1"/>
          <w:sz w:val="28"/>
          <w:szCs w:val="28"/>
          <w:lang w:eastAsia="ru-RU"/>
        </w:rPr>
        <w:t>Государственная программа Глобальное образование: [Электронный ресурс]. URL: http://educationglobal.ru (Дата обращения: 28.04.2020)</w:t>
      </w:r>
    </w:p>
    <w:p w14:paraId="0A1D68CA" w14:textId="77777777" w:rsidR="00442FA7" w:rsidRPr="0099709D" w:rsidRDefault="00442FA7" w:rsidP="0099709D">
      <w:pPr>
        <w:spacing w:after="0" w:line="360" w:lineRule="auto"/>
        <w:ind w:firstLine="709"/>
        <w:jc w:val="both"/>
        <w:rPr>
          <w:rFonts w:ascii="Times New Roman" w:hAnsi="Times New Roman" w:cs="Times New Roman"/>
          <w:bCs/>
          <w:color w:val="000000" w:themeColor="text1"/>
          <w:sz w:val="28"/>
          <w:szCs w:val="28"/>
          <w:lang w:eastAsia="ru-RU"/>
        </w:rPr>
      </w:pPr>
      <w:r w:rsidRPr="0099709D">
        <w:rPr>
          <w:rFonts w:ascii="Times New Roman" w:hAnsi="Times New Roman" w:cs="Times New Roman"/>
          <w:bCs/>
          <w:color w:val="000000" w:themeColor="text1"/>
          <w:sz w:val="28"/>
          <w:szCs w:val="28"/>
          <w:lang w:eastAsia="ru-RU"/>
        </w:rPr>
        <w:t>Маклакова Е. А. Трудоустройство молодых специалистов [Электронный ресурс] // Вестник ЛГУ им. А.С. Пушкина. 2015. №1. URL: http://cyberleninka.ru/article/n/trudoustroystvo-molodyh-spetsialistov-1 (дата обращения: 28.04.2020)</w:t>
      </w:r>
    </w:p>
    <w:p w14:paraId="2549B76B" w14:textId="77777777" w:rsidR="00442FA7" w:rsidRPr="0099709D" w:rsidRDefault="00442FA7" w:rsidP="0099709D">
      <w:pPr>
        <w:spacing w:after="0" w:line="360" w:lineRule="auto"/>
        <w:ind w:firstLine="709"/>
        <w:jc w:val="both"/>
        <w:rPr>
          <w:rFonts w:ascii="Times New Roman" w:hAnsi="Times New Roman" w:cs="Times New Roman"/>
          <w:bCs/>
          <w:color w:val="000000" w:themeColor="text1"/>
          <w:sz w:val="28"/>
          <w:szCs w:val="28"/>
          <w:lang w:eastAsia="ru-RU"/>
        </w:rPr>
      </w:pPr>
      <w:r w:rsidRPr="0099709D">
        <w:rPr>
          <w:rFonts w:ascii="Times New Roman" w:hAnsi="Times New Roman" w:cs="Times New Roman"/>
          <w:bCs/>
          <w:color w:val="000000" w:themeColor="text1"/>
          <w:sz w:val="28"/>
          <w:szCs w:val="28"/>
          <w:lang w:eastAsia="ru-RU"/>
        </w:rPr>
        <w:t>Панченко О. Л. Профессиональное трудоустройство молодых специалистов с высшим образованием в современном обществе как социальная проблема: На материалах Республики Татарстан. Автореферат дисс. к.социол.н. [Электронный ресурс] - Казань, 2005. URL: http://www.dissercat.com/content/professionalnoe-trudoustroistvo-molodykhspetsialistov-s-vysshim-obrazovaniem-v-sovremennom-#ixzz4ZDaY5KJb (дата обращения: 28.04.2020)</w:t>
      </w:r>
    </w:p>
    <w:p w14:paraId="41D2A00E" w14:textId="6AFE8974" w:rsidR="00874370" w:rsidRPr="0099709D" w:rsidRDefault="00CE0647" w:rsidP="0099709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lang w:eastAsia="ru-RU"/>
        </w:rPr>
        <w:t xml:space="preserve"> </w:t>
      </w:r>
    </w:p>
    <w:p w14:paraId="415973CB" w14:textId="20B51586" w:rsidR="00410C26" w:rsidRDefault="00CE064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p>
    <w:p w14:paraId="5E077AE9" w14:textId="77777777" w:rsidR="00410C26" w:rsidRDefault="00410C26">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14:paraId="0A23F68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shd w:val="clear" w:color="auto" w:fill="FFFFFF"/>
        </w:rPr>
      </w:pPr>
    </w:p>
    <w:p w14:paraId="20473F0C" w14:textId="77777777" w:rsidR="00CE0647" w:rsidRDefault="00CE0647" w:rsidP="00CE0647">
      <w:pPr>
        <w:tabs>
          <w:tab w:val="left" w:pos="1845"/>
        </w:tabs>
        <w:spacing w:after="0" w:line="360" w:lineRule="auto"/>
        <w:ind w:left="1080"/>
        <w:jc w:val="center"/>
        <w:rPr>
          <w:rFonts w:ascii="Times New Roman" w:hAnsi="Times New Roman"/>
          <w:b/>
          <w:sz w:val="28"/>
          <w:szCs w:val="28"/>
        </w:rPr>
      </w:pPr>
      <w:r>
        <w:rPr>
          <w:rFonts w:ascii="Times New Roman" w:hAnsi="Times New Roman"/>
          <w:b/>
          <w:sz w:val="28"/>
          <w:szCs w:val="28"/>
        </w:rPr>
        <w:t>Секция 3</w:t>
      </w:r>
    </w:p>
    <w:p w14:paraId="185FB85E" w14:textId="786F3E22" w:rsidR="00CE0647" w:rsidRDefault="00CE0647" w:rsidP="00CE0647">
      <w:pPr>
        <w:tabs>
          <w:tab w:val="left" w:pos="1845"/>
        </w:tabs>
        <w:spacing w:after="0" w:line="240" w:lineRule="auto"/>
        <w:ind w:left="1080"/>
        <w:jc w:val="center"/>
        <w:rPr>
          <w:rFonts w:ascii="Times New Roman" w:hAnsi="Times New Roman"/>
          <w:b/>
          <w:szCs w:val="24"/>
          <w:shd w:val="clear" w:color="auto" w:fill="FFFFFF"/>
        </w:rPr>
      </w:pPr>
      <w:r>
        <w:rPr>
          <w:rFonts w:ascii="Times New Roman" w:hAnsi="Times New Roman"/>
          <w:b/>
          <w:caps/>
          <w:szCs w:val="24"/>
          <w:shd w:val="clear" w:color="auto" w:fill="FFFFFF"/>
        </w:rPr>
        <w:t>Ценностные ориентации современной молодежи</w:t>
      </w:r>
    </w:p>
    <w:p w14:paraId="0DD8D471" w14:textId="43CBE8F5"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p>
    <w:p w14:paraId="000C58FA" w14:textId="77777777" w:rsidR="00874370" w:rsidRPr="0099709D" w:rsidRDefault="00874370" w:rsidP="00460AFA">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Болотов Д.Е.</w:t>
      </w:r>
    </w:p>
    <w:p w14:paraId="74BE1C39" w14:textId="77777777" w:rsidR="00874370" w:rsidRPr="0099709D" w:rsidRDefault="00874370" w:rsidP="00460AFA">
      <w:pPr>
        <w:spacing w:after="0" w:line="360" w:lineRule="auto"/>
        <w:ind w:firstLine="709"/>
        <w:jc w:val="right"/>
        <w:rPr>
          <w:rFonts w:ascii="Times New Roman" w:hAnsi="Times New Roman" w:cs="Times New Roman"/>
          <w:bCs/>
          <w:i/>
          <w:color w:val="000000" w:themeColor="text1"/>
          <w:sz w:val="28"/>
          <w:szCs w:val="28"/>
        </w:rPr>
      </w:pPr>
      <w:r w:rsidRPr="0099709D">
        <w:rPr>
          <w:rFonts w:ascii="Times New Roman" w:hAnsi="Times New Roman" w:cs="Times New Roman"/>
          <w:bCs/>
          <w:i/>
          <w:color w:val="000000" w:themeColor="text1"/>
          <w:sz w:val="28"/>
          <w:szCs w:val="28"/>
        </w:rPr>
        <w:t>Студент кафедры стандартизации и управления качеством</w:t>
      </w:r>
    </w:p>
    <w:p w14:paraId="3C4DB9C2" w14:textId="77777777" w:rsidR="00874370" w:rsidRPr="0099709D" w:rsidRDefault="00874370" w:rsidP="00460AFA">
      <w:pPr>
        <w:spacing w:after="0" w:line="360" w:lineRule="auto"/>
        <w:ind w:firstLine="709"/>
        <w:jc w:val="right"/>
        <w:rPr>
          <w:rFonts w:ascii="Times New Roman" w:hAnsi="Times New Roman" w:cs="Times New Roman"/>
          <w:bCs/>
          <w:i/>
          <w:color w:val="000000" w:themeColor="text1"/>
          <w:sz w:val="28"/>
          <w:szCs w:val="28"/>
        </w:rPr>
      </w:pPr>
      <w:r w:rsidRPr="0099709D">
        <w:rPr>
          <w:rFonts w:ascii="Times New Roman" w:hAnsi="Times New Roman" w:cs="Times New Roman"/>
          <w:bCs/>
          <w:i/>
          <w:color w:val="000000" w:themeColor="text1"/>
          <w:sz w:val="28"/>
          <w:szCs w:val="28"/>
        </w:rPr>
        <w:t>Института магистратуры БГТУ им. В.Г. Шухова</w:t>
      </w:r>
    </w:p>
    <w:p w14:paraId="0CDC231E" w14:textId="77777777" w:rsidR="00874370" w:rsidRPr="0099709D" w:rsidRDefault="00874370" w:rsidP="00460AFA">
      <w:pPr>
        <w:spacing w:after="0" w:line="360" w:lineRule="auto"/>
        <w:ind w:firstLine="709"/>
        <w:jc w:val="right"/>
        <w:rPr>
          <w:rFonts w:ascii="Times New Roman" w:hAnsi="Times New Roman" w:cs="Times New Roman"/>
          <w:bCs/>
          <w:i/>
          <w:color w:val="000000" w:themeColor="text1"/>
          <w:sz w:val="28"/>
          <w:szCs w:val="28"/>
        </w:rPr>
      </w:pPr>
      <w:r w:rsidRPr="0099709D">
        <w:rPr>
          <w:rFonts w:ascii="Times New Roman" w:hAnsi="Times New Roman" w:cs="Times New Roman"/>
          <w:bCs/>
          <w:i/>
          <w:color w:val="000000" w:themeColor="text1"/>
          <w:sz w:val="28"/>
          <w:szCs w:val="28"/>
        </w:rPr>
        <w:t>1 курс</w:t>
      </w:r>
    </w:p>
    <w:p w14:paraId="743BEEFE" w14:textId="0FC6F850" w:rsidR="00874370" w:rsidRPr="0099709D" w:rsidRDefault="00874370" w:rsidP="00460AFA">
      <w:pPr>
        <w:spacing w:after="0" w:line="360" w:lineRule="auto"/>
        <w:ind w:firstLine="709"/>
        <w:jc w:val="right"/>
        <w:rPr>
          <w:rFonts w:ascii="Times New Roman" w:hAnsi="Times New Roman" w:cs="Times New Roman"/>
          <w:b/>
          <w:bCs/>
          <w:color w:val="000000" w:themeColor="text1"/>
          <w:sz w:val="28"/>
          <w:szCs w:val="28"/>
        </w:rPr>
      </w:pPr>
      <w:r w:rsidRPr="0099709D">
        <w:rPr>
          <w:rFonts w:ascii="Times New Roman" w:hAnsi="Times New Roman" w:cs="Times New Roman"/>
          <w:bCs/>
          <w:color w:val="000000" w:themeColor="text1"/>
          <w:sz w:val="28"/>
          <w:szCs w:val="28"/>
        </w:rPr>
        <w:t>Научный руководитель</w:t>
      </w:r>
      <w:r w:rsidR="00CE0647">
        <w:rPr>
          <w:rFonts w:ascii="Times New Roman" w:hAnsi="Times New Roman" w:cs="Times New Roman"/>
          <w:bCs/>
          <w:color w:val="000000" w:themeColor="text1"/>
          <w:sz w:val="28"/>
          <w:szCs w:val="28"/>
        </w:rPr>
        <w:t xml:space="preserve"> </w:t>
      </w:r>
      <w:r w:rsidRPr="0099709D">
        <w:rPr>
          <w:rFonts w:ascii="Times New Roman" w:hAnsi="Times New Roman" w:cs="Times New Roman"/>
          <w:b/>
          <w:bCs/>
          <w:color w:val="000000" w:themeColor="text1"/>
          <w:sz w:val="28"/>
          <w:szCs w:val="28"/>
        </w:rPr>
        <w:t xml:space="preserve">Приставка Т.А., </w:t>
      </w:r>
    </w:p>
    <w:p w14:paraId="3A4C6FD9" w14:textId="77777777" w:rsidR="00874370" w:rsidRPr="0099709D" w:rsidRDefault="00874370" w:rsidP="00460AFA">
      <w:pPr>
        <w:spacing w:after="0" w:line="360" w:lineRule="auto"/>
        <w:ind w:firstLine="709"/>
        <w:jc w:val="right"/>
        <w:rPr>
          <w:rFonts w:ascii="Times New Roman" w:hAnsi="Times New Roman" w:cs="Times New Roman"/>
          <w:bCs/>
          <w:i/>
          <w:color w:val="000000" w:themeColor="text1"/>
          <w:sz w:val="28"/>
          <w:szCs w:val="28"/>
        </w:rPr>
      </w:pPr>
      <w:r w:rsidRPr="0099709D">
        <w:rPr>
          <w:rFonts w:ascii="Times New Roman" w:hAnsi="Times New Roman" w:cs="Times New Roman"/>
          <w:bCs/>
          <w:i/>
          <w:color w:val="000000" w:themeColor="text1"/>
          <w:sz w:val="28"/>
          <w:szCs w:val="28"/>
        </w:rPr>
        <w:t xml:space="preserve"> кандидат педагогических наук, доцент</w:t>
      </w:r>
    </w:p>
    <w:p w14:paraId="216BAF20" w14:textId="77777777" w:rsidR="00874370" w:rsidRPr="0099709D" w:rsidRDefault="00874370" w:rsidP="00460AFA">
      <w:pPr>
        <w:spacing w:after="0" w:line="360" w:lineRule="auto"/>
        <w:ind w:firstLine="709"/>
        <w:jc w:val="center"/>
        <w:rPr>
          <w:rFonts w:ascii="Times New Roman" w:hAnsi="Times New Roman" w:cs="Times New Roman"/>
          <w:b/>
          <w:color w:val="000000" w:themeColor="text1"/>
          <w:kern w:val="36"/>
          <w:sz w:val="28"/>
          <w:szCs w:val="28"/>
          <w:lang w:eastAsia="ru-RU"/>
        </w:rPr>
      </w:pPr>
      <w:r w:rsidRPr="0099709D">
        <w:rPr>
          <w:rFonts w:ascii="Times New Roman" w:hAnsi="Times New Roman" w:cs="Times New Roman"/>
          <w:b/>
          <w:color w:val="000000" w:themeColor="text1"/>
          <w:kern w:val="36"/>
          <w:sz w:val="28"/>
          <w:szCs w:val="28"/>
          <w:lang w:eastAsia="ru-RU"/>
        </w:rPr>
        <w:t>ОБЩЕСТВЕННОЕ СОЗНАНИЕ МОЛОДЕЖИ СОЦИАЛЬНО-ПСИХОЛОГИЧЕСКИЕ АСПЕКТЫ МОЛОДЕЖНОГО СОЗНАНИЯ</w:t>
      </w:r>
    </w:p>
    <w:p w14:paraId="3B2A298E"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Молодежь представляет собой в значительной степени дифференцированную, причем в социальном плане классово разделенную общность, это важно учитывать при характеристике </w:t>
      </w:r>
      <w:r w:rsidRPr="0099709D">
        <w:rPr>
          <w:rFonts w:ascii="Times New Roman" w:hAnsi="Times New Roman" w:cs="Times New Roman"/>
          <w:i/>
          <w:iCs/>
          <w:color w:val="000000" w:themeColor="text1"/>
          <w:sz w:val="28"/>
          <w:szCs w:val="28"/>
          <w:lang w:eastAsia="ru-RU"/>
        </w:rPr>
        <w:t>группового сознания молодежи.</w:t>
      </w:r>
      <w:r w:rsidRPr="0099709D">
        <w:rPr>
          <w:rFonts w:ascii="Times New Roman" w:hAnsi="Times New Roman" w:cs="Times New Roman"/>
          <w:color w:val="000000" w:themeColor="text1"/>
          <w:sz w:val="28"/>
          <w:szCs w:val="28"/>
          <w:lang w:eastAsia="ru-RU"/>
        </w:rPr>
        <w:t> Молодежное сознание в согласии с философской традицией, восходящей к Марксу, нельзя определить строго как классовое сознание. Поскольку молодые люди зачастую принадлежат к дистанцированным друг от друга социальным стратам, обучаются и работают порой совершенно в различных сферах, а следовательно, отражают свое бытие несхожим образом. Если все же в широком смысле применять марксистскую установку по отношению к молодежному сознанию как групповому, то можно прийти к выводу, что это форма общественного сознания как отражения социального бытия будет содержать фрагментарные элементы сознания классового, этнического, конфессионального, профессионального, гендерного, гражданского и т.д., которые могут причудливым образом компилироваться в сознании молодежи.</w:t>
      </w:r>
    </w:p>
    <w:p w14:paraId="5B88F8A3"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При этом проблема общественного сознания заключается в том, и это в полной мере относится к сознанию молодежи, что оно не является полным отражением бытия, всегда существует зазор между бытием и формой его </w:t>
      </w:r>
      <w:r w:rsidRPr="0099709D">
        <w:rPr>
          <w:rFonts w:ascii="Times New Roman" w:hAnsi="Times New Roman" w:cs="Times New Roman"/>
          <w:color w:val="000000" w:themeColor="text1"/>
          <w:sz w:val="28"/>
          <w:szCs w:val="28"/>
          <w:lang w:eastAsia="ru-RU"/>
        </w:rPr>
        <w:lastRenderedPageBreak/>
        <w:t>отражения (сознанием). Поэтому можно сказать, что любое сознание в той или иной степени несчастно, тем более это касается сознания, которое отражает сложившейся социальный порядок вещей. Это можно проиллюстрировать примером из области трудовых отношений: юноша из неполной семьи с очень невысокими доходами не может позволить себе получить образование и вынужден трудиться на мало престижной и низкооплачиваемой работе. Сам процесс труда вызывает в нем дискомфорт, а рутинный характер работы утомляет. Притом что такой сложившийся порядок социального бытия вполне легитимирован и нормален в рамках капитализма. Однако никто не мешает молодому человеку мечтать о лучшей доле, лелеять собственные идеалы. Другое дело, если он попытается воплотить эти идеалы в реальность. Возможно даже, что наличие и следование «правильным» идеалам будут способствовать его интеллектуальному развитию, социальному освобождению. Отметим, что идеалы, являясь отражением бытия, как любые другие феномены сознания с реальностью не совпадают, в противном случае они и не назывались бы идеалами. Именно в этом зазоре между полнотой бытия и его частичным отражением возникает неудовлетворенность сознания тем, что оно отражает, отсюда проистекает беспокойство сознания по поводу данности бытия. А именно молодые люди в большей степени, чем представители старшего поколения, переживают идеальные сущности, желая активно преобразовывать мир.</w:t>
      </w:r>
    </w:p>
    <w:p w14:paraId="30B76D1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Итак, сознание молодежи в большей степени склонно к разнообразным идеализациям, другими словами, молодежи присущ </w:t>
      </w:r>
      <w:r w:rsidRPr="0099709D">
        <w:rPr>
          <w:rFonts w:ascii="Times New Roman" w:hAnsi="Times New Roman" w:cs="Times New Roman"/>
          <w:iCs/>
          <w:color w:val="000000" w:themeColor="text1"/>
          <w:sz w:val="28"/>
          <w:szCs w:val="28"/>
          <w:lang w:eastAsia="ru-RU"/>
        </w:rPr>
        <w:t>идеализм сознания</w:t>
      </w:r>
      <w:r w:rsidRPr="0099709D">
        <w:rPr>
          <w:rFonts w:ascii="Times New Roman" w:hAnsi="Times New Roman" w:cs="Times New Roman"/>
          <w:i/>
          <w:iCs/>
          <w:color w:val="000000" w:themeColor="text1"/>
          <w:sz w:val="28"/>
          <w:szCs w:val="28"/>
          <w:lang w:eastAsia="ru-RU"/>
        </w:rPr>
        <w:t>.</w:t>
      </w:r>
      <w:r w:rsidRPr="0099709D">
        <w:rPr>
          <w:rFonts w:ascii="Times New Roman" w:hAnsi="Times New Roman" w:cs="Times New Roman"/>
          <w:color w:val="000000" w:themeColor="text1"/>
          <w:sz w:val="28"/>
          <w:szCs w:val="28"/>
          <w:lang w:eastAsia="ru-RU"/>
        </w:rPr>
        <w:t> Идеализации могут быть представлены как в форме вполне рациональных понятий о возможностях лучшей жизни, так и в грезах, иррациональных фантазиях воображения.</w:t>
      </w:r>
    </w:p>
    <w:p w14:paraId="07DFF59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Поскольку молодые люди нередко испытывают дефицит социального опыта, их идеалы часто оторваны от действительности. Поэтому одним из важных показателей социальной зрелости молодежи является такое понятие, как примирение с действительностью. В результате этого примирения многие </w:t>
      </w:r>
      <w:r w:rsidRPr="0099709D">
        <w:rPr>
          <w:rFonts w:ascii="Times New Roman" w:hAnsi="Times New Roman" w:cs="Times New Roman"/>
          <w:color w:val="000000" w:themeColor="text1"/>
          <w:sz w:val="28"/>
          <w:szCs w:val="28"/>
          <w:lang w:eastAsia="ru-RU"/>
        </w:rPr>
        <w:lastRenderedPageBreak/>
        <w:t>прежние идеалы теряют для повзрослевших людей значимость, становятся менее актуальными, не так ярко ими переживаются. Пожалуй, речь идет о том, что вместе с физиологическим и социальным взрослением иссякает вера в то, что юношеские идеалы могут в полной мере быть воплощены в реальность, причем при помощи даже самых радикальных способов: политического насилия и общественного протеста, направленных против действительного порядка вещей. Поэтому на стадии примирения с действительностью нередко имеют место крушение прежних молодежных идеалов, либо их переосмысление в сторону большей рационализации.[5,</w:t>
      </w:r>
      <w:r w:rsidRPr="0099709D">
        <w:rPr>
          <w:rFonts w:ascii="Times New Roman" w:hAnsi="Times New Roman" w:cs="Times New Roman"/>
          <w:color w:val="000000" w:themeColor="text1"/>
          <w:sz w:val="28"/>
          <w:szCs w:val="28"/>
          <w:lang w:val="en-US" w:eastAsia="ru-RU"/>
        </w:rPr>
        <w:t>c</w:t>
      </w:r>
      <w:r w:rsidRPr="0099709D">
        <w:rPr>
          <w:rFonts w:ascii="Times New Roman" w:hAnsi="Times New Roman" w:cs="Times New Roman"/>
          <w:color w:val="000000" w:themeColor="text1"/>
          <w:sz w:val="28"/>
          <w:szCs w:val="28"/>
          <w:lang w:eastAsia="ru-RU"/>
        </w:rPr>
        <w:t>.37]</w:t>
      </w:r>
    </w:p>
    <w:p w14:paraId="35DCDE6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Идеалы в сознании молодежи могут быть представлены как в сознательно-понятийной форме, так и в виде образов, порой достаточно путаных, или же клипов; они могут также представлять собой нерасчлененные комплексы, обладающие чертами как первых, так и вторых, т.е. носить так называемый кентаврический (в древнегреческой мифологии кентавр — существо с головой и торсом человека и телом лошади) характер. В данной связи считается продуктивным использовать термин </w:t>
      </w:r>
      <w:r w:rsidRPr="0099709D">
        <w:rPr>
          <w:rFonts w:ascii="Times New Roman" w:hAnsi="Times New Roman" w:cs="Times New Roman"/>
          <w:i/>
          <w:iCs/>
          <w:color w:val="000000" w:themeColor="text1"/>
          <w:sz w:val="28"/>
          <w:szCs w:val="28"/>
          <w:lang w:eastAsia="ru-RU"/>
        </w:rPr>
        <w:t>«концепт»,</w:t>
      </w:r>
      <w:r w:rsidRPr="0099709D">
        <w:rPr>
          <w:rFonts w:ascii="Times New Roman" w:hAnsi="Times New Roman" w:cs="Times New Roman"/>
          <w:color w:val="000000" w:themeColor="text1"/>
          <w:sz w:val="28"/>
          <w:szCs w:val="28"/>
          <w:lang w:eastAsia="ru-RU"/>
        </w:rPr>
        <w:t> который определяется в анализе социологических теорий молодежи 22</w:t>
      </w:r>
    </w:p>
    <w:p w14:paraId="754D9CC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Вал.А. Лукова: «В одних концептах может быть ярче представлена логическая основа, идущая от понятия, в других — больше обнаруживается образ как таковой, но во всех случаях можно видеть их сращение, наподобие кентавра. Как кентавр не человек и конь, а “конечеловек”, так и концепт — не понятие и образ, а “образопонятие”, сплав, в котором граница не видна и не важна»[1,</w:t>
      </w:r>
      <w:r w:rsidRPr="0099709D">
        <w:rPr>
          <w:rFonts w:ascii="Times New Roman" w:hAnsi="Times New Roman" w:cs="Times New Roman"/>
          <w:color w:val="000000" w:themeColor="text1"/>
          <w:sz w:val="28"/>
          <w:szCs w:val="28"/>
          <w:lang w:val="en-US" w:eastAsia="ru-RU"/>
        </w:rPr>
        <w:t>c</w:t>
      </w:r>
      <w:r w:rsidRPr="0099709D">
        <w:rPr>
          <w:rFonts w:ascii="Times New Roman" w:hAnsi="Times New Roman" w:cs="Times New Roman"/>
          <w:color w:val="000000" w:themeColor="text1"/>
          <w:sz w:val="28"/>
          <w:szCs w:val="28"/>
          <w:lang w:eastAsia="ru-RU"/>
        </w:rPr>
        <w:t>.23]. Понятие требует работы ума и высокого уровня абстракции, мышление в понятиях — это дело трудное, следовательно, образование понятий предполагает логическую проработку фактов действительности.</w:t>
      </w:r>
    </w:p>
    <w:p w14:paraId="3D84DD2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Концепт, напротив, всегда эстетичен, он связан с образами, конкретными картинами или клипами, которыми любуется субъект посредством собственного воображения, поэтому концепт — продукт идеологии.</w:t>
      </w:r>
    </w:p>
    <w:p w14:paraId="2D241C9F"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lastRenderedPageBreak/>
        <w:t>По мнению Вал.А. Лукова, концепты необходимо отличать от </w:t>
      </w:r>
      <w:r w:rsidRPr="0099709D">
        <w:rPr>
          <w:rFonts w:ascii="Times New Roman" w:hAnsi="Times New Roman" w:cs="Times New Roman"/>
          <w:i/>
          <w:iCs/>
          <w:color w:val="000000" w:themeColor="text1"/>
          <w:sz w:val="28"/>
          <w:szCs w:val="28"/>
          <w:lang w:eastAsia="ru-RU"/>
        </w:rPr>
        <w:t>стереотипов</w:t>
      </w:r>
      <w:r w:rsidRPr="0099709D">
        <w:rPr>
          <w:rFonts w:ascii="Times New Roman" w:hAnsi="Times New Roman" w:cs="Times New Roman"/>
          <w:color w:val="000000" w:themeColor="text1"/>
          <w:sz w:val="28"/>
          <w:szCs w:val="28"/>
          <w:lang w:eastAsia="ru-RU"/>
        </w:rPr>
        <w:t>, поскольку вторые всегда представляют обыденный уровень сознание молодежи в устойчивой и однозначной форме, первые напротив «наращивают смыслы, порождают многозначность, увеличивают вариативность применения»[2,</w:t>
      </w:r>
      <w:r w:rsidRPr="0099709D">
        <w:rPr>
          <w:rFonts w:ascii="Times New Roman" w:hAnsi="Times New Roman" w:cs="Times New Roman"/>
          <w:color w:val="000000" w:themeColor="text1"/>
          <w:sz w:val="28"/>
          <w:szCs w:val="28"/>
          <w:lang w:val="en-US" w:eastAsia="ru-RU"/>
        </w:rPr>
        <w:t>c</w:t>
      </w:r>
      <w:r w:rsidRPr="0099709D">
        <w:rPr>
          <w:rFonts w:ascii="Times New Roman" w:hAnsi="Times New Roman" w:cs="Times New Roman"/>
          <w:color w:val="000000" w:themeColor="text1"/>
          <w:sz w:val="28"/>
          <w:szCs w:val="28"/>
          <w:lang w:eastAsia="ru-RU"/>
        </w:rPr>
        <w:t>.25]. Так понятые концепты могут быть представлены в сознании молодежи в качестве идеалов. Тем более что в результате активного воздействия на молодое поколение средств массовой информации и коммуникации, стало превалировать </w:t>
      </w:r>
      <w:r w:rsidRPr="0099709D">
        <w:rPr>
          <w:rFonts w:ascii="Times New Roman" w:hAnsi="Times New Roman" w:cs="Times New Roman"/>
          <w:i/>
          <w:iCs/>
          <w:color w:val="000000" w:themeColor="text1"/>
          <w:sz w:val="28"/>
          <w:szCs w:val="28"/>
          <w:lang w:eastAsia="ru-RU"/>
        </w:rPr>
        <w:t>клиповое сознание.</w:t>
      </w:r>
    </w:p>
    <w:p w14:paraId="5D6ACD3C"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Таким образом, сознание молодых людей располагает идеалами, которые оно стремится упаковать в клипы, при этом мышление молодых людей способно монтировать собственные клипы из образов подручного сознания. Однако необходимо отметить, что клиповое сознание как и проблемы социализации, связанные с переживанием виртуальной реальности, не являются только лишь молодежными. Тем более что поколение клипов, Интернета и социально-виртуальных сетей старится быстрыми темпами.</w:t>
      </w:r>
    </w:p>
    <w:p w14:paraId="65506FF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Следующую характеристику группового сознания молодежи — </w:t>
      </w:r>
      <w:r w:rsidRPr="0099709D">
        <w:rPr>
          <w:rFonts w:ascii="Times New Roman" w:hAnsi="Times New Roman" w:cs="Times New Roman"/>
          <w:i/>
          <w:iCs/>
          <w:color w:val="000000" w:themeColor="text1"/>
          <w:sz w:val="28"/>
          <w:szCs w:val="28"/>
          <w:lang w:eastAsia="ru-RU"/>
        </w:rPr>
        <w:t>лабильность —</w:t>
      </w:r>
      <w:r w:rsidRPr="0099709D">
        <w:rPr>
          <w:rFonts w:ascii="Times New Roman" w:hAnsi="Times New Roman" w:cs="Times New Roman"/>
          <w:color w:val="000000" w:themeColor="text1"/>
          <w:sz w:val="28"/>
          <w:szCs w:val="28"/>
          <w:lang w:eastAsia="ru-RU"/>
        </w:rPr>
        <w:t xml:space="preserve"> правильно будет рассматривать в терминах неустойчивости и текучести, эластичности и гибкости. Можно сказать, что периоду социально-психологической и сознательной зрелости индивида предшествует этап подвижной смены ценностных ориентиров, который сопровождается чередой противоречивых интеллектуальных и эмоциональных метаний, поиском себя и собственного устойчивого места в жизни. Поэтому лабильность сознания молодежи необходимо рассматривать в качестве объективной возрастной особенности, связывающей психику молодого человека и его общественный статус. Причем, чем более юным является молодой человек, тем более лабильным образом организовано его сознание. Таким образом, социальная зрелость минимизирует лабильность сознания, очевидно снижая его пластичность, стабилизирует его, превращая в устойчивые формы «овеществленного» восприятия действительности. Можно предположить, что сильно повзрослевший человек, сохранивший лабильность сознания, может </w:t>
      </w:r>
      <w:r w:rsidRPr="0099709D">
        <w:rPr>
          <w:rFonts w:ascii="Times New Roman" w:hAnsi="Times New Roman" w:cs="Times New Roman"/>
          <w:color w:val="000000" w:themeColor="text1"/>
          <w:sz w:val="28"/>
          <w:szCs w:val="28"/>
          <w:lang w:eastAsia="ru-RU"/>
        </w:rPr>
        <w:lastRenderedPageBreak/>
        <w:t>даже рассматриваться своими сверстниками в качестве девианта (индивида, отстающего в своем социальном или психологическом развитии), а его суждения и связанные с ними поступки будут восприниматься как отклоняющиеся от принятых норм, характерных для его возрастной группы.[4,</w:t>
      </w:r>
      <w:r w:rsidRPr="0099709D">
        <w:rPr>
          <w:rFonts w:ascii="Times New Roman" w:hAnsi="Times New Roman" w:cs="Times New Roman"/>
          <w:color w:val="000000" w:themeColor="text1"/>
          <w:sz w:val="28"/>
          <w:szCs w:val="28"/>
          <w:lang w:val="en-US" w:eastAsia="ru-RU"/>
        </w:rPr>
        <w:t>c</w:t>
      </w:r>
      <w:r w:rsidRPr="0099709D">
        <w:rPr>
          <w:rFonts w:ascii="Times New Roman" w:hAnsi="Times New Roman" w:cs="Times New Roman"/>
          <w:color w:val="000000" w:themeColor="text1"/>
          <w:sz w:val="28"/>
          <w:szCs w:val="28"/>
          <w:lang w:eastAsia="ru-RU"/>
        </w:rPr>
        <w:t>.45]</w:t>
      </w:r>
    </w:p>
    <w:p w14:paraId="59E3D8D4"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Лабильность сознания имеет свои преимущества, она предоставляет молодежи возможность быть более пластичными, открытыми к восприятию инновационных ценностей в условиях интенсивных социальных изменений, что повышает адаптивные способности молодых людей к новым условиям существования. Потому, например, молодым людям легче эмигрировать, поменять культурный ареал обитания, где они с большим успехом могут социально адаптироваться, воспринять новый образ жизни, отбросив старые привычки. С другой стороны, в отсутствии устойчивых форм общественного сознания поведение молодежи может быть подчинено сиюминутным решениям, которые порождают необдуманные поступки, часто интерпретируемые как ошибки молодости. Как отмечают Ю.А. Зубок, Т.И. Яковук: «Молодежное сознание потому и лабильно, что процесс формирования собственных императивов относительно устойчивых нравственных убеждений, которые могли бы составить стержень сознания, еще не завершен. Поэтому лабильность как свойство молодежного сознания сродни пластилину, из которого может получиться любой образ»[3,</w:t>
      </w:r>
      <w:r w:rsidRPr="0099709D">
        <w:rPr>
          <w:rFonts w:ascii="Times New Roman" w:hAnsi="Times New Roman" w:cs="Times New Roman"/>
          <w:color w:val="000000" w:themeColor="text1"/>
          <w:sz w:val="28"/>
          <w:szCs w:val="28"/>
          <w:lang w:val="en-US" w:eastAsia="ru-RU"/>
        </w:rPr>
        <w:t>c</w:t>
      </w:r>
      <w:r w:rsidRPr="0099709D">
        <w:rPr>
          <w:rFonts w:ascii="Times New Roman" w:hAnsi="Times New Roman" w:cs="Times New Roman"/>
          <w:color w:val="000000" w:themeColor="text1"/>
          <w:sz w:val="28"/>
          <w:szCs w:val="28"/>
          <w:lang w:eastAsia="ru-RU"/>
        </w:rPr>
        <w:t>.34]. Следовательно, лабильность нельзя трактовать однозначно в плане его практического воздействия на развитие молодежи. Подобно пластилину лабильность сознания открывает перспективы воспринимать (легко схватывать и усваивать) как полезное для дальнейшего развития молодого человека, так и дурное, способное привести его к негативным последствиям.</w:t>
      </w:r>
    </w:p>
    <w:p w14:paraId="5E0FBF5D" w14:textId="3ED90491" w:rsidR="00460AFA" w:rsidRDefault="00797A30">
      <w:pPr>
        <w:rPr>
          <w:rFonts w:ascii="Times New Roman" w:hAnsi="Times New Roman" w:cs="Times New Roman"/>
          <w:color w:val="000000" w:themeColor="text1"/>
          <w:sz w:val="28"/>
          <w:szCs w:val="28"/>
        </w:rPr>
      </w:pPr>
      <w:bookmarkStart w:id="4" w:name="srcannot_1"/>
      <w:r>
        <w:rPr>
          <w:rFonts w:ascii="Times New Roman" w:hAnsi="Times New Roman" w:cs="Times New Roman"/>
          <w:color w:val="000000" w:themeColor="text1"/>
          <w:sz w:val="28"/>
          <w:szCs w:val="28"/>
        </w:rPr>
        <w:t xml:space="preserve"> </w:t>
      </w:r>
    </w:p>
    <w:bookmarkEnd w:id="4"/>
    <w:p w14:paraId="5373DA42"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1F5B5B1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Луков Вал.А. Теории молодежи: междисциплинарный анализ. М., 2012. С. 58.</w:t>
      </w:r>
    </w:p>
    <w:p w14:paraId="0EC14B35"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lastRenderedPageBreak/>
        <w:t>Там же. С. 58.</w:t>
      </w:r>
    </w:p>
    <w:p w14:paraId="286EF44A"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Зубок Ю.А., Яковук Т.И. Духовная жизнь молодежи в трансформирующемся обществе. Брест, 2008. С. 40.</w:t>
      </w:r>
    </w:p>
    <w:p w14:paraId="439E9206"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Фуко М. История безумия в классическую эпоху. М., 2010.</w:t>
      </w:r>
    </w:p>
    <w:p w14:paraId="3554D389"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Чупров В.И., Зубок Ю.А., Уильямс К. Молодежь в обществе риска. М., 2001.</w:t>
      </w:r>
    </w:p>
    <w:p w14:paraId="12440311" w14:textId="77777777"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00B4CDAF" w14:textId="4CC017A4" w:rsidR="00442FA7" w:rsidRPr="0099709D" w:rsidRDefault="00442FA7" w:rsidP="0099709D">
      <w:pPr>
        <w:spacing w:after="0" w:line="360" w:lineRule="auto"/>
        <w:ind w:firstLine="709"/>
        <w:jc w:val="both"/>
        <w:rPr>
          <w:rFonts w:ascii="Times New Roman" w:hAnsi="Times New Roman" w:cs="Times New Roman"/>
          <w:color w:val="000000" w:themeColor="text1"/>
          <w:sz w:val="28"/>
          <w:szCs w:val="28"/>
        </w:rPr>
      </w:pPr>
    </w:p>
    <w:p w14:paraId="692CC6C3" w14:textId="77777777" w:rsidR="00460AFA" w:rsidRDefault="00460AFA">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3617A8CF" w14:textId="1D2D2D3A" w:rsidR="003B1E17" w:rsidRPr="0099709D" w:rsidRDefault="003B1E17" w:rsidP="00460AFA">
      <w:pPr>
        <w:spacing w:after="0" w:line="360" w:lineRule="auto"/>
        <w:ind w:firstLine="709"/>
        <w:jc w:val="right"/>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lastRenderedPageBreak/>
        <w:t xml:space="preserve">Васильева А. </w:t>
      </w:r>
    </w:p>
    <w:p w14:paraId="44B3EA2F" w14:textId="77777777" w:rsidR="003B1E17" w:rsidRPr="0099709D" w:rsidRDefault="003B1E17" w:rsidP="00460AFA">
      <w:pPr>
        <w:spacing w:after="0" w:line="360" w:lineRule="auto"/>
        <w:ind w:firstLine="709"/>
        <w:jc w:val="right"/>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студентка группы ФК-201</w:t>
      </w:r>
    </w:p>
    <w:p w14:paraId="452BF6DF" w14:textId="77777777" w:rsidR="003B1E17" w:rsidRPr="0099709D" w:rsidRDefault="003B1E17" w:rsidP="00460AFA">
      <w:pPr>
        <w:spacing w:after="0" w:line="360" w:lineRule="auto"/>
        <w:ind w:firstLine="709"/>
        <w:jc w:val="right"/>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Научный руководитель:</w:t>
      </w:r>
    </w:p>
    <w:p w14:paraId="42AAB522" w14:textId="77777777" w:rsidR="003B1E17" w:rsidRPr="0099709D" w:rsidRDefault="003B1E17" w:rsidP="00460AFA">
      <w:pPr>
        <w:spacing w:after="0" w:line="360" w:lineRule="auto"/>
        <w:ind w:firstLine="709"/>
        <w:jc w:val="right"/>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канд. социол. наук, доцент</w:t>
      </w:r>
    </w:p>
    <w:p w14:paraId="29F3B750" w14:textId="77777777" w:rsidR="003B1E17" w:rsidRPr="0099709D" w:rsidRDefault="003B1E17" w:rsidP="00460AFA">
      <w:pPr>
        <w:spacing w:after="0" w:line="360" w:lineRule="auto"/>
        <w:ind w:firstLine="709"/>
        <w:jc w:val="right"/>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t>Шамаева О.П.</w:t>
      </w:r>
    </w:p>
    <w:p w14:paraId="05CC495D"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p>
    <w:p w14:paraId="09272B56"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t>СОЦИАЛЬНЫЕ СЕТИ – БЛАГО ИЛИ ЗЛО?</w:t>
      </w:r>
    </w:p>
    <w:p w14:paraId="3EB63EB6"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t>Социальные сети и психическое здоровье.</w:t>
      </w:r>
    </w:p>
    <w:p w14:paraId="709095FE"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Многим из нас удобно оставаться на связи в социальных сетях, но чрезмерное использование может усиливать чувство тревоги, депрессии, изоляции. </w:t>
      </w:r>
    </w:p>
    <w:p w14:paraId="75D73538"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Во время социальной дистанции и изоляции социальные сети стали бесценным инструментом, позволяющим поддерживать связь с друзьями, близкими и остальным миром. Но необходимо обращать внимание на ваши ощущения. Если время, проведённое в социальных сетях, способствует появлению беспокойства, стресса, то необходимо принять меры, чтобы ограничить время использования и посещать только достоверные источники новостей, прежде чем поверить или поделиться. </w:t>
      </w:r>
    </w:p>
    <w:p w14:paraId="5C21A099"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t>Роль социальных сетей в психическом здоровье.</w:t>
      </w:r>
    </w:p>
    <w:p w14:paraId="111B0625"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Люди – социальные существа. Чтобы добиться успех, нам нужны дружеские отношения с другими людьми, а сила этих отношений оказывает огромное влияние на наше психическое здоровье и счастье. Социальное взаимодействие с другими людьми может облегчить стресс, беспокойство и депрессию, повысить самооценку, обеспечить комфорт, предотвратить одиночество.С другой стороны, отсутствие социальных связей может представлять серьёзный риск для вашего психического и эмоционального здоровья. </w:t>
      </w:r>
    </w:p>
    <w:p w14:paraId="54C776E2"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В современном мире многие из нас полагаются на социальные сети, такие как Facebook, Twitter, YouTube и Instagram, чтобы общаться друг с другом. Хотя у каждого из этих приложений есть свои преимущества, важно не забывать, что </w:t>
      </w:r>
      <w:r w:rsidRPr="0099709D">
        <w:rPr>
          <w:rFonts w:ascii="Times New Roman" w:hAnsi="Times New Roman" w:cs="Times New Roman"/>
          <w:color w:val="000000" w:themeColor="text1"/>
          <w:spacing w:val="-4"/>
          <w:sz w:val="28"/>
          <w:szCs w:val="28"/>
        </w:rPr>
        <w:lastRenderedPageBreak/>
        <w:t xml:space="preserve">социальные сети никогда не могут заменить живое общение. Требуется живой контакт с другими людьми, который способствует устранению  стресса и пробуждают вас чувствовать себя счастливее, здоровее и позитивнее. Но для технологии, предназначенной для сближения людей, слишком много времени на взаимодействие с социальными сетями может на самом деле заставить вас чувствовать себя более одиноким, а также усугубить проблемы психического здоровья, такие как тревога и депрессия. </w:t>
      </w:r>
    </w:p>
    <w:p w14:paraId="032893D9"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Если вы проводите слишком много времени в социальных сетях, и чувства печали, разочарования или одиночества оказывают влияние на вашу жизнь, то пришло время пересмотреть свои онлайн-привычки и начать вести более здоровый образ жизни. </w:t>
      </w:r>
    </w:p>
    <w:p w14:paraId="46BC93D8" w14:textId="77777777" w:rsidR="003B1E17" w:rsidRPr="0099709D" w:rsidRDefault="003B1E17" w:rsidP="00460AFA">
      <w:pPr>
        <w:spacing w:after="0" w:line="360" w:lineRule="auto"/>
        <w:ind w:firstLine="709"/>
        <w:jc w:val="center"/>
        <w:rPr>
          <w:rFonts w:ascii="Times New Roman" w:hAnsi="Times New Roman" w:cs="Times New Roman"/>
          <w:color w:val="000000" w:themeColor="text1"/>
          <w:spacing w:val="-4"/>
          <w:sz w:val="28"/>
          <w:szCs w:val="28"/>
        </w:rPr>
      </w:pPr>
      <w:r w:rsidRPr="0099709D">
        <w:rPr>
          <w:rFonts w:ascii="Times New Roman" w:hAnsi="Times New Roman" w:cs="Times New Roman"/>
          <w:b/>
          <w:color w:val="000000" w:themeColor="text1"/>
          <w:spacing w:val="-4"/>
          <w:sz w:val="28"/>
          <w:szCs w:val="28"/>
        </w:rPr>
        <w:t>Положительные стороны социальных сетей</w:t>
      </w:r>
      <w:r w:rsidRPr="0099709D">
        <w:rPr>
          <w:rFonts w:ascii="Times New Roman" w:hAnsi="Times New Roman" w:cs="Times New Roman"/>
          <w:color w:val="000000" w:themeColor="text1"/>
          <w:spacing w:val="-4"/>
          <w:sz w:val="28"/>
          <w:szCs w:val="28"/>
        </w:rPr>
        <w:t>.</w:t>
      </w:r>
    </w:p>
    <w:p w14:paraId="4B809F29"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Несмотря на то, что виртуальное взаимодействие в социальных сетях не имеет таких же психологических преимуществ, как живое общение, все же существует множество положительных аспектов, с помощью которых можно оставаться на связи и поддерживать вашздоровый образ жизни. </w:t>
      </w:r>
    </w:p>
    <w:p w14:paraId="2066C2A3"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t>Положительные аспекты социальных сетей:</w:t>
      </w:r>
    </w:p>
    <w:p w14:paraId="2145996B"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Общаться и оставаться в курсе событий с семьёй и друзьями по всему миру.</w:t>
      </w:r>
    </w:p>
    <w:p w14:paraId="061B6C2D"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Найти новых друзей и сообщества; общаться с другими людьми, которые разделяют схожие интересы или стремления. </w:t>
      </w:r>
    </w:p>
    <w:p w14:paraId="6511A6B4"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Присоединиться или продвигать благотворительность; повышать осведомленность о важных проблемах. </w:t>
      </w:r>
    </w:p>
    <w:p w14:paraId="7135359C"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Получать или оказывать эмоциональную поддержку в трудные времена. </w:t>
      </w:r>
    </w:p>
    <w:p w14:paraId="215682EE"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Найти жизненно важные социальные связи, если вы живете, например, в отдаленном районе, или вы являетесь частью маргинальной группы. </w:t>
      </w:r>
    </w:p>
    <w:p w14:paraId="0EE9B59D"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Найти способ выхода для своего творчества и самовыражения. </w:t>
      </w:r>
    </w:p>
    <w:p w14:paraId="36E8F0A6"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Находить (достоверные) источники полезной информации и знаний. </w:t>
      </w:r>
    </w:p>
    <w:p w14:paraId="152E9C5A" w14:textId="77777777" w:rsidR="00460AFA" w:rsidRDefault="00460AFA" w:rsidP="0099709D">
      <w:pPr>
        <w:spacing w:after="0" w:line="360" w:lineRule="auto"/>
        <w:ind w:firstLine="709"/>
        <w:jc w:val="both"/>
        <w:rPr>
          <w:rFonts w:ascii="Times New Roman" w:hAnsi="Times New Roman" w:cs="Times New Roman"/>
          <w:b/>
          <w:color w:val="000000" w:themeColor="text1"/>
          <w:spacing w:val="-4"/>
          <w:sz w:val="28"/>
          <w:szCs w:val="28"/>
        </w:rPr>
      </w:pPr>
    </w:p>
    <w:p w14:paraId="44E5DC62" w14:textId="77777777" w:rsidR="00460AFA" w:rsidRDefault="00460AFA" w:rsidP="0099709D">
      <w:pPr>
        <w:spacing w:after="0" w:line="360" w:lineRule="auto"/>
        <w:ind w:firstLine="709"/>
        <w:jc w:val="both"/>
        <w:rPr>
          <w:rFonts w:ascii="Times New Roman" w:hAnsi="Times New Roman" w:cs="Times New Roman"/>
          <w:b/>
          <w:color w:val="000000" w:themeColor="text1"/>
          <w:spacing w:val="-4"/>
          <w:sz w:val="28"/>
          <w:szCs w:val="28"/>
        </w:rPr>
      </w:pPr>
    </w:p>
    <w:p w14:paraId="2164D504" w14:textId="3830D84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lastRenderedPageBreak/>
        <w:t>Негативные аспекты социальных сетей:</w:t>
      </w:r>
    </w:p>
    <w:p w14:paraId="344CC396"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Многочисленные исследования показали прочную связь между социальными сетями и повышенным риском депрессии, беспокойства, одиночества. </w:t>
      </w:r>
    </w:p>
    <w:p w14:paraId="7FF80FC1"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Социальные сети могут способствовать развитию негативных переживаний, таких как: </w:t>
      </w:r>
    </w:p>
    <w:p w14:paraId="6A815D24"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Неадекватное отношение к своей жизни или внешности.</w:t>
      </w:r>
    </w:p>
    <w:p w14:paraId="7FDF1BFF"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Даже если вы знаете, что изображения, которые вы просматриваете в социальных сетях, являются манипуляцией, они все равно могут заставить вас почувствовать неуверенность в том, как вы выглядите или что происходит в вашей жизни. Кроме того, мы все знаем, что люди обычно делятся только самыми яркими моментами своей жизни, редко рассказывая о неблагоприятных моментах, с которыми сталкивается каждый. Но это не уменьшает чувства зависти и неудовлетворенности, когда вы просматриваете фотографии друзей с отпуска, или читаете о новом интересном повышении на работе.</w:t>
      </w:r>
    </w:p>
    <w:p w14:paraId="2D41F163"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Страх упустить что-то новое. </w:t>
      </w:r>
    </w:p>
    <w:p w14:paraId="55D61E3B"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Не смотря на то, что страх упустить что-то новое появился ораздо раньше, чем социальные сети, такие сайты, как Instagram и Facebook, обостряют чувство, что другие живут лучше, чем вы.  Мысль о том, что вы что-то упускаете, может повлиять на вашу самооценку, спровоцировать тревогу и подтолкнуть к ещё большему использованию социальных сетей. Данный проявление может заставить вас проверять телефон каждые несколько минут, чтобы проверить новости, или вынужденно реагировать на каждое предупреждение – даже если это влечет за собой риск за рулем, отсутствие сна ночью или приоритет общения в социальных сетях над отношениями в реальном мире.</w:t>
      </w:r>
    </w:p>
    <w:p w14:paraId="1252B147"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Изоляция. </w:t>
      </w:r>
    </w:p>
    <w:p w14:paraId="09679D3B"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Исследование, проведенное в Университете Пенсильвании, показало, что частое использование Facebook, Snapchat и Instagram скорее усиливает, чем ослабляет чувство одиночества. И наоборот, исследование показало, что </w:t>
      </w:r>
      <w:r w:rsidRPr="0099709D">
        <w:rPr>
          <w:rFonts w:ascii="Times New Roman" w:hAnsi="Times New Roman" w:cs="Times New Roman"/>
          <w:color w:val="000000" w:themeColor="text1"/>
          <w:spacing w:val="-4"/>
          <w:sz w:val="28"/>
          <w:szCs w:val="28"/>
        </w:rPr>
        <w:lastRenderedPageBreak/>
        <w:t>сокращение использования социальных сетей может помочь вам чувствовать себя менее одиноким и изолированным и улучшить ваше общее самочувствие.</w:t>
      </w:r>
    </w:p>
    <w:p w14:paraId="670788E5"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Депрессия и тревога.</w:t>
      </w:r>
    </w:p>
    <w:p w14:paraId="271B9654"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Человеку необходим живой контакт, чтобы быть психически здоровым. Ничто не снижает стресс и не поднимает настроение быстрее и эффективнее, чем контакт с человеком, которому вы небезразличны. Чем больше вы отдаете предпочтение общению в социальных сетях вместо личных отношений, тем больше риск развития или обострения таких аффективных расстройств, как тревожность и депрессия.</w:t>
      </w:r>
    </w:p>
    <w:p w14:paraId="6862E5E3"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Киберзапугивание.</w:t>
      </w:r>
    </w:p>
    <w:p w14:paraId="351A1958"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Около 10%  подростков сообщают, что подвергаются травле в социальных сетях, а многие другие пользователи подвергаются оскорбительным комментариям. Платформы социальных сетей, такие как Twitter, могут быть "горячими точками" для распространения обидных слухов, лжи и оскорблений, которые могут оставить долговременные эмоциональные травмы.</w:t>
      </w:r>
    </w:p>
    <w:p w14:paraId="454B23AE"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Самопоглощение.</w:t>
      </w:r>
    </w:p>
    <w:p w14:paraId="6EA49476"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Выкладывание бесконечных селфи и всех своих сокровенных мыслей в социальных сетях может вызвать нездоровый эгоцентризм и отдалить вас от общения в реальной жизни.[2]</w:t>
      </w:r>
    </w:p>
    <w:p w14:paraId="3AE0734C"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t>Что побуждает нас использовать социальные сети?</w:t>
      </w:r>
    </w:p>
    <w:p w14:paraId="4FB3EAF9"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В наши дни большинство из нас заходят в социальные сети через смартфоны или планшеты. Хотя это очень удобно для поддержания связи, это также означает, что социальные сети всегда доступны. Эта круглосуточная связь может спровоцировать проблемы с контролем  импульсов, постоянные оповещения и уведомления влияют на концентрацию и внимание, нарушают сон и делают вас рабом своего телефона. </w:t>
      </w:r>
    </w:p>
    <w:p w14:paraId="444A2D6C"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Платформы социальных сетей созданы для того, чтобы привлекать ваше внимание, удерживать вас в сети и заставлять постоянно проверять экран в поисках последних обновлений. Так компании зарабатывают деньги. Но, подобно азартным играм или никотиновой, алкогольной или наркотической </w:t>
      </w:r>
      <w:r w:rsidRPr="0099709D">
        <w:rPr>
          <w:rFonts w:ascii="Times New Roman" w:hAnsi="Times New Roman" w:cs="Times New Roman"/>
          <w:color w:val="000000" w:themeColor="text1"/>
          <w:spacing w:val="-4"/>
          <w:sz w:val="28"/>
          <w:szCs w:val="28"/>
        </w:rPr>
        <w:lastRenderedPageBreak/>
        <w:t>зависимости, использование социальных сетей может вызвать психологическую тягу. Когда вы получаете "лайк", "поделиться" или положительную реакцию на сообщение, это может вызвать выброс дофамина в мозг – "вознаграждения", которое, например, следует за выигрышем на игровом автомате, откусыванием кусочка шоколада или затягиванием сигареты. Чем больше вы получаете вознаграждение, тем больше времени вы хотите проводить в социальных сетях, даже если это наносит ущерб другим сферам вашей жизни.</w:t>
      </w:r>
    </w:p>
    <w:p w14:paraId="6CBD4F57"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Другие причины злоупотребления социальными сетями:</w:t>
      </w:r>
    </w:p>
    <w:p w14:paraId="3599A4E8"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Многие из нас используют социальные сети как "одеяло безопасности". Когда мы оказываемся в какой-либо ситуации и чувствуем беспокойство, неловкость или одиночество, мы обращаемся к своему телефону и заходим в социальные сети. Конечно, общение в социальных сетях лишает вас живого общения, которое может помочь снять тревогу.</w:t>
      </w:r>
    </w:p>
    <w:p w14:paraId="62582C20"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За активным использованием социальных сетей могут скрываться другие глубокие проблемы, такие как стресс, депрессия или скука. Если вы проводите большое количество времени в социальных сетях, когда вам плохо, одиноко или скучно, возможно, вы используете их как способ отвлечься от неприятных ощущений.[3]</w:t>
      </w:r>
    </w:p>
    <w:p w14:paraId="6BA1AB47"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t>Замкнутый круг нездорового использования социальных сетей.</w:t>
      </w:r>
    </w:p>
    <w:p w14:paraId="3434B2F6"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Чрезмерное использование социальных сетей может создать негативный, самоповторяющийся цикл:</w:t>
      </w:r>
    </w:p>
    <w:p w14:paraId="64C25E0F"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Когда вы чувствуете одиночество, депрессию, тревогу или стресс, вы чаще пользуетесь социальными сетями, чтобы избавиться от скуки или почувствовать связь с другими людьми.</w:t>
      </w:r>
    </w:p>
    <w:p w14:paraId="0F9F455C"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Частое использование социальных сетей усиливает страх упустить что-то новое и чувство неадекватности, неудовлетворенности и изоляции. </w:t>
      </w:r>
    </w:p>
    <w:p w14:paraId="6C34A114"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В свою очередь, эти чувства негативно влияют на ваше настроение и усиливают признаки депрессии, тревоги и стресса.</w:t>
      </w:r>
    </w:p>
    <w:p w14:paraId="3A14611F"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Ухудшение симптомов заставляет вас еще больше пользоваться социальными сетями, и таким образом нисходящая спираль продолжается.</w:t>
      </w:r>
    </w:p>
    <w:p w14:paraId="3ADEA89F"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lastRenderedPageBreak/>
        <w:t>Признаки того, что социальные сети влияют на ваше психическое здоровье:</w:t>
      </w:r>
    </w:p>
    <w:p w14:paraId="0AF7A4BF"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Все люди разные, и не существует определенного количества времени, проведенного в социальных сетях, или частоты, с которой вы проверяете обновления, или количество сообщений, которые указывают на то, что их использование становится вредным для здоровья. Скорее, это связано с тем, как время, проведенное в социальных сетях, влияет на ваше настроение и другие аспекты вашей жизни, а также с вашими мотивами их использования.</w:t>
      </w:r>
    </w:p>
    <w:p w14:paraId="5977E3B7"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Например, использование социальных сетей может быть проблематичным, если оно заставляет вас пренебрегать живым общением, отвлекает вас от работы или учебы, вызывает чувство зависти, злости или депрессии. Аналогично, если вы используете социальные сети только потому что вам скучно или одиноко, а также хотите опубликовать что-то, чтобы заставить других завидовать или расстроиться, возможно, пришло время пересмотреть свои привычки в социальных сетях.[4]</w:t>
      </w:r>
    </w:p>
    <w:p w14:paraId="6767C363"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pacing w:val="-4"/>
          <w:sz w:val="28"/>
          <w:szCs w:val="28"/>
        </w:rPr>
      </w:pPr>
      <w:r w:rsidRPr="0099709D">
        <w:rPr>
          <w:rFonts w:ascii="Times New Roman" w:hAnsi="Times New Roman" w:cs="Times New Roman"/>
          <w:b/>
          <w:color w:val="000000" w:themeColor="text1"/>
          <w:spacing w:val="-4"/>
          <w:sz w:val="28"/>
          <w:szCs w:val="28"/>
        </w:rPr>
        <w:t>Признаками того, что социальные сети могут негативно влиять на ваше психическое здоровье, являются:</w:t>
      </w:r>
    </w:p>
    <w:p w14:paraId="12BF99FD"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Проведение большего времени в социальных сетях, чем с друзьями в реальном мире.</w:t>
      </w:r>
    </w:p>
    <w:p w14:paraId="5B833D66"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Использование социальных сетей стало заменой многих социальных контактов вне дома. </w:t>
      </w:r>
    </w:p>
    <w:p w14:paraId="54D75EA0"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Даже если вы гуляете с друзьями, вы все равно чувствуете необходимость постоянно проверять социальные сети, часто руководствуясь чувством, что другие могут отдыхать лучше, чем вы.</w:t>
      </w:r>
    </w:p>
    <w:p w14:paraId="65560188"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Неприятное сравнение себя с другими в социальных сетях. </w:t>
      </w:r>
    </w:p>
    <w:p w14:paraId="2F859D57"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У вас низкая самооценка, возможно, у вас есть нарушение режима питания.</w:t>
      </w:r>
    </w:p>
    <w:p w14:paraId="33F1F1C4"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Испытываете киберзапугивание. </w:t>
      </w:r>
    </w:p>
    <w:p w14:paraId="63D4B9E7"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Вы переживаете, что не можете контролировать то, что люди пишут о вас.</w:t>
      </w:r>
    </w:p>
    <w:p w14:paraId="72ECBA9E"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Вас отвлекают в школе или на работе. </w:t>
      </w:r>
    </w:p>
    <w:p w14:paraId="7EC02838"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lastRenderedPageBreak/>
        <w:t>Вы чувствуете давление, требующее регулярно размещать информацию о себе, получать комментарии или лайки к своим публикациям или быстро и с энтузиазмом отвечать на сообщения друзей.</w:t>
      </w:r>
    </w:p>
    <w:p w14:paraId="2CD3F10B"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У вас нет времени на самоанализ. </w:t>
      </w:r>
    </w:p>
    <w:p w14:paraId="59D300D8"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Каждая свободная минута заполнена общением в социальных сетях, и у вас практически не остается времени на размышления о том, кто вы, что вы думаете и почему ведете себя так, как поступаете, - то есть на то, что позволяет вам расти как личности.</w:t>
      </w:r>
    </w:p>
    <w:p w14:paraId="0ED4541C"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Рискованное поведение с целью получить лайки, подписки или положительные реакции в социальных сетях.</w:t>
      </w:r>
    </w:p>
    <w:p w14:paraId="02AB7065"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Вы проводите опасные розыгрыши, публикуете постыдные материалы, киберзапугиваете других пользователей, пользуетесь телефоном за рулем и так далее.</w:t>
      </w:r>
    </w:p>
    <w:p w14:paraId="06038B57"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Страдаете от проблем со сном. </w:t>
      </w:r>
    </w:p>
    <w:p w14:paraId="5105485F"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Проверяете ли вы социальные сети ночью, утром или даже когда просыпаетесь ночью? Свет от телефонов и других устройств может нарушить ваш сон, что, в свою очередь, может серьёзно повлиять на ваше психическое здоровье.</w:t>
      </w:r>
    </w:p>
    <w:p w14:paraId="52B64516"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Усугубление симптомов тревоги или депрессии.</w:t>
      </w:r>
    </w:p>
    <w:p w14:paraId="35852CB8"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Вместо того, чтобы помочь облегчить негативные проявления и поднять настроение, после использования социальных сетей вы чувствуете себя более тревожным, подавленным или одиноким.</w:t>
      </w:r>
    </w:p>
    <w:p w14:paraId="51114C82"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p>
    <w:p w14:paraId="1FB103E0"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В заключение, хотелось бы сказать, что сегодня социальные сети представляют собой "мир", параллельный нашему, со многими преимуществами для пользователей, но и со многими негативными аспектами. Нельзя сказать, что социальные сети - это абсолютное зло, но в них не так много хорошего, как хотелось бы верить их создателям. Все зависит от того, кто и с какой целью их использует, и как разработчики контролируют это.</w:t>
      </w:r>
    </w:p>
    <w:p w14:paraId="297432C8" w14:textId="77777777" w:rsidR="003B1E17" w:rsidRPr="0099709D" w:rsidRDefault="003B1E17" w:rsidP="00460AFA">
      <w:pPr>
        <w:spacing w:after="0" w:line="360" w:lineRule="auto"/>
        <w:ind w:firstLine="709"/>
        <w:jc w:val="center"/>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br w:type="page"/>
      </w:r>
    </w:p>
    <w:p w14:paraId="10ED20E8"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Литература</w:t>
      </w:r>
    </w:p>
    <w:p w14:paraId="731A1E31" w14:textId="77777777" w:rsidR="003B1E17" w:rsidRPr="0099709D" w:rsidRDefault="003B1E17" w:rsidP="0099709D">
      <w:pPr>
        <w:spacing w:after="0" w:line="360" w:lineRule="auto"/>
        <w:ind w:firstLine="709"/>
        <w:jc w:val="both"/>
        <w:rPr>
          <w:rFonts w:ascii="Times New Roman" w:hAnsi="Times New Roman" w:cs="Times New Roman"/>
          <w:b/>
          <w:color w:val="000000" w:themeColor="text1"/>
          <w:spacing w:val="-4"/>
          <w:sz w:val="28"/>
          <w:szCs w:val="28"/>
        </w:rPr>
      </w:pPr>
    </w:p>
    <w:p w14:paraId="4C053742"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 xml:space="preserve">1. МозговкинаЕ.В. Интернет – добро или зло? /осознание  интернет-зависимости  подростками –Текст: непосредственный – 2016. – </w:t>
      </w:r>
      <w:r w:rsidRPr="0099709D">
        <w:rPr>
          <w:rFonts w:ascii="Times New Roman" w:hAnsi="Times New Roman" w:cs="Times New Roman"/>
          <w:color w:val="000000" w:themeColor="text1"/>
          <w:spacing w:val="-4"/>
          <w:sz w:val="28"/>
          <w:szCs w:val="28"/>
          <w:lang w:val="en-US"/>
        </w:rPr>
        <w:t>C</w:t>
      </w:r>
      <w:r w:rsidRPr="0099709D">
        <w:rPr>
          <w:rFonts w:ascii="Times New Roman" w:hAnsi="Times New Roman" w:cs="Times New Roman"/>
          <w:color w:val="000000" w:themeColor="text1"/>
          <w:spacing w:val="-4"/>
          <w:sz w:val="28"/>
          <w:szCs w:val="28"/>
        </w:rPr>
        <w:t>. 221-222//ГБОУ СОШ №579/// Приморского района Санкт-Петербурга.</w:t>
      </w:r>
    </w:p>
    <w:p w14:paraId="7F25C9BF" w14:textId="77777777" w:rsidR="003B1E17" w:rsidRPr="0099709D" w:rsidRDefault="003B1E17" w:rsidP="0099709D">
      <w:pPr>
        <w:spacing w:after="0" w:line="360" w:lineRule="auto"/>
        <w:ind w:firstLine="709"/>
        <w:jc w:val="both"/>
        <w:rPr>
          <w:rFonts w:ascii="Times New Roman" w:hAnsi="Times New Roman" w:cs="Times New Roman"/>
          <w:bCs/>
          <w:color w:val="000000" w:themeColor="text1"/>
          <w:spacing w:val="-4"/>
          <w:sz w:val="28"/>
          <w:szCs w:val="28"/>
        </w:rPr>
      </w:pPr>
      <w:r w:rsidRPr="0099709D">
        <w:rPr>
          <w:rFonts w:ascii="Times New Roman" w:hAnsi="Times New Roman" w:cs="Times New Roman"/>
          <w:bCs/>
          <w:color w:val="000000" w:themeColor="text1"/>
          <w:spacing w:val="-4"/>
          <w:sz w:val="28"/>
          <w:szCs w:val="28"/>
        </w:rPr>
        <w:t>2. Джессика БраунКак соц. сети влияют на наше настроение, сон, психическое здоровье и отношения –Текст: непосредственный – 2018. – [Электронный ресурс] URL: https://www.bbc.com/ukrainian/vert-fut-russian-42694015(дата обращения: (05.05.2021).</w:t>
      </w:r>
    </w:p>
    <w:p w14:paraId="67B99E5E"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bCs/>
          <w:color w:val="000000" w:themeColor="text1"/>
          <w:spacing w:val="-4"/>
          <w:sz w:val="28"/>
          <w:szCs w:val="28"/>
        </w:rPr>
        <w:t>3. Голоманчук Э. В., Васильева И. П. интернет и социальные сети: ихплюсы, минусы и последствия в развитии человечества / Э. В. Голоманчук, И. П. Васильева // Модели, системы, сети в экономике, технике, природе и обществе. – Текст: непосредственный – 2015. – № 2 (14). – C. 193–200.- [Электронный ресурс] URL:https://cyberleninka.ru/article/n/internet-i-sotsialnye-seti-ih-plyusy-minusy-i-posledstviya-v-razvitii-chelovechestva/viewer(дата обращения: 05.05.2021).</w:t>
      </w:r>
    </w:p>
    <w:p w14:paraId="56FD7143"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r w:rsidRPr="0099709D">
        <w:rPr>
          <w:rFonts w:ascii="Times New Roman" w:hAnsi="Times New Roman" w:cs="Times New Roman"/>
          <w:color w:val="000000" w:themeColor="text1"/>
          <w:spacing w:val="-4"/>
          <w:sz w:val="28"/>
          <w:szCs w:val="28"/>
        </w:rPr>
        <w:t>4. Облаухова, А. В. Влияние социальных сетей на психическое здоровье человека / А. В. Облаухова. - Текст: непосредственный // Молодой ученый. - 2019. - № 23 (261). - С. 192-194. - URL: https://moluch.ru/archive/261/60301/ (дата обращения: 05.05.2021).</w:t>
      </w:r>
    </w:p>
    <w:p w14:paraId="53EEED82" w14:textId="77777777" w:rsidR="003B1E17" w:rsidRPr="0099709D" w:rsidRDefault="003B1E17" w:rsidP="0099709D">
      <w:pPr>
        <w:spacing w:after="0" w:line="360" w:lineRule="auto"/>
        <w:ind w:firstLine="709"/>
        <w:jc w:val="both"/>
        <w:rPr>
          <w:rFonts w:ascii="Times New Roman" w:hAnsi="Times New Roman" w:cs="Times New Roman"/>
          <w:color w:val="000000" w:themeColor="text1"/>
          <w:spacing w:val="-4"/>
          <w:sz w:val="28"/>
          <w:szCs w:val="28"/>
        </w:rPr>
      </w:pPr>
    </w:p>
    <w:p w14:paraId="0057D8E8" w14:textId="101A69B9" w:rsidR="00874370" w:rsidRPr="0099709D" w:rsidRDefault="00874370" w:rsidP="0099709D">
      <w:pPr>
        <w:spacing w:after="0" w:line="360" w:lineRule="auto"/>
        <w:ind w:firstLine="709"/>
        <w:jc w:val="both"/>
        <w:rPr>
          <w:rFonts w:ascii="Times New Roman" w:hAnsi="Times New Roman" w:cs="Times New Roman"/>
          <w:color w:val="000000" w:themeColor="text1"/>
          <w:sz w:val="28"/>
          <w:szCs w:val="28"/>
        </w:rPr>
      </w:pPr>
    </w:p>
    <w:p w14:paraId="60569B59" w14:textId="7592878F"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6E43FECF" w14:textId="77777777" w:rsidR="00460AFA" w:rsidRDefault="00460AF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25A064B" w14:textId="5AFB1AE7" w:rsidR="003B1E17" w:rsidRPr="0099709D" w:rsidRDefault="003B1E17" w:rsidP="00460AFA">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Гельмерт Р.В.</w:t>
      </w:r>
    </w:p>
    <w:p w14:paraId="12B04C22"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студентка кафедры стратегического управления</w:t>
      </w:r>
    </w:p>
    <w:p w14:paraId="10656283"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В.Г.Шухова,</w:t>
      </w:r>
    </w:p>
    <w:p w14:paraId="1C80EADF"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2 курс</w:t>
      </w:r>
    </w:p>
    <w:p w14:paraId="18BF3818" w14:textId="77777777" w:rsidR="003B1E17" w:rsidRPr="0099709D" w:rsidRDefault="003B1E17" w:rsidP="00460AFA">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color w:val="000000" w:themeColor="text1"/>
          <w:sz w:val="28"/>
          <w:szCs w:val="28"/>
        </w:rPr>
        <w:t>Булатов Е.В.,</w:t>
      </w:r>
    </w:p>
    <w:p w14:paraId="7AD7A457"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юридических наук, доцент</w:t>
      </w:r>
    </w:p>
    <w:p w14:paraId="3DC8A394" w14:textId="77777777" w:rsidR="003B1E17" w:rsidRPr="0099709D" w:rsidRDefault="003B1E17" w:rsidP="0099709D">
      <w:pPr>
        <w:spacing w:after="0" w:line="360" w:lineRule="auto"/>
        <w:ind w:firstLine="709"/>
        <w:jc w:val="both"/>
        <w:rPr>
          <w:rFonts w:ascii="Times New Roman" w:hAnsi="Times New Roman" w:cs="Times New Roman"/>
          <w:i/>
          <w:color w:val="000000" w:themeColor="text1"/>
          <w:sz w:val="28"/>
          <w:szCs w:val="28"/>
        </w:rPr>
      </w:pPr>
    </w:p>
    <w:p w14:paraId="553835E9" w14:textId="77777777" w:rsidR="003B1E17" w:rsidRPr="0099709D" w:rsidRDefault="003B1E17" w:rsidP="00460AFA">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СУИЦИД КАК ПСИХОЛОГИЧЕСКИЙ ФЕНОМЕН</w:t>
      </w:r>
      <w:r w:rsidRPr="0099709D">
        <w:rPr>
          <w:rFonts w:ascii="Times New Roman" w:hAnsi="Times New Roman" w:cs="Times New Roman"/>
          <w:b/>
          <w:bCs/>
          <w:color w:val="000000" w:themeColor="text1"/>
          <w:sz w:val="28"/>
          <w:szCs w:val="28"/>
          <w:shd w:val="clear" w:color="auto" w:fill="FFFFFF"/>
        </w:rPr>
        <w:t>XXI ВЕКА</w:t>
      </w:r>
    </w:p>
    <w:p w14:paraId="687920F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10 сентября ежегодно отмечается Всемирный день предотвращения самоубийств. Статистика говорит, что каждые 40 секунд кто-то решает уйти из жизни. По данным Всемирной организации здравоохранения (ВОЗ) около 800 тыс. человек ежегодно умирает по этой причине, а среди молодежи в возрасте 15-29 лет – это вторая причина смертности после гибели на дорогах. Одной из немногих причин такого страшного исхода может стать внутриличностный конфликт: переживание индивидом собственной неоднозначности, сложности внутреннего мира, осознание нестабильности собственных стремлений, зачастую невозможности их реализации, колебания самооценки, борьба мотивов – всё это является факторами, которые могут усугубить внутриличностный конфликт и, как правило, дальнейшие последствия.</w:t>
      </w:r>
    </w:p>
    <w:p w14:paraId="09F3284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Данная тема остается как никогда актуальной и зачастую набирает обороты по своей важности. Проблемы с внутренним миром могут протекать совсем незаметно для близких и даже для самого человека, который от них страдает. В настоящее время мы живем вдостаточно развитом, современном мире, который, как кажется, должен и может удовлетворять любые человеческие потребности. Но, так или иначе, возникает обратная сторона медали: то богатство ресурсов, которое дано человеку, может пагубно сказываться на его внутреннем состоянии. Технический прогресс, накопление информационных ресурсов, появление социальных инноваций далеко не всегда шли параллельно с ростом удовлетворенности людей жизнью, </w:t>
      </w:r>
      <w:r w:rsidRPr="0099709D">
        <w:rPr>
          <w:rFonts w:ascii="Times New Roman" w:hAnsi="Times New Roman" w:cs="Times New Roman"/>
          <w:color w:val="000000" w:themeColor="text1"/>
          <w:sz w:val="28"/>
          <w:szCs w:val="28"/>
        </w:rPr>
        <w:lastRenderedPageBreak/>
        <w:t xml:space="preserve">увеличением человеческого счастья. Отсюда возникает вполне логичная мысль о том, что не всегда современному миру под силу восполнять внутренний душевный баланс человека. В последнее время средства массовой информации стали достаточно часто информировать население о суицидах. К сожалению, многие передачи по телевидению, касающиеся самоубийства, носят характер телешоу, в которых проблема суицида не раскрывается, порой же попросту игнорируется. </w:t>
      </w:r>
    </w:p>
    <w:p w14:paraId="505C351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Исследование, опубликованное Центром по контролю и профилактике заболеваний в США, показало, что уровень самоубийств стремительно растёт. С 1999 года он увеличился на 25%. Особенно настораживает то, что 54% людей, совершивших самоубийство, не проявляли признаков психических расстройств, а значит, не проходили лечения и, вероятнее всего, пытались справиться с критическим состоянием на фоне проблем самостоятельно. </w:t>
      </w:r>
    </w:p>
    <w:p w14:paraId="7C6E316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Внутриличностный конфликт – именно то, что требует первичного рассмотрения. Мы знаем, что человек является одним из субъектов внутриличностного конфликта, но кроме этого каждый человек является также самостоятельным генератором конфликта, внутри которого он и разворачивается. «Внутриличностный конфликт – острое негативное переживание, вызванное затянувшейся борьбой структур внутреннего мира личности, отражающее противоречивые связи с социальной средой и задерживающее принятие решения»[1, </w:t>
      </w:r>
      <w:r w:rsidRPr="0099709D">
        <w:rPr>
          <w:rFonts w:ascii="Times New Roman" w:hAnsi="Times New Roman" w:cs="Times New Roman"/>
          <w:color w:val="000000" w:themeColor="text1"/>
          <w:sz w:val="28"/>
          <w:szCs w:val="28"/>
          <w:lang w:val="en-US"/>
        </w:rPr>
        <w:t>c</w:t>
      </w:r>
      <w:r w:rsidRPr="0099709D">
        <w:rPr>
          <w:rFonts w:ascii="Times New Roman" w:hAnsi="Times New Roman" w:cs="Times New Roman"/>
          <w:color w:val="000000" w:themeColor="text1"/>
          <w:sz w:val="28"/>
          <w:szCs w:val="28"/>
        </w:rPr>
        <w:t xml:space="preserve">. 29].Одним из серьёзных последствий нерешенного внутриличностного конфликта является суицид. Суицид (от лат. </w:t>
      </w:r>
      <w:r w:rsidRPr="0099709D">
        <w:rPr>
          <w:rFonts w:ascii="Times New Roman" w:hAnsi="Times New Roman" w:cs="Times New Roman"/>
          <w:color w:val="000000" w:themeColor="text1"/>
          <w:sz w:val="28"/>
          <w:szCs w:val="28"/>
          <w:lang w:val="en-US"/>
        </w:rPr>
        <w:t>suicaedre</w:t>
      </w:r>
      <w:r w:rsidRPr="0099709D">
        <w:rPr>
          <w:rFonts w:ascii="Times New Roman" w:hAnsi="Times New Roman" w:cs="Times New Roman"/>
          <w:color w:val="000000" w:themeColor="text1"/>
          <w:sz w:val="28"/>
          <w:szCs w:val="28"/>
        </w:rPr>
        <w:t xml:space="preserve"> «убивать себя») –  преднамеренное лишение себя жизни, как правило, самостоятельное и добровольное. </w:t>
      </w:r>
    </w:p>
    <w:p w14:paraId="2A6B6D5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По статистике, в мире ежедневно добровольно умирают около 3 тыс. человек, ежегодно около 1 млн. человек, что составляет 1,5% всех смертей. Чаще всего количество суицидальных попыток превышает количество самоубийств в 10-20 раз, а в некоторых группах населения –  до 40 раз. У половины подростков 15-16 лет, пытающихся покончить жизнь самоубийством, эти попытки не первые.Кроме того, в статистике учитываются </w:t>
      </w:r>
      <w:r w:rsidRPr="0099709D">
        <w:rPr>
          <w:rFonts w:ascii="Times New Roman" w:hAnsi="Times New Roman" w:cs="Times New Roman"/>
          <w:color w:val="000000" w:themeColor="text1"/>
          <w:sz w:val="28"/>
          <w:szCs w:val="28"/>
        </w:rPr>
        <w:lastRenderedPageBreak/>
        <w:t>только явные случаи суицида, тогда как нередко истинной причиной смерти от несчастного случая, например, передозировки лекарственных препаратов, падения с высоты, ДТП с единственным погибшим, часть железнодорожных происшествий и др. –  на самом деле является суицид [3].</w:t>
      </w:r>
    </w:p>
    <w:p w14:paraId="764F039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Российские подростки чаще, чем их сверстники из других стран, добровольно «отдают свою жизнь». В начале века Россия занимала лидирующие позиции по уровню завершенных подростковых суицидов – 22,0 суицида среди подростков 15-19 лет на 100 тыс. населения подросткового возраста. Сейчас же наша страна уступила место Казахстану и Белоруссии.</w:t>
      </w:r>
    </w:p>
    <w:p w14:paraId="504A89C8"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Если рассматривать Россию отдельно, то можно сказать, что Россия со своими историческими корнями была страной с достаточно низким уровнем самоубийств. Это было связано с религиозностью населения, а также с социально-юридическим преследованием лиц, которые пытались предпринять попытки самоубийства.</w:t>
      </w:r>
    </w:p>
    <w:p w14:paraId="56949F4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советское время феномен самоубийства приобретает заметную социальную окраску: показатели возрастают в периоды усиления репрессий (1937 г., 1947 г.), социальной стагнации (с середины 1960-х до середины 1980-х) или резких социально-экономических изменений (с конца 1980-х до начала 2000-х) и сокращаются в периоды социального оптимизма (хрущевская «оттепель», горбачевская «перестройка»).</w:t>
      </w:r>
    </w:p>
    <w:p w14:paraId="1EAFA75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Первой особенностью суицидального поведения в России является относительно невысокий риск у жителей столиц и его повышение у жителей обычных городов и сельской местности.</w:t>
      </w:r>
    </w:p>
    <w:p w14:paraId="53B4473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Вторая особенность заключается в том, что Россия занимает одно из лидирующих мест по количеству самоубийств среди мужчин при относительно низком уровне среди женщин: более 80% самоубийств в нашей стране приходится на мужчин.</w:t>
      </w:r>
    </w:p>
    <w:p w14:paraId="461CFE2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Третья особенность суицидального поведения населения России – особенно неблагоприятная ситуация среди подростков. Если в мире подростки 15-29 лет совершают в среднем 10 случаев суицида на 100 тыс.населения в год, </w:t>
      </w:r>
      <w:r w:rsidRPr="0099709D">
        <w:rPr>
          <w:rFonts w:ascii="Times New Roman" w:hAnsi="Times New Roman" w:cs="Times New Roman"/>
          <w:color w:val="000000" w:themeColor="text1"/>
          <w:sz w:val="28"/>
          <w:szCs w:val="28"/>
        </w:rPr>
        <w:lastRenderedPageBreak/>
        <w:t>то в России такие показатели в несколько раз выше. А среди сельской молодежи показатели смертности от самоубийств превышают в 2,2 раза. Самый опасный возраст для совершенных самоубийств – от 14-15 лет и старше. Девочками в 3 раза чаще совершались демонстративные самоубийства с использованием шантажа, а мальчиками – истинные (реальные). У мальчиков «пик» суицидальности приходится на 9-14 лет, у девочек – на 15-18 лет.</w:t>
      </w:r>
    </w:p>
    <w:p w14:paraId="614F94C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Естественно, при борьбе с таким страшным социальным явлением, в первую очередь необходимо устранять истоки, которые его провоцируют. При обширном рассмотрении, мы понимаем, что главная причина – это конфликт. И прежде всего конфликт внутри самой личности, который является самым сложным. Одним из важнейших способов справиться с внутриличностным конфликтом – это, прежде всего, компромисс человека с самим собой. Это договор о внутреннем перемирии, когда разные части личности находят единое решение, которое помогает найти гармонию и внутренний баланс.</w:t>
      </w:r>
    </w:p>
    <w:p w14:paraId="450AA7D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Компромисса можно добиться, если личность начнет шаг за шагом прислушиваться к себе, к своему внутреннему «я» и искать решения своей проблемы. Для того чтобы привести в порядок мысли, желания и долг, для этого необходимо:уметь слышать себя, распознавать свой внутренний голос;быть открытым и честным в первую очередь с самим собой, а также и с окружающими людьми;принимать проявления всех своих стремлений, даже если они отпугивают и кажутся неправильными, «незаконными»;признавать право на индивидуальность, не бояться быть не таким как все;сознавать, что за каждое решение ответственны только мы сами;понимать, что у всякого действия бывают последствия, за которые мы обязаны нести ответственность.</w:t>
      </w:r>
    </w:p>
    <w:p w14:paraId="44D613B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Конечно, всё вышеперечисленное является общей рекомендацией для тех, кто столкнулся с конфликтом внутри себя. Но в частности, бывает так, что личность не в состоянии разрешить имеющиеся проблемы, не может найти выхода из замкнутого внутреннего круга. И в данной ситуации человеку действительно потребуется помощь специалиста, например, психолога.</w:t>
      </w:r>
    </w:p>
    <w:p w14:paraId="63BF0BD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В наш век профессия психолога становится все более актуальной. Решать жизненные проблемы со специалистом достаточно эффективно.Человеку не придется ходить кругами и мучиться догадками. Да, изучать себя и искать ответы самому занятие, конечно, интересное и полезное. Но бывают такие ситуации, когда сам человек зашел в тупик. Психолог, обладающий специальными знаниями, более глубоко увидит ситуацию, проведет диагностику и определит, что мешает человеку. Он поможет найти способ устранить негативные процессы как внутри человека, так и в его внешнем мире.</w:t>
      </w:r>
    </w:p>
    <w:p w14:paraId="33358E4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Безусловно, самым правильным вариантом для решения такой проблемы, как суицид, будет являться систематический подход к разработке национальных действий в связи с самоубийствами, который будет заключаться в создании национальной стратегии предупреждения самоубийств. Национальные стратегии обязательно должны включать ряд областей превентивных действий, таких как эпиднаблюдение, рекомендации СМИ, повышение осведомленности общественности, а также повышение квалификации медицинских работников, обучение преподавателей, сотрудников полиции и других.</w:t>
      </w:r>
    </w:p>
    <w:p w14:paraId="289FC72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Ключевым элементом стратегии предотвращения самоубийств является решение вопросов профилактики не только для сектора здравоохранения, но также для образования, занятости, социального обеспечения и других секторов. Стратегия должна учитывать культурный и социальный контекст страны, обеспечивая внедрение передового опыта и научно обоснованных вмешательств в рамках комплексного подхода к проблеме.Необходимо выделять ресурсы для достижения как краткосрочных и среднесрочных, так и долгосрочных целей.</w:t>
      </w:r>
    </w:p>
    <w:p w14:paraId="14A7239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Главное – понимать, что суицид можно и нужно предотвратить. Поскольку самоубийство затрагивает всё общество в целом, оно является главной его проблемой. Ключевую и должную роль играет непременно </w:t>
      </w:r>
      <w:r w:rsidRPr="0099709D">
        <w:rPr>
          <w:rFonts w:ascii="Times New Roman" w:hAnsi="Times New Roman" w:cs="Times New Roman"/>
          <w:color w:val="000000" w:themeColor="text1"/>
          <w:sz w:val="28"/>
          <w:szCs w:val="28"/>
        </w:rPr>
        <w:lastRenderedPageBreak/>
        <w:t xml:space="preserve">министерство здравоохранения. Именно оно может правильно и верно скоординировать действия всех привлеченных сторон. </w:t>
      </w:r>
    </w:p>
    <w:p w14:paraId="6B0C3EB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Необходимо уделять должное внимание определенным мерам, таким как: 1) ограничение доступа к средствам самоубийства (например, пестицидам, огнестрельному оружию, некоторым лекарствам); 2) ответственное освещение в СМИ; 3) мероприятияна уровне образовательных учреждений; 4) внедрение антиалкогольной политики для сокращения вредного использования алкоголя; 5) раннее выявление, лечение и уход за людьми с психическими расстройствами и различными зависимостями, хроническими болями и острыми эмоциональными расстройствами; 6) обучение неспециализированного медицинского персонала по оценке суицидального поведения и управлению им.</w:t>
      </w:r>
    </w:p>
    <w:p w14:paraId="4FCE4EB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Безусловно, если говорить о решении проблемы суицида в России, её необходимо решать, как «снаружи», так и «изнутри».Если говорить о государственном уровне, это, конечно, как раз повышение доступности бесплатных медицинских услуг. Также огромную роль в распространении сведений о симптомах депрессии, предсуицидного состояния и др. могли бы сыграть широкие информационные кампании, направленные на то, чтобы человек, попавший в трудную ситуацию, не постеснялся обратиться к врачу. Наряду с этим, необходимо распространять источники служб доверия, которые в любой момент могут оказать помощь. </w:t>
      </w:r>
    </w:p>
    <w:p w14:paraId="38AF904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Также стоит подумать об увеличении центров психотерапии во всех регионах страны. По данным, из десяти психотерапевтических центров, предусмотренных нормативными документами, в Санкт-Петербурге работает только один, а вместо двадцати психотерапевтических отделений в больницах нет ни одного[4]. Платная помощь, конечно, развивается, но стоит понимать, что вряд ли каждый может себе это позволить.</w:t>
      </w:r>
    </w:p>
    <w:p w14:paraId="423F226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Очень важным является и то, что каждому, кто нуждается в помощи, можем помочь и мы сами – если вовремя заметить опасные «звоночки» в поведении друга, знакомого или родственника.</w:t>
      </w:r>
    </w:p>
    <w:p w14:paraId="0B169F4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На данный момент суицид – главная социальная проблема, которая требует немедленного решения. В первую очередь, главную роль в его предотвращении играет государство, а именно в разработке и принятии определенных мер, которые направлены на предупреждение самоубийств и различных суицидальных попыток. Самоубийство – это сложная проблема, и поэтому профилактические меры требуют координации и сотрудничества ряда секторов общества, включая как сектор здравоохранения, так и образование, труд, сельское хозяйство, бизнес, правосудие, право, политику и СМИ. Такие усилия должны быть всеобъемлющими и комплексными, поскольку всего лишь один подход не сможет качественно повлиять на столь сложный и важный вопрос.</w:t>
      </w:r>
    </w:p>
    <w:p w14:paraId="7DE86D68"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При таком выводе, мы прекрасно понимаем, что само по себе в нашей жизни ничего не проходит само. В первую очередь за это ответственны мы сами и никто другой. Если мы начнем действовать на начальных стадиях возникающей проблемы, то у нас есть все шансы сохранить не только свою жизнь, но и жизнь другого человека.</w:t>
      </w:r>
    </w:p>
    <w:p w14:paraId="58BA2518" w14:textId="419344CF" w:rsidR="003B1E17" w:rsidRPr="0099709D" w:rsidRDefault="003B1E17" w:rsidP="00460AFA">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82DDC5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Бахарев, В.В. Конфликтология: учебное пособие [Текст] / В.В. Бахарев, А.А. Гридчин, Н.С. Данакин. – Белгород: Изд-во БГТУ, 2017. – 154с.</w:t>
      </w:r>
    </w:p>
    <w:p w14:paraId="126BC30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Сорокин, П.А. Самоубийство как общественное явление [Текст] / П.А. Сорокин // Социологические исследования. – 2003. – №2. – С. 104-114.</w:t>
      </w:r>
    </w:p>
    <w:p w14:paraId="4B2615C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Шульга, А.И. О суицидальных действиях психических больных [Текст] / А.И. Шульга, Г.Т. Сонник // Невропатология и психиатрия. – 2012. – №8. – С. 1216-1217.</w:t>
      </w:r>
    </w:p>
    <w:p w14:paraId="0F1F11A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4. Воронин, Н. Россия – в тройке лидеров по числу самоубийств [Электронный ресурс] / Н. Воронин. Режим доступа: </w:t>
      </w:r>
      <w:hyperlink r:id="rId75" w:history="1">
        <w:r w:rsidRPr="0099709D">
          <w:rPr>
            <w:rStyle w:val="a3"/>
            <w:rFonts w:ascii="Times New Roman" w:hAnsi="Times New Roman" w:cs="Times New Roman"/>
            <w:color w:val="000000" w:themeColor="text1"/>
            <w:sz w:val="28"/>
            <w:szCs w:val="28"/>
            <w:lang w:val="en-US"/>
          </w:rPr>
          <w:t>https</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www</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bbc</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com</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russian</w:t>
        </w:r>
        <w:r w:rsidRPr="0099709D">
          <w:rPr>
            <w:rStyle w:val="a3"/>
            <w:rFonts w:ascii="Times New Roman" w:hAnsi="Times New Roman" w:cs="Times New Roman"/>
            <w:color w:val="000000" w:themeColor="text1"/>
            <w:sz w:val="28"/>
            <w:szCs w:val="28"/>
          </w:rPr>
          <w:t>/</w:t>
        </w:r>
        <w:r w:rsidRPr="0099709D">
          <w:rPr>
            <w:rStyle w:val="a3"/>
            <w:rFonts w:ascii="Times New Roman" w:hAnsi="Times New Roman" w:cs="Times New Roman"/>
            <w:color w:val="000000" w:themeColor="text1"/>
            <w:sz w:val="28"/>
            <w:szCs w:val="28"/>
            <w:lang w:val="en-US"/>
          </w:rPr>
          <w:t>new</w:t>
        </w:r>
        <w:r w:rsidRPr="0099709D">
          <w:rPr>
            <w:rStyle w:val="a3"/>
            <w:rFonts w:ascii="Times New Roman" w:hAnsi="Times New Roman" w:cs="Times New Roman"/>
            <w:color w:val="000000" w:themeColor="text1"/>
            <w:sz w:val="28"/>
            <w:szCs w:val="28"/>
          </w:rPr>
          <w:t>-49636376</w:t>
        </w:r>
      </w:hyperlink>
    </w:p>
    <w:p w14:paraId="11677E2D" w14:textId="09D9A872"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7E1FC845" w14:textId="2452FB60"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76E604A8" w14:textId="77777777" w:rsidR="00460AFA" w:rsidRDefault="00460AF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9155BEB" w14:textId="6DCD453C" w:rsidR="003B1E17" w:rsidRPr="0099709D" w:rsidRDefault="003B1E17" w:rsidP="00460AFA">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Гетманова Екатерина Валеревна</w:t>
      </w:r>
    </w:p>
    <w:p w14:paraId="6373FF64" w14:textId="77777777" w:rsidR="003B1E17" w:rsidRPr="0099709D" w:rsidRDefault="003B1E1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Студентка группы ФК-201</w:t>
      </w:r>
    </w:p>
    <w:p w14:paraId="741981EE" w14:textId="77777777" w:rsidR="003B1E17" w:rsidRPr="0099709D" w:rsidRDefault="003B1E1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Научный руководитль кандидат </w:t>
      </w:r>
    </w:p>
    <w:p w14:paraId="119A892A" w14:textId="77777777" w:rsidR="003B1E17" w:rsidRPr="0099709D" w:rsidRDefault="003B1E17" w:rsidP="00460AFA">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социологических наук доцент:</w:t>
      </w:r>
    </w:p>
    <w:p w14:paraId="708CD3EA" w14:textId="77777777" w:rsidR="003B1E17" w:rsidRPr="0099709D" w:rsidRDefault="003B1E17" w:rsidP="00460AFA">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Шамаева Ольга Петровна</w:t>
      </w:r>
    </w:p>
    <w:p w14:paraId="6E3559CF" w14:textId="77777777" w:rsidR="003B1E17" w:rsidRPr="0099709D" w:rsidRDefault="003B1E17" w:rsidP="0099709D">
      <w:pPr>
        <w:spacing w:after="0" w:line="360" w:lineRule="auto"/>
        <w:ind w:firstLine="709"/>
        <w:jc w:val="both"/>
        <w:rPr>
          <w:rFonts w:ascii="Times New Roman" w:hAnsi="Times New Roman" w:cs="Times New Roman"/>
          <w:b/>
          <w:color w:val="000000" w:themeColor="text1"/>
          <w:sz w:val="28"/>
          <w:szCs w:val="28"/>
        </w:rPr>
      </w:pPr>
    </w:p>
    <w:p w14:paraId="52144E53" w14:textId="714D9697" w:rsidR="003B1E17" w:rsidRPr="0099709D" w:rsidRDefault="003B1E17" w:rsidP="00460AFA">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Девиантное поведение среди молодежи</w:t>
      </w:r>
    </w:p>
    <w:p w14:paraId="700D9593" w14:textId="77777777" w:rsidR="003B1E17" w:rsidRPr="0099709D" w:rsidRDefault="003B1E17" w:rsidP="0099709D">
      <w:pPr>
        <w:spacing w:after="0" w:line="360" w:lineRule="auto"/>
        <w:ind w:firstLine="709"/>
        <w:jc w:val="both"/>
        <w:rPr>
          <w:rFonts w:ascii="Times New Roman" w:hAnsi="Times New Roman" w:cs="Times New Roman"/>
          <w:b/>
          <w:color w:val="000000" w:themeColor="text1"/>
          <w:sz w:val="28"/>
          <w:szCs w:val="28"/>
        </w:rPr>
      </w:pPr>
    </w:p>
    <w:p w14:paraId="543016E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Наша жизнь характеризуется трудностями на каждом из наших путей. У кого-то есть силы справиться с проблемами, а кто-то начинает уклоняться от нормы и правила поведения, принятые в обществе. Тогда на первый план выходит проблема девиантного поведения.</w:t>
      </w:r>
    </w:p>
    <w:p w14:paraId="53EC329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Девиантное поведение-это специфический способ передачи, усвоения, закрепления и проявления ценностного отношения личности к обществу, подкрепленный мотивацией, направленной на изменение социальный норм и ожиданий.Средой такого поведения является улица, семья, трудовой коллектив и т.д. Провоцируют девиантное поведение социально-экономические условия, семейные и межличностные отношения, социально-культурной среде, общении с людей друг с другом. В социологиипредпосылками девиантного поведения являются безработица, бедность, бродяжничество, психические заболевания и т.д. Особыми формами отклонений от стандарта могут быть научная, техническая, художественнаяили иная творческая деятельность, направленная на создание нового, уникального, отличного от того, что мы считаем стандартом на уровне обыденного сознания. [2]</w:t>
      </w:r>
    </w:p>
    <w:p w14:paraId="275D1F4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Согласно культурным объяснениям, девиация возникает в результате конфликтов между нормами культуры. В обществе существуют социальные группы, стандарты которых отличаются от стандартов остального общества. Это связано с тем, что интересы группы не соответствуют интересам большинства. Причина девиантного поведения современной молодежи </w:t>
      </w:r>
      <w:r w:rsidRPr="0099709D">
        <w:rPr>
          <w:rFonts w:ascii="Times New Roman" w:hAnsi="Times New Roman" w:cs="Times New Roman"/>
          <w:color w:val="000000" w:themeColor="text1"/>
          <w:sz w:val="28"/>
          <w:szCs w:val="28"/>
        </w:rPr>
        <w:lastRenderedPageBreak/>
        <w:t>кроется в особенностях взаимоотношений и взаимодействия человека с окружающим миром, социальной средой и самим собой, в результате данного сочетания необходимых и случайных обстоятельств рождения и социализации человека.</w:t>
      </w:r>
    </w:p>
    <w:p w14:paraId="3A8498A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Проблема девиантного поведения изучается уже давно, но, несмотря на это, не менее актуальна в современном мире. Дело в том, что девиантное поведение обычно внедряется в подростковом возрасте, потому что в это время происходит своеобразный переход от детства к взрослости, от незрелости к зрелости, который затрагивает все аспекты развития подростка: анатомо-физиологическое строение, интеллектуальное и нравственное развитие, различные виды деятельности. [1] Подростков привлекают новые чувства, они стремятся доказать свою самостоятельность, свою независимость, своим родителям, своему обществу, но не всегдаумеют предвидеть последствия своих действий. Это связано с их социальной незрелостью и подверженностью внешним воздействиям. Подросток частоне соответствует социальным стандартам. В то же время он вообще считает, что это общество недостаточно совершенное и относиться к немунесправедливо. Существуют несоответствия между социальной незрелостью подросткови требованиями общества, которое становиться реальнымисточником девиантного поведения. [3]</w:t>
      </w:r>
    </w:p>
    <w:p w14:paraId="0BE1975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Несмотря на относительность понятия«девиантное поведение», все же оно скрывает истинные и различные социальные явления, проявляющиеся в разных формах. Все формы девиантного поведения проявляются во вредных привычках, вредных последствий которых молодые люди не замечают. Среди них наиболее распространены курение, алкоголизм, сквернословие, наркомания и преступность.</w:t>
      </w:r>
    </w:p>
    <w:p w14:paraId="687889F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Курение. К нему приобщаются даже подросткам из-за желания стать взрослыми. По мере того как привычка крепнет, подростки больше не скрывают ее от родителей, куря в их присутствии, несмотря на запрет. Это говорит о желании избавиться от опеки, контроли старших. Одна из причин </w:t>
      </w:r>
      <w:r w:rsidRPr="0099709D">
        <w:rPr>
          <w:rFonts w:ascii="Times New Roman" w:hAnsi="Times New Roman" w:cs="Times New Roman"/>
          <w:color w:val="000000" w:themeColor="text1"/>
          <w:sz w:val="28"/>
          <w:szCs w:val="28"/>
        </w:rPr>
        <w:lastRenderedPageBreak/>
        <w:t>распространения курения среди подростков заключается в примере взрослых, которым они подражают. Постепенно вредная привычка превращается в зависимость. Вскоре перерывна курение может вызвать психический дискомфорт, внутреннюю неудовлетворенность, чувство неоправданной тревоги. Курильщикипозже становятся не только психологически зависимыми от процесса курения, но и физически зависимыми от никотина, содержащегося в немтабака.</w:t>
      </w:r>
    </w:p>
    <w:p w14:paraId="73510DD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Алкоголизм. Это болезнь, которая заключается в чрезмерном употреблении алкоголя. В последние десятилетия пьянство становится все более распространенным явлением среди подростков и молодых мужчин. Многие считают, что алкоголь является обязательной чертой культуры развлечений и самого ритуала пьянствакак проявления мужественности и независимости.[4] Выделяют несколько степеней пьянства у молодежи: эпизодически редким (5-6 раз в год), эпизодически распространенным и систематическим. Характер пьянства, а также клиническая картина алкогольного опъенения имеет свои особенности. В отличие от взрослых для них есть механизмподражания. Процесс опьянения часто является подвигом, носит характер противопоставления себя окружающим, а поэтому с самого начала употребляют большие дозы крепких напитков, что приводит к тяжелому опьянению. Но все же редкоеэпизодическое пьянство, а также относительно низкие дозы алкоголя из-за незрелости организма возможно развитие глубоких токсических состоянийс тяжелым похмельем и амнестическими расстройствами.</w:t>
      </w:r>
    </w:p>
    <w:p w14:paraId="078CAD6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Сквернословие. В подростковом возрасте проблема нецензурной лексики стоит особенно остро, поскольку в глазах подростка сквернословие является выражением независимости, способности отказаться от запретов, то есть "символом взрослости". Сами взрослые не обращают на это внимания на свою речь, не заботясь о последствиях ругани, «обучают» детей ругаться. Очевидно, что не все молодые мужчины и женщины произнося бранные слова,испытывают при этом удовольствие. Почему же они так говорят? Это </w:t>
      </w:r>
      <w:r w:rsidRPr="0099709D">
        <w:rPr>
          <w:rFonts w:ascii="Times New Roman" w:hAnsi="Times New Roman" w:cs="Times New Roman"/>
          <w:color w:val="000000" w:themeColor="text1"/>
          <w:sz w:val="28"/>
          <w:szCs w:val="28"/>
        </w:rPr>
        <w:lastRenderedPageBreak/>
        <w:t>единственный способ подчеркнуть их взрослость, как-будто, проверяют себя. Как следствие, появляется стойкая привычка к ненормативной лексике, забивание языка жаргонными выражениями.</w:t>
      </w:r>
    </w:p>
    <w:p w14:paraId="3AE5EA9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Наркомания. В научной литературе под понятием наркомании понимается форма девиантного поведения, выражающаяся в употреблении частью населения наркотиков или других токсических веществ. Наркотическая зависимость характеризуется степенью распространенности употребления наркотиков, выбором, а также наличием социальныхпроблем, связанных со злоупотреблением наркотиками или токсичными веществами. Психология объясняет наркотизм как форму «ухода» от повседневных трудностей и конфликтов. Наркотическая зависимость рассматривается не только как бегство от суровых условий существования, но и от универсальной стандартизации, регулирования и программирования жизни в современном обществе. Почему молодые люди пробуют наркотики в первый раз? Подавляющее большинствопросто из любопытства, чтобы узнать, что это такое. Другие-как средство выражения протеста и недовольства традиционными стандартами и системами ценностей. Унекоторых царит желание ощутить чувственную радость. Они ищут ярких чувств, радости, веселья. Другой мотивацией для первого теста на наркотики может бытьжелание не отставать от друзей или других членов общества.</w:t>
      </w:r>
    </w:p>
    <w:p w14:paraId="216675D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Преступность.Социология рассматривает преступность как социальное явление, разрушительное для общества. Его можно определить как относительно устойчивую, широко распространенную формудевиантного поведения, достигшую уровня общественной опасности,определяемую уголовным законодательством Понятие преступности между несовершеннолетними и молодыми людьми относится к возрастным группам от 14 до 29 лет,хотя в более молодых возрастных группах существует много тенденций. Частов основе преступлений лежат конфликты: бытовые, межличностные, в том числепреступные группы или бандформирования, личности и криминальная среда, межнациональные. Обычно в результате этих </w:t>
      </w:r>
      <w:r w:rsidRPr="0099709D">
        <w:rPr>
          <w:rFonts w:ascii="Times New Roman" w:hAnsi="Times New Roman" w:cs="Times New Roman"/>
          <w:color w:val="000000" w:themeColor="text1"/>
          <w:sz w:val="28"/>
          <w:szCs w:val="28"/>
        </w:rPr>
        <w:lastRenderedPageBreak/>
        <w:t>преступлений люди умирают. Что касается криминальной психологии, факторов, формирующих аморальность, то мы должны подчеркнуть средства массовой информации,которые используют криминальные темы, чтобы научить молодежь воспринимать преступность как повседневное качество современной жизни.</w:t>
      </w:r>
    </w:p>
    <w:p w14:paraId="72C33C5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Подводя итог, можно сказать, что девиантное поведение-это социальное, психологическое явление, имеющее небольшие вариации признанных норм, законов, а иногда связанное с определенным антиобщественным поведением людей. Объяснение такого поведения, исследование его причин и поиск эффективных методов профилактики могут быть сделаны только путем глубокого изучения девиантной психологии. Но одной из главных причин девиантного поведения молодежи является подражание взрослому поколению, а это значит, прежде всего, что мы должны устранить это явление среди взрослых.</w:t>
      </w:r>
    </w:p>
    <w:p w14:paraId="46EE351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68899474" w14:textId="383FB17D" w:rsidR="00460AFA" w:rsidRDefault="00AA465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062656A9"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6FADBFA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1.Девиантное поведение молодежи // </w:t>
      </w:r>
      <w:r w:rsidRPr="0099709D">
        <w:rPr>
          <w:rFonts w:ascii="Times New Roman" w:hAnsi="Times New Roman" w:cs="Times New Roman"/>
          <w:color w:val="000000" w:themeColor="text1"/>
          <w:sz w:val="28"/>
          <w:szCs w:val="28"/>
          <w:lang w:val="en-US"/>
        </w:rPr>
        <w:t>spravohnickURL</w:t>
      </w:r>
      <w:r w:rsidRPr="0099709D">
        <w:rPr>
          <w:rFonts w:ascii="Times New Roman" w:hAnsi="Times New Roman" w:cs="Times New Roman"/>
          <w:color w:val="000000" w:themeColor="text1"/>
          <w:sz w:val="28"/>
          <w:szCs w:val="28"/>
        </w:rPr>
        <w:t xml:space="preserve">: </w:t>
      </w:r>
      <w:hyperlink r:id="rId76" w:history="1">
        <w:r w:rsidRPr="0099709D">
          <w:rPr>
            <w:rStyle w:val="a3"/>
            <w:rFonts w:ascii="Times New Roman" w:hAnsi="Times New Roman" w:cs="Times New Roman"/>
            <w:color w:val="000000" w:themeColor="text1"/>
            <w:sz w:val="28"/>
            <w:szCs w:val="28"/>
          </w:rPr>
          <w:t>https://spravochnick.ru/sociologiya/otklonyayuscheesya_povedenie_traktovki_otklonyayuschegosya_povedeniya/deviantnoe_povedenie_molodezhi/</w:t>
        </w:r>
      </w:hyperlink>
      <w:r w:rsidRPr="0099709D">
        <w:rPr>
          <w:rFonts w:ascii="Times New Roman" w:hAnsi="Times New Roman" w:cs="Times New Roman"/>
          <w:color w:val="000000" w:themeColor="text1"/>
          <w:sz w:val="28"/>
          <w:szCs w:val="28"/>
        </w:rPr>
        <w:t xml:space="preserve"> (дата обращения: 26.04.2021)</w:t>
      </w:r>
    </w:p>
    <w:p w14:paraId="779EF17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2.Девиантное поведение современной молодёжи //</w:t>
      </w:r>
      <w:r w:rsidRPr="0099709D">
        <w:rPr>
          <w:rFonts w:ascii="Times New Roman" w:hAnsi="Times New Roman" w:cs="Times New Roman"/>
          <w:color w:val="000000" w:themeColor="text1"/>
          <w:sz w:val="28"/>
          <w:szCs w:val="28"/>
          <w:lang w:val="en-US"/>
        </w:rPr>
        <w:t>studbooksURL</w:t>
      </w:r>
      <w:r w:rsidRPr="0099709D">
        <w:rPr>
          <w:rFonts w:ascii="Times New Roman" w:hAnsi="Times New Roman" w:cs="Times New Roman"/>
          <w:color w:val="000000" w:themeColor="text1"/>
          <w:sz w:val="28"/>
          <w:szCs w:val="28"/>
        </w:rPr>
        <w:t xml:space="preserve">: </w:t>
      </w:r>
      <w:hyperlink r:id="rId77" w:history="1">
        <w:r w:rsidRPr="0099709D">
          <w:rPr>
            <w:rStyle w:val="a3"/>
            <w:rFonts w:ascii="Times New Roman" w:hAnsi="Times New Roman" w:cs="Times New Roman"/>
            <w:color w:val="000000" w:themeColor="text1"/>
            <w:sz w:val="28"/>
            <w:szCs w:val="28"/>
          </w:rPr>
          <w:t>https://studbooks.net/627886/sotsiologiya/teorii_deviantnogo_povedeniya</w:t>
        </w:r>
      </w:hyperlink>
      <w:r w:rsidRPr="0099709D">
        <w:rPr>
          <w:rFonts w:ascii="Times New Roman" w:hAnsi="Times New Roman" w:cs="Times New Roman"/>
          <w:color w:val="000000" w:themeColor="text1"/>
          <w:sz w:val="28"/>
          <w:szCs w:val="28"/>
        </w:rPr>
        <w:t>(дата обращения 26.04.2021)</w:t>
      </w:r>
    </w:p>
    <w:p w14:paraId="27A337A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3.Причины девиантного поведения // studbooks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78" w:history="1">
        <w:r w:rsidRPr="0099709D">
          <w:rPr>
            <w:rStyle w:val="a3"/>
            <w:rFonts w:ascii="Times New Roman" w:hAnsi="Times New Roman" w:cs="Times New Roman"/>
            <w:color w:val="000000" w:themeColor="text1"/>
            <w:sz w:val="28"/>
            <w:szCs w:val="28"/>
          </w:rPr>
          <w:t>https://studbooks.net/1602746/psihologiya/prichiny_deviantnogo_povedeniya</w:t>
        </w:r>
      </w:hyperlink>
      <w:r w:rsidRPr="0099709D">
        <w:rPr>
          <w:rFonts w:ascii="Times New Roman" w:hAnsi="Times New Roman" w:cs="Times New Roman"/>
          <w:color w:val="000000" w:themeColor="text1"/>
          <w:sz w:val="28"/>
          <w:szCs w:val="28"/>
        </w:rPr>
        <w:t xml:space="preserve"> (дата обращения 26.04.2021)</w:t>
      </w:r>
    </w:p>
    <w:p w14:paraId="3B9BDE0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4.Проблема алкоголизма среди молодежи// cyberleninka </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hyperlink r:id="rId79" w:history="1">
        <w:r w:rsidRPr="0099709D">
          <w:rPr>
            <w:rStyle w:val="a3"/>
            <w:rFonts w:ascii="Times New Roman" w:hAnsi="Times New Roman" w:cs="Times New Roman"/>
            <w:color w:val="000000" w:themeColor="text1"/>
            <w:sz w:val="28"/>
            <w:szCs w:val="28"/>
          </w:rPr>
          <w:t>https://cyberleninka.ru/article/n/problema-alkogolizma-sredi-molodezhi/viewer</w:t>
        </w:r>
      </w:hyperlink>
      <w:r w:rsidRPr="0099709D">
        <w:rPr>
          <w:rFonts w:ascii="Times New Roman" w:hAnsi="Times New Roman" w:cs="Times New Roman"/>
          <w:color w:val="000000" w:themeColor="text1"/>
          <w:sz w:val="28"/>
          <w:szCs w:val="28"/>
        </w:rPr>
        <w:t xml:space="preserve"> (дата обращения 26.04.2021)</w:t>
      </w:r>
    </w:p>
    <w:p w14:paraId="1E82528A" w14:textId="19E81FAB"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7913B3E4" w14:textId="03E92AB1"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68016D1E" w14:textId="33D71E12" w:rsidR="003B1E17" w:rsidRPr="00460AFA" w:rsidRDefault="00AA4654" w:rsidP="00460AF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04324DC0" w14:textId="77777777" w:rsidR="003B1E17" w:rsidRPr="0099709D" w:rsidRDefault="003B1E17" w:rsidP="00460AFA">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Кобзева МЗК</w:t>
      </w:r>
    </w:p>
    <w:p w14:paraId="18DD7BD2"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магистр БГТУ им. В. Г. Шухова</w:t>
      </w:r>
    </w:p>
    <w:p w14:paraId="03E3DC31"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группа МЗК-201</w:t>
      </w:r>
    </w:p>
    <w:p w14:paraId="5783006B" w14:textId="77777777" w:rsidR="003B1E17" w:rsidRPr="0099709D" w:rsidRDefault="00C34CBA" w:rsidP="00460AFA">
      <w:pPr>
        <w:spacing w:after="0" w:line="360" w:lineRule="auto"/>
        <w:ind w:firstLine="709"/>
        <w:jc w:val="right"/>
        <w:rPr>
          <w:rFonts w:ascii="Times New Roman" w:hAnsi="Times New Roman" w:cs="Times New Roman"/>
          <w:i/>
          <w:color w:val="000000" w:themeColor="text1"/>
          <w:sz w:val="28"/>
          <w:szCs w:val="28"/>
          <w:shd w:val="clear" w:color="auto" w:fill="FFFFFF"/>
        </w:rPr>
      </w:pPr>
      <w:hyperlink r:id="rId80" w:history="1">
        <w:r w:rsidR="003B1E17" w:rsidRPr="0099709D">
          <w:rPr>
            <w:rStyle w:val="a3"/>
            <w:rFonts w:ascii="Times New Roman" w:hAnsi="Times New Roman" w:cs="Times New Roman"/>
            <w:color w:val="000000" w:themeColor="text1"/>
            <w:sz w:val="28"/>
            <w:szCs w:val="28"/>
          </w:rPr>
          <w:t>mailto:bimonz162@mail.com</w:t>
        </w:r>
      </w:hyperlink>
      <w:r w:rsidR="003B1E17" w:rsidRPr="0099709D">
        <w:rPr>
          <w:rFonts w:ascii="Times New Roman" w:hAnsi="Times New Roman" w:cs="Times New Roman"/>
          <w:color w:val="000000" w:themeColor="text1"/>
          <w:sz w:val="28"/>
          <w:szCs w:val="28"/>
        </w:rPr>
        <w:t xml:space="preserve">  </w:t>
      </w:r>
      <w:r w:rsidR="003B1E17" w:rsidRPr="0099709D">
        <w:rPr>
          <w:rFonts w:ascii="Times New Roman" w:hAnsi="Times New Roman" w:cs="Times New Roman"/>
          <w:i/>
          <w:color w:val="000000" w:themeColor="text1"/>
          <w:sz w:val="28"/>
          <w:szCs w:val="28"/>
          <w:shd w:val="clear" w:color="auto" w:fill="FFFFFF"/>
        </w:rPr>
        <w:t xml:space="preserve"> науч. руководитель </w:t>
      </w:r>
    </w:p>
    <w:p w14:paraId="57B3E0B0" w14:textId="77777777" w:rsidR="003B1E17" w:rsidRPr="0099709D" w:rsidRDefault="003B1E17" w:rsidP="00460AFA">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 xml:space="preserve"> канд. социол. наук, доц</w:t>
      </w:r>
      <w:r w:rsidRPr="0099709D">
        <w:rPr>
          <w:rFonts w:ascii="Times New Roman" w:hAnsi="Times New Roman" w:cs="Times New Roman"/>
          <w:b/>
          <w:i/>
          <w:color w:val="000000" w:themeColor="text1"/>
          <w:sz w:val="28"/>
          <w:szCs w:val="28"/>
          <w:shd w:val="clear" w:color="auto" w:fill="FFFFFF"/>
        </w:rPr>
        <w:t>. Шамаева О.П.</w:t>
      </w:r>
    </w:p>
    <w:p w14:paraId="2ABF9548" w14:textId="77777777" w:rsidR="003B1E17" w:rsidRPr="0099709D" w:rsidRDefault="003B1E17" w:rsidP="0099709D">
      <w:pPr>
        <w:spacing w:after="0" w:line="360" w:lineRule="auto"/>
        <w:ind w:firstLine="709"/>
        <w:jc w:val="both"/>
        <w:rPr>
          <w:rFonts w:ascii="Times New Roman" w:hAnsi="Times New Roman" w:cs="Times New Roman"/>
          <w:b/>
          <w:color w:val="000000" w:themeColor="text1"/>
          <w:sz w:val="28"/>
          <w:szCs w:val="28"/>
        </w:rPr>
      </w:pPr>
    </w:p>
    <w:p w14:paraId="12CEC0BA" w14:textId="77777777" w:rsidR="003B1E17" w:rsidRPr="0099709D" w:rsidRDefault="003B1E17" w:rsidP="0099709D">
      <w:pPr>
        <w:spacing w:after="0" w:line="360" w:lineRule="auto"/>
        <w:ind w:firstLine="709"/>
        <w:jc w:val="both"/>
        <w:rPr>
          <w:rFonts w:ascii="Times New Roman" w:hAnsi="Times New Roman" w:cs="Times New Roman"/>
          <w:b/>
          <w:color w:val="000000" w:themeColor="text1"/>
          <w:sz w:val="28"/>
          <w:szCs w:val="28"/>
        </w:rPr>
      </w:pPr>
    </w:p>
    <w:p w14:paraId="20C463AF" w14:textId="77777777" w:rsidR="003B1E17" w:rsidRPr="0099709D" w:rsidRDefault="003B1E17" w:rsidP="00460AFA">
      <w:pPr>
        <w:spacing w:after="0" w:line="360" w:lineRule="auto"/>
        <w:ind w:firstLine="709"/>
        <w:jc w:val="center"/>
        <w:rPr>
          <w:rFonts w:ascii="Times New Roman" w:hAnsi="Times New Roman" w:cs="Times New Roman"/>
          <w:b/>
          <w:caps/>
          <w:color w:val="000000" w:themeColor="text1"/>
          <w:sz w:val="28"/>
          <w:szCs w:val="28"/>
        </w:rPr>
      </w:pPr>
      <w:r w:rsidRPr="0099709D">
        <w:rPr>
          <w:rFonts w:ascii="Times New Roman" w:hAnsi="Times New Roman" w:cs="Times New Roman"/>
          <w:b/>
          <w:caps/>
          <w:color w:val="000000" w:themeColor="text1"/>
          <w:sz w:val="28"/>
          <w:szCs w:val="28"/>
        </w:rPr>
        <w:t>Ценностная ориентация личности двадцать первого века и ее векторы развития</w:t>
      </w:r>
    </w:p>
    <w:p w14:paraId="2930E853" w14:textId="77777777" w:rsidR="003B1E17" w:rsidRPr="0099709D" w:rsidRDefault="003B1E17" w:rsidP="0099709D">
      <w:pPr>
        <w:spacing w:after="0" w:line="360" w:lineRule="auto"/>
        <w:ind w:firstLine="709"/>
        <w:jc w:val="both"/>
        <w:rPr>
          <w:rFonts w:ascii="Times New Roman" w:hAnsi="Times New Roman" w:cs="Times New Roman"/>
          <w:b/>
          <w:color w:val="000000" w:themeColor="text1"/>
          <w:sz w:val="28"/>
          <w:szCs w:val="28"/>
        </w:rPr>
      </w:pPr>
    </w:p>
    <w:p w14:paraId="544D710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Система направленного развития личности, или ориентаций, определяет </w:t>
      </w:r>
      <w:r w:rsidRPr="0099709D">
        <w:rPr>
          <w:rFonts w:ascii="Times New Roman" w:hAnsi="Times New Roman" w:cs="Times New Roman"/>
          <w:color w:val="000000" w:themeColor="text1"/>
          <w:sz w:val="28"/>
          <w:szCs w:val="28"/>
          <w:lang w:eastAsia="ru-RU"/>
        </w:rPr>
        <w:br/>
        <w:t xml:space="preserve">ее взаимоотношения с окружающим миром, социумом, а также является фундаментом </w:t>
      </w:r>
      <w:r w:rsidRPr="0099709D">
        <w:rPr>
          <w:rFonts w:ascii="Times New Roman" w:hAnsi="Times New Roman" w:cs="Times New Roman"/>
          <w:color w:val="000000" w:themeColor="text1"/>
          <w:sz w:val="28"/>
          <w:szCs w:val="28"/>
          <w:lang w:eastAsia="ru-RU"/>
        </w:rPr>
        <w:br/>
        <w:t>для определения мировоззрения личности и мотивации жизни в социальной психологии или жизненной концепции в философии.</w:t>
      </w:r>
    </w:p>
    <w:p w14:paraId="39F5C7D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В социальной психологии для определения ценностных ориентиров </w:t>
      </w:r>
      <w:r w:rsidRPr="0099709D">
        <w:rPr>
          <w:rFonts w:ascii="Times New Roman" w:hAnsi="Times New Roman" w:cs="Times New Roman"/>
          <w:color w:val="000000" w:themeColor="text1"/>
          <w:sz w:val="28"/>
          <w:szCs w:val="28"/>
          <w:lang w:eastAsia="ru-RU"/>
        </w:rPr>
        <w:br/>
        <w:t xml:space="preserve">и их определения используется теоретическая модель, которую предложил Милтон Рокич. Согласно этой модели, ценности определяются как обобщенные представления о благах и способах </w:t>
      </w:r>
      <w:r w:rsidRPr="0099709D">
        <w:rPr>
          <w:rFonts w:ascii="Times New Roman" w:hAnsi="Times New Roman" w:cs="Times New Roman"/>
          <w:color w:val="000000" w:themeColor="text1"/>
          <w:sz w:val="28"/>
          <w:szCs w:val="28"/>
          <w:lang w:eastAsia="ru-RU"/>
        </w:rPr>
        <w:br/>
        <w:t>их получения, соответственно на базе которых, личность осуществляет сознательный выбор своих целей и средств деятельности. Ценности личности выступают в качестве основы для формирования жизненной стратегии, во многом определяют линию профессионального развития.</w:t>
      </w:r>
    </w:p>
    <w:p w14:paraId="2500B36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Под ценностными ориентирами также подразумеваются два понятия. Во-первых это оценочные суждения личности (идеологические, политические, моральные, эстетические и другие); во-вторых, если рассматривать понятие </w:t>
      </w:r>
      <w:r w:rsidRPr="0099709D">
        <w:rPr>
          <w:rFonts w:ascii="Times New Roman" w:hAnsi="Times New Roman" w:cs="Times New Roman"/>
          <w:color w:val="000000" w:themeColor="text1"/>
          <w:sz w:val="28"/>
          <w:szCs w:val="28"/>
          <w:lang w:eastAsia="ru-RU"/>
        </w:rPr>
        <w:lastRenderedPageBreak/>
        <w:t xml:space="preserve">как способ влияния </w:t>
      </w:r>
      <w:r w:rsidRPr="0099709D">
        <w:rPr>
          <w:rFonts w:ascii="Times New Roman" w:hAnsi="Times New Roman" w:cs="Times New Roman"/>
          <w:color w:val="000000" w:themeColor="text1"/>
          <w:sz w:val="28"/>
          <w:szCs w:val="28"/>
          <w:lang w:eastAsia="ru-RU"/>
        </w:rPr>
        <w:br/>
        <w:t>на поведение личности, это осознанные мотивы человеческого поведения.</w:t>
      </w:r>
    </w:p>
    <w:p w14:paraId="26EFAC5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Данная теория и методика нашли широкое применение во многих отраслях, связанных с психологией и социологией, а также в области политических изысканий, за счет своего подхода к распределению системы ценностей и функциональных целей. За основной базис Милтон Рокич рассматривает направленность личности, понимаемую </w:t>
      </w:r>
      <w:r w:rsidRPr="0099709D">
        <w:rPr>
          <w:rFonts w:ascii="Times New Roman" w:hAnsi="Times New Roman" w:cs="Times New Roman"/>
          <w:color w:val="000000" w:themeColor="text1"/>
          <w:sz w:val="28"/>
          <w:szCs w:val="28"/>
          <w:lang w:eastAsia="ru-RU"/>
        </w:rPr>
        <w:br/>
        <w:t xml:space="preserve">как значимость для человека тех или иных жизненных целей и ценностных ориентаций, которыми он руководствуется в своей жизни. </w:t>
      </w:r>
    </w:p>
    <w:p w14:paraId="53B386B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В зависимости от устремлений, которые человек пытается реализовать, жизненные сферы (профессиональная, обучения и образования, семейная, общественная жизнь и сфера увлечений) представляют </w:t>
      </w:r>
      <w:r w:rsidRPr="0099709D">
        <w:rPr>
          <w:rFonts w:ascii="Times New Roman" w:hAnsi="Times New Roman" w:cs="Times New Roman"/>
          <w:color w:val="000000" w:themeColor="text1"/>
          <w:sz w:val="28"/>
          <w:szCs w:val="28"/>
          <w:lang w:eastAsia="ru-RU"/>
        </w:rPr>
        <w:br/>
        <w:t>для разных людей различную степень значимости.</w:t>
      </w:r>
    </w:p>
    <w:p w14:paraId="2943A65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Также Милтон Рокич в противовес типологии разделения ценностей </w:t>
      </w:r>
      <w:r w:rsidRPr="0099709D">
        <w:rPr>
          <w:rFonts w:ascii="Times New Roman" w:hAnsi="Times New Roman" w:cs="Times New Roman"/>
          <w:color w:val="000000" w:themeColor="text1"/>
          <w:sz w:val="28"/>
          <w:szCs w:val="28"/>
          <w:lang w:eastAsia="ru-RU"/>
        </w:rPr>
        <w:br/>
        <w:t>на Материальные, Социальные и Духовные, приводит свою собственную дуальную систему: Цели и Средства. Ценности-цели он определяет как явный смысл жизни человека, нечто, что очень значимо и стоит того, чтобы к этому стремиться. Ценности-средства же по этой типологии определяются как убеждение человека в том, что определенные личностные характеристики и порядок действий для человека являются допустимыми при любом стечении обстоятельств.</w:t>
      </w:r>
    </w:p>
    <w:p w14:paraId="2350661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Ценности-средства подразделяют на группы: этические, ценности общения, ценности дела, индивидуалистические, конформистские, альтруистические, самоутверждения, принятия других людей и т. д. Методика изучения в этом случае заключается в своеобразном отсеивании списка ценностей двух групп; используются списки по восемнадцать пунктов. Испытуемым предлагается сначала набор целей, а затем средств.</w:t>
      </w:r>
    </w:p>
    <w:p w14:paraId="5E69531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Результативность тестирования во многом зависит от степени зрелости личности, поэтому данную методику рекомендовано использовать в совокупности с иными методиками тестирования. Однако тест Милтона </w:t>
      </w:r>
      <w:r w:rsidRPr="0099709D">
        <w:rPr>
          <w:rFonts w:ascii="Times New Roman" w:hAnsi="Times New Roman" w:cs="Times New Roman"/>
          <w:color w:val="000000" w:themeColor="text1"/>
          <w:sz w:val="28"/>
          <w:szCs w:val="28"/>
          <w:lang w:eastAsia="ru-RU"/>
        </w:rPr>
        <w:lastRenderedPageBreak/>
        <w:t xml:space="preserve">Рокича ценится в первую очередь за свою универсальность и быстроту в определении и обработке данных. Конечно же, </w:t>
      </w:r>
      <w:r w:rsidRPr="0099709D">
        <w:rPr>
          <w:rFonts w:ascii="Times New Roman" w:hAnsi="Times New Roman" w:cs="Times New Roman"/>
          <w:color w:val="000000" w:themeColor="text1"/>
          <w:sz w:val="28"/>
          <w:szCs w:val="28"/>
          <w:lang w:eastAsia="ru-RU"/>
        </w:rPr>
        <w:br/>
        <w:t>это справедливо только при условии, что испытуемый искренен и не имеет стремления (зачастую неосознанно) дать социально приемлемые ответы.</w:t>
      </w:r>
    </w:p>
    <w:p w14:paraId="09A4EE2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lang w:eastAsia="ru-RU"/>
        </w:rPr>
        <w:t xml:space="preserve">Из всего вышеизложенного можно сделать вывод, что ценностные ориентиры – это важный элемент личности. Они развиваются на основе личных переживаний, жизненного опыта, что также можно считать показателем социализации личности. </w:t>
      </w:r>
      <w:r w:rsidRPr="0099709D">
        <w:rPr>
          <w:rFonts w:ascii="Times New Roman" w:hAnsi="Times New Roman" w:cs="Times New Roman"/>
          <w:color w:val="000000" w:themeColor="text1"/>
          <w:sz w:val="28"/>
          <w:szCs w:val="28"/>
        </w:rPr>
        <w:t xml:space="preserve">Они обуславливают такие качества личности, как надёжность, верность и цельность, определенным идеалам и принципам, а также способность к волевым усилиям во имя этих идеалов и ценностей. Ценности находятся в непрестанном движении: одни рождаются, другие отмирают, третьи переходят из одного рода в другой. Но все эти элементы системы ценностей, тесно и неразрывно связаны между собой. </w:t>
      </w:r>
    </w:p>
    <w:p w14:paraId="174FFC8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процессе становления личности у молодых людей формируются определенные ценностные ориентиры с более или менее развитой структурой поведения личности. Ценностные ориентиры, их система, не является раз и навсегда данная. С изменениями условий жизни, самой личности, появляются новые ценности, а иногда происходит полная или частичная переоценка.</w:t>
      </w:r>
    </w:p>
    <w:p w14:paraId="72974B5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Система ценностей российской молодёжи существенно отличается от ценностей прошлых поколений. Они формируются под влиянием двух основных аспектов. Первый из аспектов – это духовное содержание, проявляющееся в нравственных установках: человеколюбии и гуманизме. Второй аспект, влияющий на ценностные ориентиры современной молодежи, стал приобретать большую актуальность в последнее время – это индивидуализм, преобладание материальных ценностей над духовными. </w:t>
      </w:r>
    </w:p>
    <w:p w14:paraId="3131237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жизни современной молодежи главными приоритетами являются: успешная карьера, семья, дружеские отношения, построение полезных связей, возможность реализовать себя в творчестве или своих увлечениях. Как показывают исследования, главные жизненные ценности современной молодежи: семья, друзья и здоровье, интересная работа, деньги и </w:t>
      </w:r>
      <w:r w:rsidRPr="0099709D">
        <w:rPr>
          <w:rFonts w:ascii="Times New Roman" w:hAnsi="Times New Roman" w:cs="Times New Roman"/>
          <w:color w:val="000000" w:themeColor="text1"/>
          <w:sz w:val="28"/>
          <w:szCs w:val="28"/>
        </w:rPr>
        <w:lastRenderedPageBreak/>
        <w:t xml:space="preserve">справедливость (значение последней ценности в настоящее время возрастает). Замыкает семерку главных жизненных ценностей религиозная вера. Молодёжь представляет собой особую социально-возрастную группу, находящуюся в стадии становления и развития, стоящую перед выбором профессионального и жизненного пути. В процессе личностного становления человека со временем большее значение приобретают его внутренние движущие силы, позволяющие ему более самостоятельно определять задачи и направление своей деятельности, а именно его ценностные ориентиры. Они выступают в роли регулятора и механизма развития и поведения личности, определяя форму достижения поставленных целей. </w:t>
      </w:r>
    </w:p>
    <w:p w14:paraId="452A592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Опираясь на данные исследования Милтона Рокича, можно сделать некоторые выводы: о чем мечтают современные молодые люди и что для них важно, о чем они думают и мечтают, а также каковы их терминальные и инструментальные ценности; а также можно попытаться составить ценностно-ориентационный портрет молодежи, анализируя его основные характеристики. </w:t>
      </w:r>
    </w:p>
    <w:p w14:paraId="04AC287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Если следовать методике Милтона Рокича, испытуемым предлагается изучить таблицу, и, выбрав ту ценность, которая для них наиболее значима, поместить ее на первое место. Затем выбрать вторую по значимости ценность и поместить ее вслед за первой. То же самое проделать со всеми оставшимися ценностями. Наименее важная должна была остаться последней и занять последнее восемнадцатое место. Конечный результат должен отражать истинную позицию. </w:t>
      </w:r>
    </w:p>
    <w:p w14:paraId="5B98D5D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большинстве первые места занимают: Здоровье (физическое и психическое) и Счастливая семейная жизнь, Наличие хороших и верных друзей, Уверенность в себе (внутренняя гармония, свобода от сомнений и внутренних противоречий). Материально обеспеченная жизнь (отсутствие материальных затруднений). Любовь (духовная и физическая близость с любимым человеком).</w:t>
      </w:r>
    </w:p>
    <w:p w14:paraId="114F671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 Инструментальные ценности, которые выпускники поставили на первое место: Ответственность (чувство долга, умение держать свое слово). Воспитанность и смелость в отстаиваниях своего мнения и взглядов. Жизнерадостность и честность. Терпимость (к взглядам и мнениям других, умение прощать другим). Исполнительность (дисциплинированность). В целом результаты опросов показывают, что современная молодежь, в большинстве своём воспринимает ценностные ориентиры как некие цели, то чего им хочется добиваться в жизни, то чем хочется обладать, будь то семья, успех в творчестве или работа. </w:t>
      </w:r>
    </w:p>
    <w:p w14:paraId="2E322DE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Во многом такой ход мысли верен. Подобные тестирования также способствуют социальному самоопределению личности и лучшему пониманию собственных мотивов и желаний. Повторные тестирования через значительные промежутки времени или после значительных перемен в жизни могут существенно отличаться, что характерно для изменения и становления личности.</w:t>
      </w:r>
    </w:p>
    <w:p w14:paraId="5D7AF7A7" w14:textId="1E261D61" w:rsidR="00460AFA" w:rsidRDefault="00AA465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3B9EE015"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FABC08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6F6F6"/>
        </w:rPr>
      </w:pPr>
      <w:r w:rsidRPr="0099709D">
        <w:rPr>
          <w:rFonts w:ascii="Times New Roman" w:hAnsi="Times New Roman" w:cs="Times New Roman"/>
          <w:color w:val="000000" w:themeColor="text1"/>
          <w:sz w:val="28"/>
          <w:szCs w:val="28"/>
        </w:rPr>
        <w:t>Зaхaровa, О. В. Ценностные ориентиры современной молодёжи / О. В. Зaхaровa. – Текст : непосредственный // Молодой ученый. – 2018. – № 4 (190). – С. 190-192. – URL: https://moluch.ru/archive/190/48081/ (дaтa обрaщения: 17.04.2021).</w:t>
      </w:r>
      <w:r w:rsidRPr="0099709D">
        <w:rPr>
          <w:rFonts w:ascii="Times New Roman" w:hAnsi="Times New Roman" w:cs="Times New Roman"/>
          <w:color w:val="000000" w:themeColor="text1"/>
          <w:sz w:val="28"/>
          <w:szCs w:val="28"/>
          <w:shd w:val="clear" w:color="auto" w:fill="F6F6F6"/>
        </w:rPr>
        <w:t xml:space="preserve"> </w:t>
      </w:r>
    </w:p>
    <w:p w14:paraId="7B0579B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Aнн Л. Ф. Психологический тренинг с подросткaми / Л. Ф. Aнн. – СПб.: 2004. </w:t>
      </w:r>
    </w:p>
    <w:p w14:paraId="1C1A715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Бaевa, Л. В. Ценности молодежи в глобaлизирующемся пост неклaссическом обществе [Текст] / Л. В. Бaевa, Л. В. Бaев –  //«Философия обрaзовaния» № 1, 2005 </w:t>
      </w:r>
    </w:p>
    <w:p w14:paraId="3D79E73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Кузьминa Н. Г. Формировaние и использовaние человеческого кaпитaлa нa регионaльном уровне (нa примере Еврейской aвтономной облaсти): кaнд. экон. нaук: 08.00.05 – М.: РГБ, 2007 г. – 181 с. </w:t>
      </w:r>
    </w:p>
    <w:p w14:paraId="08A760E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Семенов В. Е. Ценностные ориентaции современной молодежи // Социологические исследовaния. – 2007. – № 4. – С. 37</w:t>
      </w:r>
    </w:p>
    <w:p w14:paraId="183D3B7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Ядов В.A. Сaморегуляция и прогнозировaние социaльного поведения личности: Диспозиционнaя концепция. 2-е рaсширенное изд. – М.: ЦСПиМ, 2013.</w:t>
      </w:r>
    </w:p>
    <w:p w14:paraId="001DF00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Здрaвомыслов A.Г. Потребности, интересы, ценности. М.: Политиздaт, 1996.</w:t>
      </w:r>
    </w:p>
    <w:p w14:paraId="178E538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Рубинштейн С.Л. Проблемы общей психологии. М., 2001.</w:t>
      </w:r>
    </w:p>
    <w:p w14:paraId="11761F49" w14:textId="02BB25B9"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60A2EB51" w14:textId="652A7CB6"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4C615762" w14:textId="77777777" w:rsidR="003B1E17" w:rsidRPr="0099709D" w:rsidRDefault="003B1E17" w:rsidP="00460AFA">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Ковальчук И. В.</w:t>
      </w:r>
    </w:p>
    <w:p w14:paraId="37BE6B68" w14:textId="77777777" w:rsidR="00460AFA"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студент кафедры стандартизации и </w:t>
      </w:r>
    </w:p>
    <w:p w14:paraId="4D6220FE" w14:textId="10F8E6E4"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управления качеством</w:t>
      </w:r>
    </w:p>
    <w:p w14:paraId="48989AAC"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магистратуры БГТУ</w:t>
      </w:r>
    </w:p>
    <w:p w14:paraId="21728FA1"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им. В Г.Шухова,</w:t>
      </w:r>
    </w:p>
    <w:p w14:paraId="42FCD07B"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1 курс</w:t>
      </w:r>
    </w:p>
    <w:p w14:paraId="77D6D2FA"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color w:val="000000" w:themeColor="text1"/>
          <w:sz w:val="28"/>
          <w:szCs w:val="28"/>
        </w:rPr>
        <w:t>Приставка Т.А</w:t>
      </w:r>
      <w:r w:rsidRPr="0099709D">
        <w:rPr>
          <w:rFonts w:ascii="Times New Roman" w:hAnsi="Times New Roman" w:cs="Times New Roman"/>
          <w:i/>
          <w:color w:val="000000" w:themeColor="text1"/>
          <w:sz w:val="28"/>
          <w:szCs w:val="28"/>
        </w:rPr>
        <w:t>.,</w:t>
      </w:r>
    </w:p>
    <w:p w14:paraId="0768A7ED" w14:textId="77777777" w:rsidR="003B1E17" w:rsidRPr="0099709D" w:rsidRDefault="003B1E17" w:rsidP="00460AFA">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педагогических наук, доцент</w:t>
      </w:r>
    </w:p>
    <w:p w14:paraId="50EAF736" w14:textId="77777777" w:rsidR="003B1E17" w:rsidRPr="0099709D" w:rsidRDefault="003B1E17" w:rsidP="00460AFA">
      <w:pPr>
        <w:spacing w:after="0" w:line="360" w:lineRule="auto"/>
        <w:jc w:val="both"/>
        <w:rPr>
          <w:rFonts w:ascii="Times New Roman" w:hAnsi="Times New Roman" w:cs="Times New Roman"/>
          <w:i/>
          <w:color w:val="000000" w:themeColor="text1"/>
          <w:sz w:val="28"/>
          <w:szCs w:val="28"/>
        </w:rPr>
      </w:pPr>
    </w:p>
    <w:p w14:paraId="59C979FB" w14:textId="1F2B3F90" w:rsidR="003B1E17" w:rsidRPr="0099709D" w:rsidRDefault="003B1E17" w:rsidP="00460AFA">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b/>
          <w:color w:val="000000" w:themeColor="text1"/>
          <w:sz w:val="28"/>
          <w:szCs w:val="28"/>
        </w:rPr>
        <w:t>НРАВСТВЕННОЕ СОЗНАНИЕ: МОРАЛЬ И ЭТИКА</w:t>
      </w:r>
    </w:p>
    <w:p w14:paraId="215981E7" w14:textId="77777777" w:rsidR="003B1E17" w:rsidRPr="0099709D" w:rsidRDefault="003B1E17" w:rsidP="0099709D">
      <w:pPr>
        <w:spacing w:after="0" w:line="360" w:lineRule="auto"/>
        <w:ind w:firstLine="709"/>
        <w:jc w:val="both"/>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b/>
          <w:i/>
          <w:color w:val="000000" w:themeColor="text1"/>
          <w:sz w:val="28"/>
          <w:szCs w:val="28"/>
        </w:rPr>
        <w:t>Аннотация.</w:t>
      </w:r>
      <w:r w:rsidRPr="0099709D">
        <w:rPr>
          <w:rFonts w:ascii="Times New Roman" w:hAnsi="Times New Roman" w:cs="Times New Roman"/>
          <w:i/>
          <w:color w:val="000000" w:themeColor="text1"/>
          <w:sz w:val="28"/>
          <w:szCs w:val="28"/>
          <w:shd w:val="clear" w:color="auto" w:fill="FFFFFF"/>
        </w:rPr>
        <w:t xml:space="preserve">Жизнь людей в обществе подвластна нравственным и правовым законам, регулятивным принципам, которые изучает этика – учениео нравственности и морали. </w:t>
      </w:r>
      <w:r w:rsidRPr="0099709D">
        <w:rPr>
          <w:rFonts w:ascii="Times New Roman" w:hAnsi="Times New Roman" w:cs="Times New Roman"/>
          <w:i/>
          <w:color w:val="000000" w:themeColor="text1"/>
          <w:sz w:val="28"/>
          <w:szCs w:val="28"/>
        </w:rPr>
        <w:t xml:space="preserve">Люди постоянно чувствовали в нравственности некую странную, абсолютную силу,  которую называть просто могучей нельзя – вот так нравственность превышала любые понятия людей о силе и мощи разума. </w:t>
      </w:r>
      <w:r w:rsidRPr="0099709D">
        <w:rPr>
          <w:rFonts w:ascii="Times New Roman" w:hAnsi="Times New Roman" w:cs="Times New Roman"/>
          <w:i/>
          <w:color w:val="000000" w:themeColor="text1"/>
          <w:sz w:val="28"/>
          <w:szCs w:val="28"/>
          <w:shd w:val="clear" w:color="auto" w:fill="FFFFFF"/>
        </w:rPr>
        <w:t xml:space="preserve">В нынешних условиях развития человеческого общества, когда перед людьми стоят проблемы глобального масштаба, которые угрожают существованию человечества, больше всего становятся актуальными аргументация и уважения общечеловеческих ценностей. В этих обстоятельствах роль морали как формы общественного сознания и </w:t>
      </w:r>
      <w:r w:rsidRPr="0099709D">
        <w:rPr>
          <w:rFonts w:ascii="Times New Roman" w:hAnsi="Times New Roman" w:cs="Times New Roman"/>
          <w:i/>
          <w:color w:val="000000" w:themeColor="text1"/>
          <w:sz w:val="28"/>
          <w:szCs w:val="28"/>
          <w:shd w:val="clear" w:color="auto" w:fill="FFFFFF"/>
        </w:rPr>
        <w:lastRenderedPageBreak/>
        <w:t xml:space="preserve">тотального регулятора жизнедеятельности особенно увеличивается. Требования морали, как всегда неизменны и требуют сохранения наследственности, связанными с простыми и понятными формами отношений людей, как не красть, не губить, ценить родителей, держать свое слово, помогать обездоленным и т.д. </w:t>
      </w:r>
    </w:p>
    <w:p w14:paraId="01D94E18" w14:textId="77777777" w:rsidR="003B1E17" w:rsidRPr="0099709D" w:rsidRDefault="003B1E17" w:rsidP="0099709D">
      <w:pPr>
        <w:spacing w:after="0" w:line="360" w:lineRule="auto"/>
        <w:ind w:firstLine="709"/>
        <w:jc w:val="both"/>
        <w:rPr>
          <w:rFonts w:ascii="Times New Roman" w:hAnsi="Times New Roman" w:cs="Times New Roman"/>
          <w:i/>
          <w:color w:val="000000" w:themeColor="text1"/>
          <w:sz w:val="28"/>
          <w:szCs w:val="28"/>
        </w:rPr>
      </w:pPr>
      <w:r w:rsidRPr="0099709D">
        <w:rPr>
          <w:rFonts w:ascii="Times New Roman" w:hAnsi="Times New Roman" w:cs="Times New Roman"/>
          <w:b/>
          <w:i/>
          <w:color w:val="000000" w:themeColor="text1"/>
          <w:sz w:val="28"/>
          <w:szCs w:val="28"/>
        </w:rPr>
        <w:t>Ключевые слова</w:t>
      </w:r>
      <w:r w:rsidRPr="0099709D">
        <w:rPr>
          <w:rFonts w:ascii="Times New Roman" w:hAnsi="Times New Roman" w:cs="Times New Roman"/>
          <w:i/>
          <w:color w:val="000000" w:themeColor="text1"/>
          <w:sz w:val="28"/>
          <w:szCs w:val="28"/>
        </w:rPr>
        <w:t>: нравственное сознание, этика, нравственность, мораль, человеческие ценности.</w:t>
      </w:r>
    </w:p>
    <w:p w14:paraId="089593AA" w14:textId="77777777" w:rsidR="003B1E17" w:rsidRPr="0099709D" w:rsidRDefault="003B1E17" w:rsidP="0099709D">
      <w:pPr>
        <w:spacing w:after="0" w:line="360" w:lineRule="auto"/>
        <w:ind w:firstLine="709"/>
        <w:jc w:val="both"/>
        <w:rPr>
          <w:rFonts w:ascii="Times New Roman" w:hAnsi="Times New Roman" w:cs="Times New Roman"/>
          <w:i/>
          <w:color w:val="000000" w:themeColor="text1"/>
          <w:sz w:val="28"/>
          <w:szCs w:val="28"/>
          <w:lang w:val="en-US"/>
        </w:rPr>
      </w:pPr>
      <w:r w:rsidRPr="0099709D">
        <w:rPr>
          <w:rFonts w:ascii="Times New Roman" w:hAnsi="Times New Roman" w:cs="Times New Roman"/>
          <w:b/>
          <w:i/>
          <w:color w:val="000000" w:themeColor="text1"/>
          <w:sz w:val="28"/>
          <w:szCs w:val="28"/>
          <w:lang w:val="en-US"/>
        </w:rPr>
        <w:t>Annotation.</w:t>
      </w:r>
      <w:r w:rsidRPr="0099709D">
        <w:rPr>
          <w:rFonts w:ascii="Times New Roman" w:hAnsi="Times New Roman" w:cs="Times New Roman"/>
          <w:i/>
          <w:color w:val="000000" w:themeColor="text1"/>
          <w:sz w:val="28"/>
          <w:szCs w:val="28"/>
          <w:lang w:val="en-US"/>
        </w:rPr>
        <w:t xml:space="preserve"> The life of people in society is subject to moral and legal laws, regulatory principles that ethics studies - the doctrine of morality and morality. People constantly felt in morality some strange, absolute force, which cannot be called simply mighty - this is how morality exceeded any people's notions about the strength and power of reason.In the current conditions of the development of human society, when people are faced with problems of a global scale that threaten the existence of mankind, argumentation and respect for universal human values become most relevant. In these circumstances, the role of morality as a form of social consciousness and a total regulator of life is especially increasing. The requirements of morality, as always, are unchanged and require the preservation of heredity associated with simple and understandable forms of human relations, how not to steal, not ruin, value parents, keep your word, help the disadvantaged, etc.</w:t>
      </w:r>
    </w:p>
    <w:p w14:paraId="6D4E82ED" w14:textId="77777777" w:rsidR="003B1E17" w:rsidRPr="0099709D" w:rsidRDefault="003B1E17" w:rsidP="0099709D">
      <w:pPr>
        <w:spacing w:after="0" w:line="360" w:lineRule="auto"/>
        <w:ind w:firstLine="709"/>
        <w:jc w:val="both"/>
        <w:rPr>
          <w:rFonts w:ascii="Times New Roman" w:hAnsi="Times New Roman" w:cs="Times New Roman"/>
          <w:i/>
          <w:color w:val="000000" w:themeColor="text1"/>
          <w:sz w:val="28"/>
          <w:szCs w:val="28"/>
          <w:lang w:val="en-US"/>
        </w:rPr>
      </w:pPr>
      <w:r w:rsidRPr="0099709D">
        <w:rPr>
          <w:rFonts w:ascii="Times New Roman" w:hAnsi="Times New Roman" w:cs="Times New Roman"/>
          <w:b/>
          <w:i/>
          <w:color w:val="000000" w:themeColor="text1"/>
          <w:sz w:val="28"/>
          <w:szCs w:val="28"/>
          <w:lang w:val="en-US"/>
        </w:rPr>
        <w:t>Key words:</w:t>
      </w:r>
      <w:r w:rsidRPr="0099709D">
        <w:rPr>
          <w:rFonts w:ascii="Times New Roman" w:hAnsi="Times New Roman" w:cs="Times New Roman"/>
          <w:i/>
          <w:color w:val="000000" w:themeColor="text1"/>
          <w:sz w:val="28"/>
          <w:szCs w:val="28"/>
          <w:lang w:val="en-US"/>
        </w:rPr>
        <w:t xml:space="preserve"> moral consciousness, ethics, morality, morality, human values.</w:t>
      </w:r>
    </w:p>
    <w:p w14:paraId="7801A85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val="en-US"/>
        </w:rPr>
      </w:pPr>
    </w:p>
    <w:p w14:paraId="72A3CBA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Нравственность – это система, которая формировалась в течении всей истории человеческого общества, главная ценностная форма общественного сознания, которая нашла свое отблеск в общепризнанных правилах и в оценке действий людей.</w:t>
      </w:r>
    </w:p>
    <w:p w14:paraId="10C97D0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соответствии с нравственным началом, люди обязаны беспокоиться об общем благе, потому как, без этого, заботы о личной нравственности переходят в эгоцентричные посылы, и как следствие,приобретая статус безнравственных. </w:t>
      </w:r>
    </w:p>
    <w:p w14:paraId="1CCD11B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В течение всего человеческого бытия, нравственные принципы служат главным элементом общественной жизни, и они непременно должны выполняться в человеческом обществе [3].</w:t>
      </w:r>
    </w:p>
    <w:p w14:paraId="022C589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Человек, имеющий высокие моральные качестванаделён чуткой совестью. В этом случае речь идет способность человека к самоконтролю. Принцип работы механизма совести заключается в исключении раздвоенности личности. </w:t>
      </w:r>
    </w:p>
    <w:p w14:paraId="7A506A6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Нравственное сознание - это отражение реальных отношений людей друг к другу и к различным формам жизни общины в виде совокупности принципов, правил, норм, оценок, которые регулируют общение и поведение людей с целью достижения единства общественных и личных интересов. </w:t>
      </w:r>
    </w:p>
    <w:p w14:paraId="7A0EFCC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Нравственное сознание одна из форм общественного сознания, которая является отражением общественного бытия, как и его другие формы. Оно включает в себя исторически меняющиеся нравственные отношения, которые представляют собой субъективную сторону морали. В существе нравственного сознания присутствует категория нравственности.</w:t>
      </w:r>
    </w:p>
    <w:p w14:paraId="2C04963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Нравственное сознание состоит из принципов и норм морали. </w:t>
      </w:r>
    </w:p>
    <w:p w14:paraId="47049FA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Style w:val="apple-converted-space"/>
          <w:color w:val="000000" w:themeColor="text1"/>
          <w:sz w:val="28"/>
          <w:szCs w:val="28"/>
          <w:shd w:val="clear" w:color="auto" w:fill="FFFFFF"/>
        </w:rPr>
        <w:t>М</w:t>
      </w:r>
      <w:r w:rsidRPr="0099709D">
        <w:rPr>
          <w:rFonts w:ascii="Times New Roman" w:hAnsi="Times New Roman" w:cs="Times New Roman"/>
          <w:color w:val="000000" w:themeColor="text1"/>
          <w:sz w:val="28"/>
          <w:szCs w:val="28"/>
          <w:shd w:val="clear" w:color="auto" w:fill="FFFFFF"/>
        </w:rPr>
        <w:t>ораль – это совокупность установленных в определенном обществе норм поведения, регулирующие отношения между людьми.</w:t>
      </w:r>
    </w:p>
    <w:p w14:paraId="176E201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Специфика моралисостоит в ее оценочно-императивном характере. Это означает, что мораль понимает явления мира, поступки и мысли людей через призму ценностей, оценок и требует от людей определенного – морального типа поведения. </w:t>
      </w:r>
    </w:p>
    <w:p w14:paraId="76D2CCD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Собственно,императивность делает мораль регулятором человеческих отношений к природе и общине, иным личностям, самому себе, создавая идеальное соответствие интересов личности и общины, нужный баланс Я и не – Я.</w:t>
      </w:r>
    </w:p>
    <w:p w14:paraId="1008C81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Основным критерием, определяющим нравственную жизнь человека – это чувство ответственности перед самим собой и окружающей действительностью. В своих отношениях люди придерживаются </w:t>
      </w:r>
      <w:r w:rsidRPr="0099709D">
        <w:rPr>
          <w:rFonts w:ascii="Times New Roman" w:hAnsi="Times New Roman" w:cs="Times New Roman"/>
          <w:color w:val="000000" w:themeColor="text1"/>
          <w:sz w:val="28"/>
          <w:szCs w:val="28"/>
        </w:rPr>
        <w:lastRenderedPageBreak/>
        <w:t>определенных правил, которые составляют нормы морали. Формирование этих норм морали происходит спонтанным образом, а подчинение им происходит как на должном уровне. Стоит отметить, они являются и мерой требования общины к людям, и мерой получения по заслугам как одобрения, так и осуждения. </w:t>
      </w:r>
    </w:p>
    <w:p w14:paraId="3BF1FE5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Нравственное сознание изучает одна из философских дисциплин – этика. Этика (от греч. - нрав, обычай, привычка) – это теория морали, наука о морали, которая исследует отношения между людьми, смысл жизни, понятия счастья, добра и зла, нравственные ценности, причины возникновения морали. </w:t>
      </w:r>
    </w:p>
    <w:p w14:paraId="4DB72878"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Философы древнего времени уже понимали этику как практическую философию, так как она пыталась аргументировать мысли о должном в виде нравственных принципов и норм, в виде идеалов и духовных потребностей. Этику рассматривали как практическую философию, которая старалась ответить на вопрос: что нужно делать человеку в определённой ситуации. Термин "этика" ввел древнегреческий философ Аристотель.</w:t>
      </w:r>
    </w:p>
    <w:p w14:paraId="06986DC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Наука этика исследует особенность нравственного сознания, его исторически меняющиеся нормы и ценности. Нравственное сознание имеет сложную организацию, в которой можно отметить взаимозависимые элементы: нравственный идеал, нравственная потребность, нравственная мотивация и самооценка, правила, ценностная ориентация, мировоззрение, эмоции [1].</w:t>
      </w:r>
    </w:p>
    <w:p w14:paraId="20B7E0C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Понятие нравственность является синонимом морали, хотя в теории этики есть и другие толкования этих понятий. К примеру, мораль рассматривают как форму сознания, а нравственность– как сферуукладов, образов, практических поступков.</w:t>
      </w:r>
    </w:p>
    <w:p w14:paraId="4938083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Мораль возникла ранее, чем другие формы общественного сознания, еще во времена первобытных людей и была регулятором деяний людей во всех сферах жизни общества: в обиходе, быту, в работе, в личных взаимоотношениях. Мораль имела всенародную важность и распространялась на всех членов общества, а также сохраняла в себе все общественное, что </w:t>
      </w:r>
      <w:r w:rsidRPr="0099709D">
        <w:rPr>
          <w:rFonts w:ascii="Times New Roman" w:hAnsi="Times New Roman" w:cs="Times New Roman"/>
          <w:color w:val="000000" w:themeColor="text1"/>
          <w:sz w:val="28"/>
          <w:szCs w:val="28"/>
        </w:rPr>
        <w:lastRenderedPageBreak/>
        <w:t>являлось ценностями общества, благодаря которымвозникали отношения между людьми. Мораль способствовала поддержке укладов жизни, формы общения в обществе.</w:t>
      </w:r>
    </w:p>
    <w:p w14:paraId="059F12F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Также мораль являлась совокупностьюправил и принципов поведения, определённых общиной. Правила морали в обязательном порядке касались всех, они не делали исключения для кого-то, так как выражают важные условия жизни человечества и их духовные нужды.</w:t>
      </w:r>
    </w:p>
    <w:p w14:paraId="42A7A5C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Мораль отражает отношение человека к обществу, отношения людей между собой и требования общины к человеку. Она представляет собой правила поведения людей, которые выявляют их обязательства друг к другу и к обществу в целом.</w:t>
      </w:r>
    </w:p>
    <w:p w14:paraId="348EF25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Нравственное сознание проникает во все области жизнедеятельности общества. Можно определить профессиональную, бытовую и семейную мораль. Вместе с тем, моральные требования имеют идейную основу, они связаны с пониманием того, как человек должен себя вести. Нравственное поведение обязано отвечать надлежащим идеалам и правилам, вместе с тем огромную значимость имеют понятия добра и зла, чести и достоинства.</w:t>
      </w:r>
    </w:p>
    <w:p w14:paraId="6AF4F9C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Главная функция морали – это регулирование взаимоотношений всех членов общества и социальных групп. У любого человека есть конкретные нужды (материальные и духовные) и интересы, утоление которых может вступить в разногласие с нуждами и интересами других людей или общины. По "закону джунглей" эти разногласия могли закончиться через заявление сильнейшего. Однако, такое решение конфликтов могло привести к уничтожению человеческого общества. В связи с этим встал вопрос о надобности согласования способа урегулирования конфликтных ситуаций. Люди были обязаны совмещать свои интересы с интересами общины, должны были подчиняться коллективу. В случае, когда человек не покорялся правилам и принципам поведения в обществе, то он был вынужден покинуть его, а это означало погибель [2].</w:t>
      </w:r>
    </w:p>
    <w:p w14:paraId="531E59B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В связи с этим, выполнение норм морали ознаменовало важный этап в развитии человеческого общества,и он связан с надобностью самосохранения.</w:t>
      </w:r>
    </w:p>
    <w:p w14:paraId="4E65DF4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Понятие нравственности является диалектически изменчивым, и исследовать его нужно во взаимосвязи с общественной практикой, с теми категориями, которые определяют моральные принципы человеческого общества и в это же время сами определяются социальной деятельностью. Ф.Энгельс был прав в том, что "представления о добре и зле так сильно менялись от народа к народу, от века к веку, что часто прямо противоречили одно другому". </w:t>
      </w:r>
    </w:p>
    <w:p w14:paraId="3534BB4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Содержание морали определяется интересами конкретных общественных классов, в то же время следует отметить, что в моральных нормах отражены и общечеловеческие нравственные ценности и принципы. Такие принципы и нормы как гуманизм, сострадание, коллективизм, честь, долг, верность, ответственность, великодушие, благодарность, дружелюбие имеют общечеловеческий смысл. Нравственные нормы подобного рода являются основными правилами любого общества.</w:t>
      </w:r>
    </w:p>
    <w:p w14:paraId="4300997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Но представления о моральном долге человека с течением времени значительно меняются. В каждом обществе, на определенном этапе его развития существует определенная мораль. Так, в эпоху рабовладельческого общества высокую нравственную оценку получали послушные и верные рабы, а в эпоху крепостной России ценились покорные холопы, при этом душевное состояние угнетенных не бралось во внимание.</w:t>
      </w:r>
    </w:p>
    <w:p w14:paraId="090D00F8"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В нравственном сознании следует выделить два основных начала: эмоциональное и интеллектуальное. Эмоциональное начало проявляется в виде мироощущения и мировосприятия, это моральные чувства, которые представляют личное отношение к разным сторонам жизни. Интеллектуальное начало выражено в форме миропонимания моральных норм, принципов, идеалов, осознания потребностей, понятий добра, зла, справедливости, совести. Взаимосвязь и соотношение таких начал в нравственном сознании может быть разнообразным в разные исторические </w:t>
      </w:r>
      <w:r w:rsidRPr="0099709D">
        <w:rPr>
          <w:rFonts w:ascii="Times New Roman" w:hAnsi="Times New Roman" w:cs="Times New Roman"/>
          <w:color w:val="000000" w:themeColor="text1"/>
          <w:sz w:val="28"/>
          <w:szCs w:val="28"/>
          <w:lang w:eastAsia="ru-RU"/>
        </w:rPr>
        <w:lastRenderedPageBreak/>
        <w:t>времена и в мировоззрении разных людей. Нравственное сознание соответствует своему настоящему времени.</w:t>
      </w:r>
    </w:p>
    <w:p w14:paraId="52EAD22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В структуре нравственного сознания весомая роль отводится нравственному идеалу. Он является высшим критерием нравственной оценки. Нравственный идеал формируется у людей из уже имеющегося у них уровня нравственной культуры, которая выражена в мере освоения нравственных ценностей в конкретных условиях и направлениях на формирование таких ценностей в жизни.</w:t>
      </w:r>
    </w:p>
    <w:p w14:paraId="158E0F5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Нравственный идеал – это абстрактное явление по форме, иначе говоря, моральные принципы выражены в виде понятий и категорий, которые являются базой для оценочных суждений [4]. </w:t>
      </w:r>
    </w:p>
    <w:p w14:paraId="05F06F2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Формирование нравственного сознания и нравственного поведения людей переплетено с воспитанием их на нравственном идеале. Нужно сказать, что задачи нравственного воспитания являются формированием единства нравственного сознания и нравственного поведения, формированием нравственных ценностей. Нравственное развитие людей начинает приобретать особенно важную роль из-за потребностей современного общества.</w:t>
      </w:r>
    </w:p>
    <w:p w14:paraId="73E400A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Понимание общечеловеческих ценностей реально только лишь при условии нравственной развитости личности, т.е. развитости в социальном плане, где она находится на уровне понимания социальной справедливости. Такой принцип может усвоить личность не только за счет интеллекта, но и посредством  человеческих чувств.</w:t>
      </w:r>
    </w:p>
    <w:p w14:paraId="0CF910C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Чувства человека как элемент нравственного сознания тесно взаимосвязаны с поведением. Они выступают фундаментом личного отношения человека ко всем явлениями, происходящим в социуме.</w:t>
      </w:r>
    </w:p>
    <w:p w14:paraId="4A06937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В нравственном сознании отражаются явления социума и поступки людей с точки зрения их ценности. </w:t>
      </w:r>
    </w:p>
    <w:p w14:paraId="795413E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Ценность подразумевает под собой нравственное значение личности или коллектива, конкретных поступков и ценностных представлений (норм, принципов, понятия добра и зла, справедливости). В оценивающем сознании </w:t>
      </w:r>
      <w:r w:rsidRPr="0099709D">
        <w:rPr>
          <w:rFonts w:ascii="Times New Roman" w:hAnsi="Times New Roman" w:cs="Times New Roman"/>
          <w:color w:val="000000" w:themeColor="text1"/>
          <w:sz w:val="28"/>
          <w:szCs w:val="28"/>
          <w:lang w:eastAsia="ru-RU"/>
        </w:rPr>
        <w:lastRenderedPageBreak/>
        <w:t>одни ценности могут пропасть, а другие появиться. То, что было нравственным в былом времени, в нашей жизни может оказаться аморальным. Мораль не догма, она развивается согласно ходу истории.</w:t>
      </w:r>
    </w:p>
    <w:p w14:paraId="298C25F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В жизни человека складываются некие ситуации, когда нужно сделать моральный выбор, выбрать среди многих ценностей. Имеется ввиду - свобода выбора, при этом свобода понимается в смысле независимости личности от безнравственных желаний, которые ущемляют интересы иных людей. Нравственные ограничения на свободу - это объективная необходимость существования человечества.</w:t>
      </w:r>
    </w:p>
    <w:p w14:paraId="00992C4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Категория свободы связана с понятием ответственности и справедливости. Для нашего общества нет справедливости без свободы, так же, как и нет свободы без справедливости и ответственности, нужна свобода от силы, принуждения и неправды.</w:t>
      </w:r>
    </w:p>
    <w:p w14:paraId="0F4383F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Нравственное сознание связано с другими формами общественного сознания, оно воздействует на них и, такая связь просматривается с правовым, политическим сознанием, эстетическим и религией. Теснее всего взаимодействуют нравственное сознание и правовое. И право, и мораль регулируют взаимоотношения в социуме. Но если правовые принципы закреплены в законах и являются  принудительной мерой государства, то нормы морали опираются на общественное мнение, традиции и обычаи. В законе выражена форма правовой организации социума, и закон связан с моралью. Однако история полна примеров, когда вполне законные поступки и действия имели безнравственный характер, и также таких, когда люди, преступившие закон, являлись нравственным примером [5]. </w:t>
      </w:r>
    </w:p>
    <w:p w14:paraId="2C29959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 xml:space="preserve">В идеальном представлении в праве должна иметься общечеловеческая мораль, но процесс выработки законов сталкивается с немалыми трудностями и объективного, и субъективного характера. Сложности субъективного характера связаны с тем, что право вырабатывается конкретными людьми, которые не всегда могут быть последовательно объективными, к тому же в </w:t>
      </w:r>
      <w:r w:rsidRPr="0099709D">
        <w:rPr>
          <w:rFonts w:ascii="Times New Roman" w:hAnsi="Times New Roman" w:cs="Times New Roman"/>
          <w:color w:val="000000" w:themeColor="text1"/>
          <w:sz w:val="28"/>
          <w:szCs w:val="28"/>
          <w:lang w:eastAsia="ru-RU"/>
        </w:rPr>
        <w:lastRenderedPageBreak/>
        <w:t>праве отражаются интересы определенных социальных групп, потому право может вступить в противоречие с общественной моралью.</w:t>
      </w:r>
    </w:p>
    <w:p w14:paraId="525C631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lang w:eastAsia="ru-RU"/>
        </w:rPr>
        <w:t>Специфика нравственного сознания заключается в том, что в нем отражены стихийно сформировавшиеся нормы, оценки и принципы, которые подкрепляются обычаями и традициями. Выполнение нравственных требований личности оценивает общество, оно не связано с официальными полномочиями определенных его представителей. Человек сам может оценить свои поступки и происходящие события, опираясь на моральные нормы, и в связи с этим выступает как субъект с довольно развитым уровнем нравственного сознания. </w:t>
      </w:r>
    </w:p>
    <w:p w14:paraId="127DB54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7BA014D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474BA6B0" w14:textId="77777777" w:rsidR="003B1E17" w:rsidRPr="0099709D" w:rsidRDefault="003B1E17" w:rsidP="00C0097F">
      <w:pPr>
        <w:spacing w:after="0" w:line="360" w:lineRule="auto"/>
        <w:ind w:firstLine="709"/>
        <w:jc w:val="center"/>
        <w:rPr>
          <w:rFonts w:ascii="Times New Roman" w:hAnsi="Times New Roman" w:cs="Times New Roman"/>
          <w:color w:val="000000" w:themeColor="text1"/>
          <w:sz w:val="28"/>
          <w:szCs w:val="28"/>
        </w:rPr>
      </w:pPr>
      <w:r w:rsidRPr="00C0097F">
        <w:rPr>
          <w:rFonts w:ascii="Times New Roman" w:hAnsi="Times New Roman" w:cs="Times New Roman"/>
          <w:b/>
          <w:bCs/>
          <w:color w:val="000000" w:themeColor="text1"/>
          <w:sz w:val="28"/>
          <w:szCs w:val="28"/>
        </w:rPr>
        <w:t>Литература</w:t>
      </w:r>
      <w:r w:rsidRPr="0099709D">
        <w:rPr>
          <w:rFonts w:ascii="Times New Roman" w:hAnsi="Times New Roman" w:cs="Times New Roman"/>
          <w:color w:val="000000" w:themeColor="text1"/>
          <w:sz w:val="28"/>
          <w:szCs w:val="28"/>
        </w:rPr>
        <w:t>:</w:t>
      </w:r>
    </w:p>
    <w:p w14:paraId="3C46851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iCs/>
          <w:color w:val="000000" w:themeColor="text1"/>
          <w:sz w:val="28"/>
          <w:szCs w:val="28"/>
          <w:shd w:val="clear" w:color="auto" w:fill="FFFFFF"/>
        </w:rPr>
        <w:t>Гуревич, П. С. </w:t>
      </w:r>
      <w:r w:rsidRPr="0099709D">
        <w:rPr>
          <w:rStyle w:val="apple-converted-space"/>
          <w:color w:val="000000" w:themeColor="text1"/>
          <w:sz w:val="28"/>
          <w:szCs w:val="28"/>
          <w:shd w:val="clear" w:color="auto" w:fill="FFFFFF"/>
        </w:rPr>
        <w:t> </w:t>
      </w:r>
      <w:r w:rsidRPr="0099709D">
        <w:rPr>
          <w:rFonts w:ascii="Times New Roman" w:hAnsi="Times New Roman" w:cs="Times New Roman"/>
          <w:color w:val="000000" w:themeColor="text1"/>
          <w:sz w:val="28"/>
          <w:szCs w:val="28"/>
          <w:shd w:val="clear" w:color="auto" w:fill="FFFFFF"/>
        </w:rPr>
        <w:t>Этика : учебник для бакалавров / П. С. Гуревич. – 2-е изд., перераб. и доп. – М. : Издательство Юрайт, 2019.</w:t>
      </w:r>
    </w:p>
    <w:p w14:paraId="786C339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iCs/>
          <w:color w:val="000000" w:themeColor="text1"/>
          <w:sz w:val="28"/>
          <w:szCs w:val="28"/>
          <w:shd w:val="clear" w:color="auto" w:fill="FFFFFF"/>
        </w:rPr>
        <w:t>Золотухина, Е. В. </w:t>
      </w:r>
      <w:r w:rsidRPr="0099709D">
        <w:rPr>
          <w:rStyle w:val="apple-converted-space"/>
          <w:color w:val="000000" w:themeColor="text1"/>
          <w:sz w:val="28"/>
          <w:szCs w:val="28"/>
          <w:shd w:val="clear" w:color="auto" w:fill="FFFFFF"/>
        </w:rPr>
        <w:t> </w:t>
      </w:r>
      <w:r w:rsidRPr="0099709D">
        <w:rPr>
          <w:rFonts w:ascii="Times New Roman" w:hAnsi="Times New Roman" w:cs="Times New Roman"/>
          <w:color w:val="000000" w:themeColor="text1"/>
          <w:sz w:val="28"/>
          <w:szCs w:val="28"/>
          <w:shd w:val="clear" w:color="auto" w:fill="FFFFFF"/>
        </w:rPr>
        <w:t>Этика : учебник для вузов / Е. В. Золотухина. – 5-е изд., испр. и доп. – М. : Издательство Юрайт, 2021</w:t>
      </w:r>
    </w:p>
    <w:p w14:paraId="6A052F0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iCs/>
          <w:color w:val="000000" w:themeColor="text1"/>
          <w:sz w:val="28"/>
          <w:szCs w:val="28"/>
          <w:shd w:val="clear" w:color="auto" w:fill="FFFFFF"/>
        </w:rPr>
        <w:t>Кропоткин, П. А. </w:t>
      </w:r>
      <w:r w:rsidRPr="0099709D">
        <w:rPr>
          <w:rStyle w:val="apple-converted-space"/>
          <w:color w:val="000000" w:themeColor="text1"/>
          <w:sz w:val="28"/>
          <w:szCs w:val="28"/>
          <w:shd w:val="clear" w:color="auto" w:fill="FFFFFF"/>
        </w:rPr>
        <w:t> </w:t>
      </w:r>
      <w:r w:rsidRPr="0099709D">
        <w:rPr>
          <w:rFonts w:ascii="Times New Roman" w:hAnsi="Times New Roman" w:cs="Times New Roman"/>
          <w:color w:val="000000" w:themeColor="text1"/>
          <w:sz w:val="28"/>
          <w:szCs w:val="28"/>
          <w:shd w:val="clear" w:color="auto" w:fill="FFFFFF"/>
        </w:rPr>
        <w:t>Этика / П. А. Кропоткин. – 2-е изд., стер. – М.: Издательство Юрайт, 2020.</w:t>
      </w:r>
    </w:p>
    <w:p w14:paraId="63EB134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iCs/>
          <w:color w:val="000000" w:themeColor="text1"/>
          <w:sz w:val="28"/>
          <w:szCs w:val="28"/>
          <w:shd w:val="clear" w:color="auto" w:fill="FFFFFF"/>
        </w:rPr>
        <w:t>Скворцов, А. А. </w:t>
      </w:r>
      <w:r w:rsidRPr="0099709D">
        <w:rPr>
          <w:rStyle w:val="apple-converted-space"/>
          <w:color w:val="000000" w:themeColor="text1"/>
          <w:sz w:val="28"/>
          <w:szCs w:val="28"/>
          <w:shd w:val="clear" w:color="auto" w:fill="FFFFFF"/>
        </w:rPr>
        <w:t> </w:t>
      </w:r>
      <w:r w:rsidRPr="0099709D">
        <w:rPr>
          <w:rFonts w:ascii="Times New Roman" w:hAnsi="Times New Roman" w:cs="Times New Roman"/>
          <w:color w:val="000000" w:themeColor="text1"/>
          <w:sz w:val="28"/>
          <w:szCs w:val="28"/>
          <w:shd w:val="clear" w:color="auto" w:fill="FFFFFF"/>
        </w:rPr>
        <w:t>Этика : учебник и практикум для вузов / А. А. Скворцов. – 3-е изд., перераб. и доп. – М. : Издательство Юрайт, 2021. </w:t>
      </w:r>
    </w:p>
    <w:p w14:paraId="4C4ECFC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Этика: учебник для вузов / А. А. Гусейнов [и др.]; под общей редакцией А. А. Гусейнова. – М. : Издательство Юрайт, 2021.</w:t>
      </w:r>
    </w:p>
    <w:p w14:paraId="76A6CD28" w14:textId="0684CD7F"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2FCC4553" w14:textId="4A8C3FDE"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4160DF7A" w14:textId="77777777" w:rsidR="00C0097F" w:rsidRDefault="00C0097F">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br w:type="page"/>
      </w:r>
    </w:p>
    <w:p w14:paraId="5FA962FB" w14:textId="0FA82A06" w:rsidR="003B1E17" w:rsidRPr="0099709D" w:rsidRDefault="003B1E17" w:rsidP="00C0097F">
      <w:pPr>
        <w:spacing w:after="0" w:line="360" w:lineRule="auto"/>
        <w:ind w:firstLine="709"/>
        <w:jc w:val="right"/>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lastRenderedPageBreak/>
        <w:t>Куколь Е.А.</w:t>
      </w:r>
    </w:p>
    <w:p w14:paraId="00471D3D"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студентка кафедры эксплуатации и организации движения автотранспорта</w:t>
      </w:r>
    </w:p>
    <w:p w14:paraId="43396FC6"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Транспортно-технологического институтаБГТУ им. В.Г. Шухова,</w:t>
      </w:r>
    </w:p>
    <w:p w14:paraId="0D81C4C5"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1 курс</w:t>
      </w:r>
    </w:p>
    <w:p w14:paraId="46666028" w14:textId="77777777" w:rsidR="003B1E17" w:rsidRPr="0099709D" w:rsidRDefault="003B1E17" w:rsidP="00C0097F">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Научный руководитель</w:t>
      </w:r>
      <w:r w:rsidRPr="0099709D">
        <w:rPr>
          <w:rFonts w:ascii="Times New Roman" w:hAnsi="Times New Roman" w:cs="Times New Roman"/>
          <w:b/>
          <w:color w:val="000000" w:themeColor="text1"/>
          <w:sz w:val="28"/>
          <w:szCs w:val="28"/>
          <w:shd w:val="clear" w:color="auto" w:fill="FFFFFF"/>
        </w:rPr>
        <w:t>Булатов Е.В.,</w:t>
      </w:r>
    </w:p>
    <w:p w14:paraId="6083A6E9"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кандидат юридических наук, доцент</w:t>
      </w:r>
    </w:p>
    <w:p w14:paraId="35A7245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682911F0" w14:textId="77777777" w:rsidR="003B1E17" w:rsidRPr="0099709D" w:rsidRDefault="003B1E17" w:rsidP="00C0097F">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t>СОЦИАЛЬНО-ПСИХОЛОГИЧЕСКИЕПРОБЛЕМЫ СОВРЕМЕННОЙ МОЛОДЕЖИ</w:t>
      </w:r>
    </w:p>
    <w:p w14:paraId="0AA20E3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Проблемы молодежи волновали общество во все времена. С каждым днем эта тема набирает все большую актуальность. </w:t>
      </w:r>
      <w:r w:rsidRPr="0099709D">
        <w:rPr>
          <w:rFonts w:ascii="Times New Roman" w:hAnsi="Times New Roman" w:cs="Times New Roman"/>
          <w:color w:val="000000" w:themeColor="text1"/>
          <w:sz w:val="28"/>
          <w:szCs w:val="28"/>
          <w:lang w:eastAsia="ru-RU"/>
        </w:rPr>
        <w:t>Во всем мире, да и в России, в частности, у молодежи, меняются приоритеты.Вместо того, чтобы быть добрыми честными и послушными, думать о семье, подрастающее поколение все чаще хочет выделиться за счет пагубных привычек, насилия и превосходства.</w:t>
      </w:r>
      <w:r w:rsidRPr="0099709D">
        <w:rPr>
          <w:rFonts w:ascii="Times New Roman" w:hAnsi="Times New Roman" w:cs="Times New Roman"/>
          <w:color w:val="000000" w:themeColor="text1"/>
          <w:sz w:val="28"/>
          <w:szCs w:val="28"/>
        </w:rPr>
        <w:t>Ведь, когда тебе восемнадцать, кажется, что вся твоя жизнь впереди, и если ты сделаешь какие-то ошибки, впереди еще столько времени, чтобы их исправить.</w:t>
      </w:r>
    </w:p>
    <w:p w14:paraId="0608084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Каждый выбирает свой жизненный путь, и он не всегда оказывается правильным и благополучным. Большинство современной молодежи все же выбирают правильную жизненную позицию, ставят цели и стремятся к их достижению. Но среди нас есть и отрицательная сторона молодых людей, которые загоняют себя в угол, из которого они больше не могут выбраться самостоятельно. У них много проблем, которые они не могут решить сами.</w:t>
      </w:r>
    </w:p>
    <w:p w14:paraId="7D3283C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Однако не стоит предполагать, что современная молодежь вообще не думает о будущем, что она развращена безнравственностью, испорчена, пошлая и необузданная. Это совсем не так. Огромное количество молодых людей хотят быть полезными своей стране, хотят заниматься любимым делом, получать достойную оплату за свою работу, хотят без страха иметь детей, не опасаясь, что завтра их уволят во время очередного финансового кризиса.</w:t>
      </w:r>
    </w:p>
    <w:p w14:paraId="15F5558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Одна из главных проблем современной молодежи – боязнь самовыражения, а вместе с тем интеллектуального и творческого развития. Молодому поколению необходимо читать правильные книги, слушать и общаться со взрослыми образованными людьми. Только в этом случае представители современного молодого поколения смогут стать личностью, иметь свои мысли, взгляды, ценностные ориентиры и возможность личностно развиваться, чтобы не сливаться с однообразной серой массой[1].</w:t>
      </w:r>
    </w:p>
    <w:p w14:paraId="7FDF3B1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День за днем ​​с экранов телевизоров идет самый мощный информационный поток, который часто содержит ложную, негативную и неприятную информацию. Без возможности фильтровать поступающую информацию человек может запутаться в ней и потерять свои жизненные основы, ценности и ориентиры. Особенно часто этому подвержено молодое поколение, потому что им жизненно важно научиться понимать, что не все, что предлагают молодежи гламурные журналы, насыщенные голливудские фильмы и люди, смотрящие с экранов мониторов, является достоверной и правдивой информацией и хорошо влияет на формирование личности. Тем не менее, телевидение, пресса и радио постепенно отходят на второй план, а Интернет все более уверенно выходит на передовые позиции. Всемирная паутина быстрее и шире захватывает молодое поколение. Если посмотреть на молодое поколение, то они скорее знают сценарий гламурного или устрашающего триллера, чем подробности Великой Отечественной войны. Конечно, у Интернета есть свои преимущества, но недостатков гораздо больше.</w:t>
      </w:r>
    </w:p>
    <w:p w14:paraId="31EBB94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Еще одна довольно серьезная проблема молодого поколения – это наличие вредных привычек. По статистике, у ребенка, родители которого страдали алкоголизмом, в 5 раз больше шансов стать зависимым от алкоголя. Часто вредные привычки помогают молодым людям оставаться «своими» в компании. Многие люди хотят выглядеть, как взрослые, поэтому начинают пить, курить и использовать ненормативную лексику. Современная молодежь гораздо более подвержена разного рода стрессам. Напряженный школьный </w:t>
      </w:r>
      <w:r w:rsidRPr="0099709D">
        <w:rPr>
          <w:rFonts w:ascii="Times New Roman" w:hAnsi="Times New Roman" w:cs="Times New Roman"/>
          <w:color w:val="000000" w:themeColor="text1"/>
          <w:sz w:val="28"/>
          <w:szCs w:val="28"/>
        </w:rPr>
        <w:lastRenderedPageBreak/>
        <w:t>график, постоянные свидания, общение и часто недопонимание родителей.  В молодежной среде курение и алкоголь часто считаются отличным способом избавиться от стресса. Таким образом, молодые люди стараются отвлечься от скучных будней, от различных проблем и расслабиться. И тогда возникает проблема совершенно другого рода – проблема реализации молодежи в современном мире.После одиннадцати лет обучения в школе под присмотром заботливых родителей и учителей ученикам предстоит сделать трудный выбор и решить, что делать дальше. И это действительно довольно сложно, потому что за те семнадцать или восемнадцать лет, которые они прожили, подростки не успевают накопить достаточный жизненный опыт; они еще не понимают, чего хотят в этой жизни, и чего хочет от них жизнь [2].</w:t>
      </w:r>
    </w:p>
    <w:p w14:paraId="3B2FA87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Стоит отметить, что молодежная среда стала более криминальной: преступность, как социальное явление, молодеет и, следовательно, наблюдается рост групповых преступлений. С каждым годом происходит больше преступлений и несчастных случаев с участием несовершеннолетних. Многочисленные социальные опросы свидетельствуют о том, что материальное благополучие становится приоритетной целью молодых людей. Оно стало цениться гораздо больше личных интересов, семьи, добра и любви. Доминирующими жизненными ценностями современной молодежи являются финансовые ресурсы, карьера и возможность жить в свое удовольствие [3]. </w:t>
      </w:r>
    </w:p>
    <w:p w14:paraId="2E5DD41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целом, состояние молодёжи сегодняшнего дня характеризуется как достаточно противоречивое и нестабильное. С одной стороны, молодежь – это наиболее мобильная часть социума, но с другой стороны, и самая уязвимая часть этого общества по причине недостаточной адаптации молодого поколения к системе социальных отношений. Сравнивая предыдущее поколение с современным, стоит отметить, что каждое последующее поколение по основным показателям социального положения и развития является менее духовным и развитым в плане культуры, более безнравственным и криминальным. Кроме того, каждое последующее поколение все менее ориентировано на трудовую деятельность.</w:t>
      </w:r>
    </w:p>
    <w:p w14:paraId="54A5AD30" w14:textId="77777777" w:rsidR="003B1E17" w:rsidRPr="0099709D" w:rsidRDefault="003B1E17" w:rsidP="00C0097F">
      <w:pPr>
        <w:spacing w:after="0" w:line="360" w:lineRule="auto"/>
        <w:ind w:firstLine="709"/>
        <w:jc w:val="center"/>
        <w:rPr>
          <w:rFonts w:ascii="Times New Roman" w:hAnsi="Times New Roman" w:cs="Times New Roman"/>
          <w:b/>
          <w:bCs/>
          <w:color w:val="000000" w:themeColor="text1"/>
          <w:sz w:val="28"/>
          <w:szCs w:val="28"/>
        </w:rPr>
      </w:pPr>
      <w:r w:rsidRPr="0099709D">
        <w:rPr>
          <w:rFonts w:ascii="Times New Roman" w:hAnsi="Times New Roman" w:cs="Times New Roman"/>
          <w:b/>
          <w:bCs/>
          <w:color w:val="000000" w:themeColor="text1"/>
          <w:sz w:val="28"/>
          <w:szCs w:val="28"/>
        </w:rPr>
        <w:lastRenderedPageBreak/>
        <w:t>Литература</w:t>
      </w:r>
    </w:p>
    <w:p w14:paraId="72F1E8C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БурматовВ. Актуальные проблемы молодежи//</w:t>
      </w:r>
      <w:r w:rsidRPr="0099709D">
        <w:rPr>
          <w:rFonts w:ascii="Times New Roman" w:hAnsi="Times New Roman" w:cs="Times New Roman"/>
          <w:color w:val="000000" w:themeColor="text1"/>
          <w:sz w:val="28"/>
          <w:szCs w:val="28"/>
          <w:lang w:val="en-US"/>
        </w:rPr>
        <w:t>URL</w:t>
      </w: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lang w:val="en-US"/>
        </w:rPr>
        <w:t>http</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burmatovi</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ru</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problemy</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molodezhi</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ili</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kak</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ne</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stoit</w:t>
      </w:r>
      <w:r w:rsidRPr="0099709D">
        <w:rPr>
          <w:rFonts w:ascii="Times New Roman" w:hAnsi="Times New Roman" w:cs="Times New Roman"/>
          <w:color w:val="000000" w:themeColor="text1"/>
          <w:sz w:val="28"/>
          <w:szCs w:val="28"/>
        </w:rPr>
        <w:t>-</w:t>
      </w:r>
      <w:r w:rsidRPr="0099709D">
        <w:rPr>
          <w:rFonts w:ascii="Times New Roman" w:hAnsi="Times New Roman" w:cs="Times New Roman"/>
          <w:color w:val="000000" w:themeColor="text1"/>
          <w:sz w:val="28"/>
          <w:szCs w:val="28"/>
          <w:lang w:val="en-US"/>
        </w:rPr>
        <w:t>zhit</w:t>
      </w:r>
      <w:r w:rsidRPr="0099709D">
        <w:rPr>
          <w:rFonts w:ascii="Times New Roman" w:hAnsi="Times New Roman" w:cs="Times New Roman"/>
          <w:color w:val="000000" w:themeColor="text1"/>
          <w:sz w:val="28"/>
          <w:szCs w:val="28"/>
        </w:rPr>
        <w:t xml:space="preserve">/ </w:t>
      </w:r>
    </w:p>
    <w:p w14:paraId="457BC1B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Причины возникновения вредных привычек // URL: http://healthbps.ru/prichinyi-vozniknoveniya-vrednyih-privyichek</w:t>
      </w:r>
    </w:p>
    <w:p w14:paraId="37C3053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Спорт и молодежь// URL: http://bibliofond.ru/view.aspx?id=731707</w:t>
      </w:r>
    </w:p>
    <w:p w14:paraId="4FABB4E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09478B9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207D2C5D" w14:textId="77777777" w:rsidR="003B1E17" w:rsidRPr="0099709D" w:rsidRDefault="003B1E17" w:rsidP="00C0097F">
      <w:pPr>
        <w:spacing w:after="0" w:line="360" w:lineRule="auto"/>
        <w:ind w:firstLine="709"/>
        <w:jc w:val="right"/>
        <w:rPr>
          <w:rFonts w:ascii="Times New Roman" w:hAnsi="Times New Roman" w:cs="Times New Roman"/>
          <w:b/>
          <w:i/>
          <w:iCs/>
          <w:color w:val="000000" w:themeColor="text1"/>
          <w:spacing w:val="-2"/>
          <w:sz w:val="28"/>
          <w:szCs w:val="28"/>
        </w:rPr>
      </w:pPr>
      <w:r w:rsidRPr="0099709D">
        <w:rPr>
          <w:rFonts w:ascii="Times New Roman" w:hAnsi="Times New Roman" w:cs="Times New Roman"/>
          <w:b/>
          <w:i/>
          <w:iCs/>
          <w:color w:val="000000" w:themeColor="text1"/>
          <w:spacing w:val="-2"/>
          <w:sz w:val="28"/>
          <w:szCs w:val="28"/>
        </w:rPr>
        <w:t>Лычёва О.В.</w:t>
      </w:r>
    </w:p>
    <w:p w14:paraId="7D1BC10D"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магистрБГТУ им. В. Г. Шухова</w:t>
      </w:r>
    </w:p>
    <w:p w14:paraId="2CCA04B0"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группа МЗК-201</w:t>
      </w:r>
    </w:p>
    <w:p w14:paraId="5D229C3E"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color w:val="000000" w:themeColor="text1"/>
          <w:sz w:val="28"/>
          <w:szCs w:val="28"/>
        </w:rPr>
        <w:t xml:space="preserve"> </w:t>
      </w:r>
      <w:r w:rsidRPr="0099709D">
        <w:rPr>
          <w:rFonts w:ascii="Times New Roman" w:hAnsi="Times New Roman" w:cs="Times New Roman"/>
          <w:i/>
          <w:color w:val="000000" w:themeColor="text1"/>
          <w:sz w:val="28"/>
          <w:szCs w:val="28"/>
          <w:shd w:val="clear" w:color="auto" w:fill="FFFFFF"/>
        </w:rPr>
        <w:t xml:space="preserve"> науч. руководитель </w:t>
      </w:r>
    </w:p>
    <w:p w14:paraId="13D0DB3B" w14:textId="77777777" w:rsidR="003B1E17" w:rsidRPr="0099709D" w:rsidRDefault="003B1E17" w:rsidP="00C0097F">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 xml:space="preserve"> канд. социол. наук, доц</w:t>
      </w:r>
      <w:r w:rsidRPr="0099709D">
        <w:rPr>
          <w:rFonts w:ascii="Times New Roman" w:hAnsi="Times New Roman" w:cs="Times New Roman"/>
          <w:b/>
          <w:i/>
          <w:color w:val="000000" w:themeColor="text1"/>
          <w:sz w:val="28"/>
          <w:szCs w:val="28"/>
          <w:shd w:val="clear" w:color="auto" w:fill="FFFFFF"/>
        </w:rPr>
        <w:t>. Шамаева О.П.</w:t>
      </w:r>
    </w:p>
    <w:p w14:paraId="4E771EB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52EA62D1" w14:textId="442B4387" w:rsidR="003B1E17" w:rsidRPr="0099709D" w:rsidRDefault="003B1E17" w:rsidP="00C0097F">
      <w:pPr>
        <w:spacing w:after="0" w:line="360" w:lineRule="auto"/>
        <w:ind w:firstLine="709"/>
        <w:jc w:val="center"/>
        <w:rPr>
          <w:rFonts w:ascii="Times New Roman" w:hAnsi="Times New Roman" w:cs="Times New Roman"/>
          <w:bCs/>
          <w:caps/>
          <w:color w:val="000000" w:themeColor="text1"/>
          <w:sz w:val="28"/>
          <w:szCs w:val="28"/>
        </w:rPr>
      </w:pPr>
      <w:r w:rsidRPr="0099709D">
        <w:rPr>
          <w:rFonts w:ascii="Times New Roman" w:hAnsi="Times New Roman" w:cs="Times New Roman"/>
          <w:b/>
          <w:bCs/>
          <w:caps/>
          <w:color w:val="000000" w:themeColor="text1"/>
          <w:sz w:val="28"/>
          <w:szCs w:val="28"/>
        </w:rPr>
        <w:t>Проблемы общения молодежи</w:t>
      </w:r>
      <w:r w:rsidR="00C0097F">
        <w:rPr>
          <w:rFonts w:ascii="Times New Roman" w:hAnsi="Times New Roman" w:cs="Times New Roman"/>
          <w:b/>
          <w:bCs/>
          <w:caps/>
          <w:color w:val="000000" w:themeColor="text1"/>
          <w:sz w:val="28"/>
          <w:szCs w:val="28"/>
        </w:rPr>
        <w:t xml:space="preserve"> </w:t>
      </w:r>
      <w:r w:rsidRPr="0099709D">
        <w:rPr>
          <w:rFonts w:ascii="Times New Roman" w:hAnsi="Times New Roman" w:cs="Times New Roman"/>
          <w:b/>
          <w:bCs/>
          <w:caps/>
          <w:color w:val="000000" w:themeColor="text1"/>
          <w:sz w:val="28"/>
          <w:szCs w:val="28"/>
        </w:rPr>
        <w:t>в современном мире</w:t>
      </w:r>
    </w:p>
    <w:p w14:paraId="04DDD22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4CD30C8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О роли общения в жизни людей восторженно заметил Антуан де Сент-Экзюпери: «Единственная настоящая роскошь — это роскошь человеческого общения». Однако для современного человека общение не столько роскошь, сколько постоянная жизненно и профессионально необходимая потребность. </w:t>
      </w:r>
    </w:p>
    <w:p w14:paraId="5794C7B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Современные средства массовой коммуникации способствовали возникновению новых направлений исследования специфических форм общения разного типа. Овладение искусством общения необходимо для каждого человека независимо от того, каким видом деятельности он занимается или будет заниматься. Каждый, кто стремиться добиться успехов в жизни, успешно продвигаться по карьерной лестнице, эффективно и грамотно общаться с людьми должен овладеть определенными знаниями и навыками в области межличностного и делового общения. </w:t>
      </w:r>
    </w:p>
    <w:p w14:paraId="01BEE9E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Как известно, человек — это существо социальное, которому постоянно требуется общение с другими индивидами; в связи с этим, можно отметить, что общение – главное условие жизнедеятельности</w:t>
      </w:r>
    </w:p>
    <w:p w14:paraId="141F6F9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К сожалению современный мир предъявляет к человеку всё больше и больше требований, всё находится в непрерывном развитии и техника, и изобретения различные, поэтому и человеку необходимо не отставать за прогрессом, нужно постоянно развиваться.</w:t>
      </w:r>
    </w:p>
    <w:p w14:paraId="15091B0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Коммуникации заняли одну из важнейших ниш в современном обществе, не умея общаться, вы не сможете существовать. Стоит отметить, что с развитием технологий, именно коммуникации страдают больше всего. Молодые люди предпочитают общаться через СМС или социальные сети, что в дальнейшем усложняет их возможности общения в реальном мире. В интернете человек может быть активным, всегда сам начинает разговор, не боится критиковать и выслушивать критику в свой адрес, а в реальной жизни побоится первым поздороваться.</w:t>
      </w:r>
    </w:p>
    <w:p w14:paraId="195E88E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Невозможно остановить технический прогресс, однако нельзя отрывать человека от его исторического прошлого.</w:t>
      </w:r>
    </w:p>
    <w:p w14:paraId="5AB5CF1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общении с людьми человек приобретает научные и житейские знания, осваивает навыки и умения в разных видах деятельности, учится понимать окружающих и выстраивать с ними отношения, вырабатывает критерии оценки жизненных явлений, формирует у себя систему ценностных ориентаций с позиции истины, добра, красоты</w:t>
      </w:r>
    </w:p>
    <w:p w14:paraId="0BD69DC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Реальностью российского общества стало вхождение России в глобальное информационное пространство, которое включает все виды информации, функционирующие в этом пространстве, созданном при помощи новых технологий, ставшие важнейшим агентом социализации молодежи. Они распространяют и популяризируют определенные образцы, стили и нормы поведения, моделируют и внедряют в массовое сознание образ реальности, к которой необходимо стремиться. Следует заметить, что влияние </w:t>
      </w:r>
      <w:r w:rsidRPr="0099709D">
        <w:rPr>
          <w:rFonts w:ascii="Times New Roman" w:hAnsi="Times New Roman" w:cs="Times New Roman"/>
          <w:color w:val="000000" w:themeColor="text1"/>
          <w:sz w:val="28"/>
          <w:szCs w:val="28"/>
        </w:rPr>
        <w:lastRenderedPageBreak/>
        <w:t>глобального пространство на молодежь как положительное, так и отрицательное.</w:t>
      </w:r>
    </w:p>
    <w:p w14:paraId="436F3E1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Молодежь ежедневно сталкивается с огромным потоком массовой пропаганды.</w:t>
      </w:r>
    </w:p>
    <w:p w14:paraId="1DAD188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 появлением Сети все больше подростков уходят от проблем реальной жизни в виртуальную, возникают новые психические заболевания, которых ранее не было, в частности, неоправданная подростковая агрессия. С каждым новым поколением в среде подростков встречается крайне редко живое общение и не только потому, что они не владеют речевым общением, а потому что не хотят.</w:t>
      </w:r>
    </w:p>
    <w:p w14:paraId="14929A4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Парадоксально, но факт: возможность свободно общаться со своими сверстниками зачастую оборачивается снижением творческого отношения к жизни во всех ее проявлениях.</w:t>
      </w:r>
    </w:p>
    <w:p w14:paraId="5736831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 числу наиболее острых проблем для современной молодежи мы можем отнести такие, как-то: интернет-зависимость молодежи, разрыв реальных социальных связей и подмена их виртуальными связями, утрата свободы личности, утечка личной информации, вовлечение в преступные и деструктивные группы посредством Интернета и др. Чем активнее виртуальное пространство подменяет реальные социальные связи, тем больше мы фиксируем новые угрозы в интернет-пространстве.</w:t>
      </w:r>
    </w:p>
    <w:p w14:paraId="614F101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rPr>
        <w:t xml:space="preserve">Усилия СМИ и рекламы направлены на неограниченное развитие материальных потребностей, что естественно вытекает из самого хода современных цивилизационных процессов. Данная тенденция могла бы быть смягченной, не столь агрессивной под влиянием традиционных норм общения, духовных ценностей, нравственной саморегуляции. Однако, как отмечают все без исключения исследователи, социальная значимость духовности как фактора индивидуальной саморегуляции в России имеет тенденцию к резкому падению. Раздвоенность двух потоков жизни – индивидуальных потребностей и возможностей их удовлетворения – при отсутствии механизмов управления </w:t>
      </w:r>
      <w:r w:rsidRPr="0099709D">
        <w:rPr>
          <w:rFonts w:ascii="Times New Roman" w:hAnsi="Times New Roman" w:cs="Times New Roman"/>
          <w:color w:val="000000" w:themeColor="text1"/>
          <w:sz w:val="28"/>
          <w:szCs w:val="28"/>
        </w:rPr>
        <w:lastRenderedPageBreak/>
        <w:t>этими процессами следствием имеет крайне неустойчивое эмоционально-психологическое состояние массового сознания, особенно молодежи.</w:t>
      </w:r>
    </w:p>
    <w:p w14:paraId="312A532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eastAsia="ru-RU"/>
        </w:rPr>
      </w:pPr>
      <w:r w:rsidRPr="0099709D">
        <w:rPr>
          <w:rFonts w:ascii="Times New Roman" w:hAnsi="Times New Roman" w:cs="Times New Roman"/>
          <w:color w:val="000000" w:themeColor="text1"/>
          <w:sz w:val="28"/>
          <w:szCs w:val="28"/>
        </w:rPr>
        <w:t>Сегодня фактически все ценности молодежи направлены на достижение удовольствия, но для этого надо прилагать усилия, чего сегодняшний подросток не умеет и не хочет учиться никакому делу. Происходит обесценивание внутреннего содержания и необходимости самому что-то создавать; необходимости, позволяющей внутреннему содержанию обрести свою собственную и неповторимую форму.</w:t>
      </w:r>
    </w:p>
    <w:p w14:paraId="3FC4A32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Молодым часто свойственно острое неприятие того образа окружающего мира, который предлагают им родители, учителя и вообще люди старшего поколения. Это неприятие сопряжено с уверенностью в том, что действительность можно и необходимо переделать. В противоположность молодежи взрослым, имеющим значительный жизненный опыт, доподлинно известно, что мир переделать трудно, и поскольку к зрелому возрасту они добились определенных успехов и заняли те или иные статусные позиции, им более всего хочется сохранить действительность без существенных перемен.</w:t>
      </w:r>
    </w:p>
    <w:p w14:paraId="75B3306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Взрослые и молодежь часто затрудняются в поиске общего языка, который дал бы возможность более или менее конструктивного диалога. Взаимное отчуждение находит выражение в повышено критическом, подчас неоправданно враждебном отношении представителей смежных поколений друг к другу. Молодые склонны винить поколение своих отцов во всех несовершенствах общества и исторических ошибках, а взрослые обвиняют молодежь в легкомыслии и иждивенческом отношении к жизни. Внешним обликом, одеждой, прической, увлечениями, манерой вести себя многие молодые стремятся обозначить свое отличие от «мира взрослых», подчеркнуть свое право на другое видение мира и понимание своего места в нем</w:t>
      </w:r>
    </w:p>
    <w:p w14:paraId="7654020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Подросткам необходимо прививать навыки сетевой культуры, адекватной оценки поступающей информации, умения мыслить и понимать: Кто я такой? Для чего я пришел в этот мир? Какова моя цель в жизни? Какая информация поможет мне достичь своей цели, а какая мне не нужна? Говорить </w:t>
      </w:r>
      <w:r w:rsidRPr="0099709D">
        <w:rPr>
          <w:rFonts w:ascii="Times New Roman" w:hAnsi="Times New Roman" w:cs="Times New Roman"/>
          <w:color w:val="000000" w:themeColor="text1"/>
          <w:sz w:val="28"/>
          <w:szCs w:val="28"/>
        </w:rPr>
        <w:lastRenderedPageBreak/>
        <w:t>с детьми и подростками нужно и об осознаваемой, и о бессознательной части поглощения информации.</w:t>
      </w:r>
    </w:p>
    <w:p w14:paraId="0FDFC701"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Значение информации в современном обществе очень велико. А умение пользоваться информацией дает человеку уверенность в себе; открывает возможность более успешной самореализации, развивает способности к самообразованию и коммуникации в современном мире, делает людей открытыми для информации и повышает их культурный уровень в целом.</w:t>
      </w:r>
    </w:p>
    <w:p w14:paraId="65764949"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1FF34A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Башаратьян, М.К. Коммуникативистика. – М., 2012. – С. 120.</w:t>
      </w:r>
    </w:p>
    <w:p w14:paraId="6694EBD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Мальковская, Н.А. Профиль информационно-коммуникативного общества (Обзор зарубежных теорий) // Социс. - 2017. - №5. - С. 241.</w:t>
      </w:r>
    </w:p>
    <w:p w14:paraId="7A29C32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Тер-Минасова, С.Г. Язык и межкультурная коммуникация. - М., 2014. - С. 100.</w:t>
      </w:r>
    </w:p>
    <w:p w14:paraId="2F313DC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shd w:val="clear" w:color="auto" w:fill="FFFFFF"/>
        </w:rPr>
      </w:pPr>
    </w:p>
    <w:p w14:paraId="01EDBB30" w14:textId="08F6D7E5"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00C50EBD" w14:textId="22D31206"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70D8960E" w14:textId="77777777" w:rsidR="00C0097F" w:rsidRDefault="00C0097F">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2C096B31" w14:textId="57D711F4"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b/>
          <w:color w:val="000000" w:themeColor="text1"/>
          <w:sz w:val="28"/>
          <w:szCs w:val="28"/>
        </w:rPr>
        <w:lastRenderedPageBreak/>
        <w:t>Титова М. О</w:t>
      </w:r>
      <w:r w:rsidRPr="0099709D">
        <w:rPr>
          <w:rFonts w:ascii="Times New Roman" w:hAnsi="Times New Roman" w:cs="Times New Roman"/>
          <w:i/>
          <w:color w:val="000000" w:themeColor="text1"/>
          <w:sz w:val="28"/>
          <w:szCs w:val="28"/>
        </w:rPr>
        <w:t>.</w:t>
      </w:r>
    </w:p>
    <w:p w14:paraId="0061FD3D"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студентка кафедры экономики и организации производства</w:t>
      </w:r>
    </w:p>
    <w:p w14:paraId="4A3CB6BF"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В. Г. Шухова,</w:t>
      </w:r>
    </w:p>
    <w:p w14:paraId="163B8FF6"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1 курс</w:t>
      </w:r>
    </w:p>
    <w:p w14:paraId="060E98AD"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i/>
          <w:color w:val="000000" w:themeColor="text1"/>
          <w:sz w:val="28"/>
          <w:szCs w:val="28"/>
        </w:rPr>
        <w:t>Чикилева Е. Н.</w:t>
      </w:r>
      <w:r w:rsidRPr="0099709D">
        <w:rPr>
          <w:rFonts w:ascii="Times New Roman" w:hAnsi="Times New Roman" w:cs="Times New Roman"/>
          <w:i/>
          <w:color w:val="000000" w:themeColor="text1"/>
          <w:sz w:val="28"/>
          <w:szCs w:val="28"/>
        </w:rPr>
        <w:t>,</w:t>
      </w:r>
    </w:p>
    <w:p w14:paraId="7903E32F"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 социол. н., старший преподаватель</w:t>
      </w:r>
    </w:p>
    <w:p w14:paraId="252F8713" w14:textId="77777777" w:rsidR="003B1E17" w:rsidRPr="0099709D" w:rsidRDefault="003B1E17"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ВЛИЯНИЕ МУЗЫКИ НА ОБЩЕСТВО</w:t>
      </w:r>
    </w:p>
    <w:p w14:paraId="2B5DA74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Тяжелая рок-музыка для угрюмых подростков, агрессивных и не слишком образованных. Классическую музыку предпочитают спокойные и утонченные люди, в то время как поп и R'n'B слушают любители вечеринок, которые любят повеселиться.</w:t>
      </w:r>
    </w:p>
    <w:p w14:paraId="42E69A7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Другое мнение гласит, что веселая музыка поднимает настроение, а грустные и мрачные мелодии, наоборот, вгоняют в депрессию.</w:t>
      </w:r>
    </w:p>
    <w:p w14:paraId="23C1B5D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Как вы думаете, это правда? Ученые уже много лет исследуют влияние музыкальных предпочтений на интеллект. Результаты их исследований многих удивляют.</w:t>
      </w:r>
    </w:p>
    <w:p w14:paraId="596A637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своей статье я стремлюсь проанализировать влияние музыки на людей и общество, используя научно-популярные и документальные статьи, мемуары, учебную и художественную литературу, интересные и информативные материалы о музыке, а также результаты моих социологических исследований. </w:t>
      </w:r>
    </w:p>
    <w:p w14:paraId="6177461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 незапамятных времен люди были окружены музыкой. Будь то ритмичное капанье воды или пение птиц.</w:t>
      </w:r>
    </w:p>
    <w:p w14:paraId="37C9BDF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Как музыка влияет на общество?</w:t>
      </w:r>
    </w:p>
    <w:p w14:paraId="5189C17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Научно доказано, что музыка может повышать или понижать артериальное давление, участвовать в газообмене, работе центральной нервной системы, влиять на глубину дыхания, ритм сердечных сокращений и практически на все жизненные процессы.</w:t>
      </w:r>
    </w:p>
    <w:p w14:paraId="2CCFBB1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2. Музыка помогает вам творить. Был проведен социальный эксперимент, в ходе которого современные подростки пишут сочинения по </w:t>
      </w:r>
      <w:r w:rsidRPr="0099709D">
        <w:rPr>
          <w:rFonts w:ascii="Times New Roman" w:hAnsi="Times New Roman" w:cs="Times New Roman"/>
          <w:color w:val="000000" w:themeColor="text1"/>
          <w:sz w:val="28"/>
          <w:szCs w:val="28"/>
        </w:rPr>
        <w:lastRenderedPageBreak/>
        <w:t>русскому языку и литературе под классическую музыку или спокойное и мирное звучание. Статистика показывает, что 75% этих сочинений являются лучшими не только в классе, но и в школе.</w:t>
      </w:r>
    </w:p>
    <w:p w14:paraId="38481D9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С помощью музыки мы "попадаемся" на маркетинговые уловки почти с самого начала 20-го века, с появлением радио.</w:t>
      </w:r>
    </w:p>
    <w:p w14:paraId="41A32BD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 Существует связь между музыкой и настроением, характером и даже уровнем интеллекта ее слушателей.</w:t>
      </w:r>
    </w:p>
    <w:p w14:paraId="2BD529E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какой-то момент ученые заинтересовались вопросом о влиянии музыки на человека. Результаты их исследований стали большим сюрпризом.</w:t>
      </w:r>
    </w:p>
    <w:p w14:paraId="2BB62EA2" w14:textId="0B50E500"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Любители классической музыки и поклонники рока продемонстрировали высокий интеллект. Поклонники рэпа, хип-хопа и r'n'b были признаны самыми недалёкими – они показали самые низкие результаты теста IQ. Но они, как и поклонники регги, демонстрируют завидно высокую самооценку и общительность. Любители джаза и блюза не страдают от самоедства – их самооценка также высока. Самыми креативными оказались любители танцевальной музыки, все того же рока, блюза и джаза, а также ценители оперы.</w:t>
      </w:r>
      <w:r w:rsidR="00C0097F">
        <w:rPr>
          <w:rFonts w:ascii="Times New Roman" w:hAnsi="Times New Roman" w:cs="Times New Roman"/>
          <w:color w:val="000000" w:themeColor="text1"/>
          <w:sz w:val="28"/>
          <w:szCs w:val="28"/>
        </w:rPr>
        <w:t xml:space="preserve"> </w:t>
      </w:r>
      <w:r w:rsidRPr="0099709D">
        <w:rPr>
          <w:rFonts w:ascii="Times New Roman" w:hAnsi="Times New Roman" w:cs="Times New Roman"/>
          <w:color w:val="000000" w:themeColor="text1"/>
          <w:sz w:val="28"/>
          <w:szCs w:val="28"/>
        </w:rPr>
        <w:t>Самыми трудолюбивыми были признаны поклонники кантри-музыки и поклонники трендовых поп-хитов – люди, которые отвечают на вопрос о своих музыкальных предпочтениях: «Я слушаю то, что звучит по радио или в рекомендациях во ВКонтакте».</w:t>
      </w:r>
    </w:p>
    <w:p w14:paraId="0727C5E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Музыка – это великое и многогранное явление, имеющее множество аспектов. Каждый поймет исследование по-своему. Возможно, кто-то из слушателей начнет возмущаться, мол, им не нравится то, что говорится в моей статье. Важно понимать, что это исследование в социологии – это исследование общества, определение которого никогда не бывает точным, потому что каждый человек индивидуален.</w:t>
      </w:r>
    </w:p>
    <w:p w14:paraId="1BE032F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своей работе я хотела прояснить некоторые детали, которые не освещаются в повседневной жизни, а также показать, что музыка иногда играет большую роль. Вы можете не замечать, как музыка управляет вами, как она влияет на ваше тело, как она меняет общество вокруг вас, даже если вы </w:t>
      </w:r>
      <w:r w:rsidRPr="0099709D">
        <w:rPr>
          <w:rFonts w:ascii="Times New Roman" w:hAnsi="Times New Roman" w:cs="Times New Roman"/>
          <w:color w:val="000000" w:themeColor="text1"/>
          <w:sz w:val="28"/>
          <w:szCs w:val="28"/>
        </w:rPr>
        <w:lastRenderedPageBreak/>
        <w:t>отрицаете это. Главное в моей работе – «расставить все точки над «i», развеять мифы и стереотипы, рассказать о благотворном влиянии музыки на человека или общество в целом, и наоборот, рассказать о негативном влиянии на организм и психику отдельного человека. Прослушивание музыки – это не только слуховое или эмоциональное явление, но и моторное явление. Моя статья может быть использована для общего развития, потому что чрезвычайно важно и интересно узнавать новое о том, что находится рядом с вами на протяжении всей вашей жизни, будь то песни известных певцов или щебетание птиц, что проходит с вами через моменты трудностей и этапы счастья. Людям нужно развиваться и узнавать много нового. А иначе, зачем тогда жить?</w:t>
      </w:r>
    </w:p>
    <w:p w14:paraId="030F2358" w14:textId="396DDEDB" w:rsidR="003B1E17" w:rsidRPr="0099709D" w:rsidRDefault="003B1E17"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6CB87A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1.Дарваш Г. Книга о музыке:ZenemukiadoBudapest / Г.Дарваш.–М.:Музыка,1983. –446 с. </w:t>
      </w:r>
    </w:p>
    <w:p w14:paraId="791F598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2.Ямвлих о Пифагоровой жизни, пер. с древнегреч. И.Ю. Мельниковой. –М.:Алетейа, 2002. – 192 с.</w:t>
      </w:r>
    </w:p>
    <w:p w14:paraId="42BB3ED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3.Багиров А. «Битлз» – любовь моя / А.Багиров. –Мн.: Ред. Журн. «Парус», 1993. –208 с.</w:t>
      </w:r>
    </w:p>
    <w:p w14:paraId="2466254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4.Уильямсон В. Мы – это музыка. Как музыка влияет на наш мозг, здоровье и жизнь в целом / Уильямсон В. – Вегас-Лекс, 2014. – 256 с. </w:t>
      </w:r>
    </w:p>
    <w:p w14:paraId="7DB1F673"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5.Зильберквит М.А. Мир музыки: Очерк /М.А.Зильберквит.– М.: Дет.лит., 1988. –335 с.</w:t>
      </w:r>
    </w:p>
    <w:p w14:paraId="2F48A72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6. Клименко А. Влияние музыки на человека / А.Клименко – М:Перо, 2011. – 101 с.</w:t>
      </w:r>
    </w:p>
    <w:p w14:paraId="1141ED2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7. Луначарский А.В. О музыке и музыкальном театре: В 3-х томах. Т. 1: Вступ. Статья и науч. / А.В. Луначарский.– М.: Музыка, 1981.– 431 с.</w:t>
      </w:r>
    </w:p>
    <w:p w14:paraId="29346E9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8. Сакс О. Музыкофилия / О.Сакс– АСТ, 2007. – 450 с. </w:t>
      </w:r>
    </w:p>
    <w:p w14:paraId="5B82E31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9. Ожегов С.И. Толковый словарь русского языка: Ок. 10000 слов, терминов и фразеологических выражений / С.И.Ожегов. –М.: ООО «Издательство «Мир и образование», 2009. – 1360 с. </w:t>
      </w:r>
    </w:p>
    <w:p w14:paraId="7DC163BF" w14:textId="192FFCDE" w:rsidR="003B1E17" w:rsidRPr="0099709D" w:rsidRDefault="003B1E17"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Чемезов И.А.</w:t>
      </w:r>
    </w:p>
    <w:p w14:paraId="7F1C9CF4"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 кафедры стратегического управления</w:t>
      </w:r>
    </w:p>
    <w:p w14:paraId="07BE458A"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В.Г. Шухова,</w:t>
      </w:r>
    </w:p>
    <w:p w14:paraId="297E6D37"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2 курс</w:t>
      </w:r>
    </w:p>
    <w:p w14:paraId="7230A5A7" w14:textId="77777777" w:rsidR="003B1E17" w:rsidRPr="0099709D" w:rsidRDefault="003B1E17"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color w:val="000000" w:themeColor="text1"/>
          <w:sz w:val="28"/>
          <w:szCs w:val="28"/>
        </w:rPr>
        <w:t>Булатов Е.В.,</w:t>
      </w:r>
    </w:p>
    <w:p w14:paraId="4F4FED3B"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юридических наук, доцент</w:t>
      </w:r>
    </w:p>
    <w:p w14:paraId="484CCA1F" w14:textId="77777777" w:rsidR="003B1E17" w:rsidRPr="0099709D" w:rsidRDefault="003B1E17"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br/>
        <w:t>ПАНДЕМИЯ ДЕГРАДАЦИИ (МОЛОДЕЖНЫЙ ВЗГЛЯД НА ПРОБЛЕМУ)</w:t>
      </w:r>
    </w:p>
    <w:p w14:paraId="44F2F15C" w14:textId="77777777" w:rsidR="003B1E17" w:rsidRPr="0099709D" w:rsidRDefault="003B1E17"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ab/>
      </w:r>
      <w:r w:rsidRPr="0099709D">
        <w:rPr>
          <w:rFonts w:ascii="Times New Roman" w:hAnsi="Times New Roman" w:cs="Times New Roman"/>
          <w:color w:val="000000" w:themeColor="text1"/>
          <w:sz w:val="28"/>
          <w:szCs w:val="28"/>
        </w:rPr>
        <w:t>У технического прогресса нет предела, но предел есть у социальной жизни. Этот предел называется деградация. В начале своего повествования о ярко выраженной на сегодняшний день проблеме хочется процитировать известного австрийского этолога, лауреата Нобелевской премии по физиологии и медицине – Карла фон Фриша. «Вкушая плоды цивилизации, мы сами незаметно для себя превращаемся в овощи» [1, с. 1], – именно этими словами он описывает некий процесс деградации человечества. С чего начать анализировать данную проблему? Прежде всего, с осмысления того, что уже сделано в науке. И здесь возникает первая трудность: проблема деградации является малоизученной и за немногими исключениями находится вне фокуса внимания социальных наук. Необходимость целостного осмысления феномена деградации в наше время приобретает особо острую актуальность. Особый интерес данная проблематика представляет с точки зрения восприятия ее молодежью, ведь решающую роль в противодействии деградации призвано играть именно молодое поколение.</w:t>
      </w:r>
    </w:p>
    <w:p w14:paraId="3722380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На эмпирическом уровне видно, что проблема деградации для человечества имеет несколько сфер, где она проявляется: биологическая, экономическая, социально-политическая. </w:t>
      </w:r>
    </w:p>
    <w:p w14:paraId="36CD3E9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Биологическая деградация представляется следующим образом. Природа имеет два основных механизма эволюции: естественный отбор и изменчивость. Благодаря двум этим составляющим, и происходят </w:t>
      </w:r>
      <w:r w:rsidRPr="0099709D">
        <w:rPr>
          <w:rFonts w:ascii="Times New Roman" w:hAnsi="Times New Roman" w:cs="Times New Roman"/>
          <w:color w:val="000000" w:themeColor="text1"/>
          <w:sz w:val="28"/>
          <w:szCs w:val="28"/>
        </w:rPr>
        <w:lastRenderedPageBreak/>
        <w:t>эволюционные процессы. Если какими-либо способами «выключить» изменчивость, то вид либо вымрет (в меняющихся условиях), либо так и останется тем же видом, и никогда не изменится. Сейчас, кажется, созрел новый проект – выключение естественного отбора. В этом случае вид ждет генетическая деградация в связи с тем, что большинство мутаций нейтральны, многие вредны, а доля полезных – совсем ничтожна. Если выключен естественный отбор, и некому отсеивать вредные мутации, то они постепенно накапливаются, что и означает деградацию вида. Раньше: не было лекарств, были тяжелые условия жизни, в каждой семье рождалось по десять и больше детей, из них много умирало. Оставались самые крепкие, умные, сильные, смелые, они продолжали работать, и заводить свои семьи. Сейчас: в семьях рождается от силы 3 ребенка, из них выживают все. Лекарства и медицина сводит на нет преимущество генетически ценных особей перед генетическим мусором. В итоге нет никакой разницы, сильный ты, здоровый, или умный. Ты все равно можешь дать потомство, и даже больше, чем генетически ценные особи. В итоге число больных людей увеличивается, все время появляются новые болезни, с которыми человек безуспешно борется с помощью лекарств, интеллектуальный потенциал людей в предстоящей перспективе снижается. Это и есть деградация человечества, процесс, который идет уже сейчас.  </w:t>
      </w:r>
    </w:p>
    <w:p w14:paraId="7AE5ED1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А что на счет экономического разложения? Экономика многообразна, поэтому многоаспектна сама экономическая наука. В поле ее зрения находится развитие национального хозяйства в целом, а также множество отдельных отраслей. Обычно люди смотрят на экономику потребительски, ведь основная ее задача – удовлетворение растущих материальных запросов населения История знает примеры, когда общество достигало высокого уровня материального благополучия, после чего «сытость» становилась причиной угасания жизненных сил общества. «Сытость» возникает при условии, когда материальное производство значительно опережает духовное. К. Маркс считал, что качественное духовное производство должно соответствовать растущему уровню производства материальных благ. Общество, где </w:t>
      </w:r>
      <w:r w:rsidRPr="0099709D">
        <w:rPr>
          <w:rFonts w:ascii="Times New Roman" w:hAnsi="Times New Roman" w:cs="Times New Roman"/>
          <w:color w:val="000000" w:themeColor="text1"/>
          <w:sz w:val="28"/>
          <w:szCs w:val="28"/>
        </w:rPr>
        <w:lastRenderedPageBreak/>
        <w:t>гармонично сочетается одно с другим, он назвал коммунизмом. На практике этого не получилось, и мы видим, как в развитых странах материальное производство опережает духовность, культура коммерциализируется, то есть становится прикладным инструментом для заполнения досуга. На тему коммунизма остро высказывался Сальвадор Дали: «Коммунизм неуклонно деградирует. Судите сами: Маркс был необыкновенно волосат, Ленин носил бороду и усы, Сталин только усы, а у Хрущева и того не было» [1, с. 2]. Общество «пассивного потребления», указывают его критики, не способно справиться с экологическим перенапряжением, свободным временем, которое многим людям нечем занять, кроме как «убивая» его. Культура оказывается не способной противостоять процессу понижения общественного совокупного интеллекта. От состояния культуры зависит, куда дальше пойдет «сытое» общество, как и во имя чего, будет развиваться материальное производство.</w:t>
      </w:r>
    </w:p>
    <w:p w14:paraId="61C619F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Социальная деградация – это процесс разложения самого общества через гедонизм, то есть удовольствие является высшим благом и смыслом жизни, единственной терминальной ценностью. Исследовавший культ наслаждений в древнем Риме Ж.-Н. Роббер писал: «…во все века и все эпохи одно желание было для всех людей общим: желание счастья… Однако очень скоро стало понятно, что путей много, но все они ведут в никуда и… счастье по-прежнему остается химерой… Самое большое, что допускали мудрые философы, – это возможность достижения интеллектуальной радости, душевного мира. К сожалению, познать эту интеллектуальную радость способны были лишь немногие… Другие, коих было большинство, пытались маскировать осознание собственной ущербности с помощью ощущения счастья. Поскольку человеку никогда не хватало рассудительности, чтобы не следовать собственным инстинктам, он полагал, что найдет счастье в непосредственном удовлетворении своих естественных потребностей. Скрывая отсутствие счастья, наслаждение отвлекает от его поисков с помощью обманчивой иллюзии его присутствия.</w:t>
      </w:r>
    </w:p>
    <w:p w14:paraId="07E028C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Наслаждение, следовательно, является язвой, присущей всякой цивилизации, злом, принимаемым человеком за спасительное средство, но постепенно ведущим к вырождению» [2, с. 9 - 10].  В основе гедонизма лежит простая формула: жизнь коротка — надо воспользоваться имеющимися возможностями. Когда отпадает надобность в ограничениях, возникает сектор экономики, ориентированный на создание удовольствий. Культ удовольствий становится чрезвычайно выгодным видом предпринимательства. Благодаря этому открывается «темная» сторона, самое распространенное явление и примеры этой стороны среди людей – алкоголизм и наркомания. Деградация может проявляться как побочный продукт социальной деятельности, не затрагивающий ядра общества, а может сложиться в систему. Самоорганизация – непременное свойство развившейся системы. Когда деградация набирает силу, она становится системной и тоже обретает свойства самоорганизации, и стремится к обретению устойчивости. Деградация начинает жить по своим энергетическим принципам – жить энергией распада. И тогда остановить процесс саморазрушения становится невозможным. И последнее соображение. Социальная деградация не может идти «вообще». Как болезнь она имеет своих распространителей, она порождает своих носителей.</w:t>
      </w:r>
    </w:p>
    <w:p w14:paraId="3D89054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настоящий момент из-за глобальной демократизации государств, свободы слова, свободы СМИ, «агрессивного» отстаивания своих прав нездоровая борьба за равноправие приводит к тому, что как таковая цензура отсутствует. То есть обильные потоки информации не проходят фильтрацию и не ограничиваются нормами морали, этики, нравственности, закона! Если уже нравственно зрелая личность может справиться с данным потоком и в состоянии самостоятельно его отфильтровать, то не созревшие умы в виде подрастающего поколения не в состоянии сделать это самостоятельно, так как еще не взрастили собственные ценности и не определились с жизненными ориентирами, в данном случае им на помощь обязано приходить государство, институт семьи. Но что если государство не в состоянии этого осуществить и само уже заражено «деградацией»? Известна поговорка: «Рыба гниет с </w:t>
      </w:r>
      <w:r w:rsidRPr="0099709D">
        <w:rPr>
          <w:rFonts w:ascii="Times New Roman" w:hAnsi="Times New Roman" w:cs="Times New Roman"/>
          <w:color w:val="000000" w:themeColor="text1"/>
          <w:sz w:val="28"/>
          <w:szCs w:val="28"/>
        </w:rPr>
        <w:lastRenderedPageBreak/>
        <w:t>головы», то есть с правящего класса. Примеров разрушения государств из-за деградации правящей элиты много. Среди наиболее крупных – Персидская держава Ахеменидов, Арабский халифат, Византия, Монгольская держава, Испанская империя, Речь Посполитая, Китай при разных династиях, Османская империя, царская Россия, СССР.</w:t>
      </w:r>
    </w:p>
    <w:p w14:paraId="4C9D3ED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Философы (светские и религиозные) еще в древности предупреждали об угрозе деградации в человеке человеческого. Деградация обладает большой инерционной силой. Скользить вниз легче, чем подниматься. Если же здоровые силы общества оказывают сопротивление деградантам, тормозят распад социальных связей, деградация растягивается порой на века, как это было в древнем Риме. Но процесс все равно завершается гибелью общества. Иногда гибель режима является условием и толчком к преображению государства, после чего общество обретает второе дыхание. Сложность борьбы с деградацией состоит в том, что без хирургического вмешательства и больших потрясений болезнь не лечится. «Социальная фармакология» лишь тормозит процесс, но не ликвидирует его [3, с. 230]. Великие философы XIX века Гегель и Кант считали сверхцелью мировой истории прогресс свободы. Но процесс не может длиться бесконечно во времени. Он должен выйти к своему пределу – либо к абсолютной свободе, либо к откату. Опыт XX века показал, что ничего абсолютного в социальной жизни нет, так же как не может быть абсолютной свободы для всего человечества. Есть предел, по достижении которого Свобода переходит в стадию самоотрицания, и начинается ее деградация.</w:t>
      </w:r>
    </w:p>
    <w:p w14:paraId="22524F1D" w14:textId="4AB1DCC2" w:rsidR="00C0097F" w:rsidRDefault="003B1E17" w:rsidP="00C0097F">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Итак, проблема деградации с позиций восприятия ее молодым поколением представляется очень значимой. Молодежь является той движущей силой, которая только и способна реально противодействовать деградации. Однако для этого молодежь должна соответствовать достаточно высоким морально-этическим критериям. Добиться этого соответствия в современном противоречивом мире очень сложно. Но это уже тема отдельного исследования.</w:t>
      </w:r>
      <w:r w:rsidR="00C0097F">
        <w:rPr>
          <w:rFonts w:ascii="Times New Roman" w:hAnsi="Times New Roman" w:cs="Times New Roman"/>
          <w:color w:val="000000" w:themeColor="text1"/>
          <w:sz w:val="28"/>
          <w:szCs w:val="28"/>
        </w:rPr>
        <w:br w:type="page"/>
      </w:r>
    </w:p>
    <w:p w14:paraId="3D4C0189" w14:textId="5D410464" w:rsidR="003B1E17" w:rsidRPr="00C0097F" w:rsidRDefault="003B1E17" w:rsidP="00C0097F">
      <w:pPr>
        <w:spacing w:after="0" w:line="360" w:lineRule="auto"/>
        <w:ind w:firstLine="709"/>
        <w:jc w:val="center"/>
        <w:rPr>
          <w:rFonts w:ascii="Times New Roman" w:hAnsi="Times New Roman" w:cs="Times New Roman"/>
          <w:color w:val="000000" w:themeColor="text1"/>
          <w:sz w:val="28"/>
          <w:szCs w:val="28"/>
        </w:rPr>
      </w:pPr>
      <w:r w:rsidRPr="0099709D">
        <w:rPr>
          <w:rFonts w:ascii="Times New Roman" w:hAnsi="Times New Roman" w:cs="Times New Roman"/>
          <w:b/>
          <w:color w:val="000000" w:themeColor="text1"/>
          <w:sz w:val="28"/>
          <w:szCs w:val="28"/>
        </w:rPr>
        <w:lastRenderedPageBreak/>
        <w:t>Литература</w:t>
      </w:r>
    </w:p>
    <w:p w14:paraId="27E3BED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lang w:val="en-US"/>
        </w:rPr>
      </w:pPr>
      <w:r w:rsidRPr="0099709D">
        <w:rPr>
          <w:rFonts w:ascii="Times New Roman" w:hAnsi="Times New Roman" w:cs="Times New Roman"/>
          <w:color w:val="000000" w:themeColor="text1"/>
          <w:sz w:val="28"/>
          <w:szCs w:val="28"/>
        </w:rPr>
        <w:t xml:space="preserve">1. Цитаты и афоризмы: «Деградация» [Электронный ресурс]. </w:t>
      </w:r>
      <w:r w:rsidRPr="0099709D">
        <w:rPr>
          <w:rFonts w:ascii="Times New Roman" w:hAnsi="Times New Roman" w:cs="Times New Roman"/>
          <w:color w:val="000000" w:themeColor="text1"/>
          <w:sz w:val="28"/>
          <w:szCs w:val="28"/>
          <w:lang w:val="en-US"/>
        </w:rPr>
        <w:t xml:space="preserve">URL: </w:t>
      </w:r>
      <w:hyperlink r:id="rId81" w:history="1">
        <w:r w:rsidRPr="0099709D">
          <w:rPr>
            <w:rStyle w:val="a3"/>
            <w:rFonts w:ascii="Times New Roman" w:hAnsi="Times New Roman" w:cs="Times New Roman"/>
            <w:color w:val="000000" w:themeColor="text1"/>
            <w:sz w:val="28"/>
            <w:szCs w:val="28"/>
            <w:lang w:val="en-US"/>
          </w:rPr>
          <w:t>https://quote-citation.com/topic/degradaciya/page/2</w:t>
        </w:r>
      </w:hyperlink>
    </w:p>
    <w:p w14:paraId="671CD7F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iCs/>
          <w:color w:val="000000" w:themeColor="text1"/>
          <w:sz w:val="28"/>
          <w:szCs w:val="28"/>
        </w:rPr>
        <w:t>2. Роббер Ж.-Н. Повседневная жизнь древнего Рима через призму наслаждений.</w:t>
      </w:r>
      <w:r w:rsidRPr="0099709D">
        <w:rPr>
          <w:rFonts w:ascii="Times New Roman" w:hAnsi="Times New Roman" w:cs="Times New Roman"/>
          <w:color w:val="000000" w:themeColor="text1"/>
          <w:sz w:val="28"/>
          <w:szCs w:val="28"/>
        </w:rPr>
        <w:t xml:space="preserve"> – М., 2006. </w:t>
      </w:r>
    </w:p>
    <w:p w14:paraId="58959F0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3. Шапталов Б. Деградация и деграданты: История социальной деградации и механизмы её преодоления. – М: ЛЕНАНД, 2014. – 254с. </w:t>
      </w:r>
    </w:p>
    <w:p w14:paraId="7F02C54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2856362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0E68C44D"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20411D3B" w14:textId="246ED46C" w:rsidR="003B1E17" w:rsidRPr="0099709D" w:rsidRDefault="003B1E17"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Шубина М.А.</w:t>
      </w:r>
    </w:p>
    <w:p w14:paraId="7D0B158E"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 кафедры стандартизации и управления качеством</w:t>
      </w:r>
    </w:p>
    <w:p w14:paraId="2D46E079"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Института магистратуры БГТУ </w:t>
      </w:r>
    </w:p>
    <w:p w14:paraId="131E4D6A"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им. В.Г. Шухова</w:t>
      </w:r>
    </w:p>
    <w:p w14:paraId="0C8C8B9E"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1 курс</w:t>
      </w:r>
    </w:p>
    <w:p w14:paraId="06D4D10B" w14:textId="77777777" w:rsidR="003B1E17" w:rsidRPr="0099709D" w:rsidRDefault="003B1E17" w:rsidP="00C0097F">
      <w:pPr>
        <w:spacing w:after="0" w:line="360" w:lineRule="auto"/>
        <w:ind w:firstLine="709"/>
        <w:jc w:val="right"/>
        <w:rPr>
          <w:rFonts w:ascii="Times New Roman" w:hAnsi="Times New Roman" w:cs="Times New Roman"/>
          <w:color w:val="000000" w:themeColor="text1"/>
          <w:sz w:val="28"/>
          <w:szCs w:val="28"/>
        </w:rPr>
      </w:pPr>
      <w:r w:rsidRPr="0099709D">
        <w:rPr>
          <w:rFonts w:ascii="Times New Roman" w:hAnsi="Times New Roman" w:cs="Times New Roman"/>
          <w:i/>
          <w:color w:val="000000" w:themeColor="text1"/>
          <w:sz w:val="28"/>
          <w:szCs w:val="28"/>
        </w:rPr>
        <w:t>Научный руководитель</w:t>
      </w:r>
      <w:r w:rsidRPr="0099709D">
        <w:rPr>
          <w:rFonts w:ascii="Times New Roman" w:hAnsi="Times New Roman" w:cs="Times New Roman"/>
          <w:b/>
          <w:color w:val="000000" w:themeColor="text1"/>
          <w:sz w:val="28"/>
          <w:szCs w:val="28"/>
        </w:rPr>
        <w:t>Приставка Т.А.,</w:t>
      </w:r>
    </w:p>
    <w:p w14:paraId="2D643FA8" w14:textId="77777777" w:rsidR="003B1E17" w:rsidRPr="0099709D" w:rsidRDefault="003B1E17"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 пед. наук, доцент</w:t>
      </w:r>
    </w:p>
    <w:p w14:paraId="79EACD65"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3FD692D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25CBA1AA" w14:textId="77777777" w:rsidR="003B1E17" w:rsidRPr="0099709D" w:rsidRDefault="003B1E17"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НРАВСТВЕННЫЕ УСТАНОВКИ И ЦЕННОСТНЫЕ ОРИЕНТАЦИИ СОВРЕМЕННОЙ МОЛОДЕЖИ</w:t>
      </w:r>
    </w:p>
    <w:p w14:paraId="1005B7A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Вопросы ценностей и ценностных ориентаций являются актуальными как для всего общества в целом, так и для современной молодежи и носят достаточно серьезный характер. Ценности человека имеют большую значимость для личностного развития человека и выступают в качестве детерминант, определяющих его внутреннее развитие, деятельность и поведение в обществе. Ценности можно понимать, как некие абстрактные понятия или объекты, существующие в идеальном или материальном виде и имеющие особую значимость для человека. Важной особенностью ценностей является их индивидуальность, то есть для каждого человека те или иные </w:t>
      </w:r>
      <w:r w:rsidRPr="0099709D">
        <w:rPr>
          <w:rFonts w:ascii="Times New Roman" w:hAnsi="Times New Roman" w:cs="Times New Roman"/>
          <w:color w:val="000000" w:themeColor="text1"/>
          <w:sz w:val="28"/>
          <w:szCs w:val="28"/>
        </w:rPr>
        <w:lastRenderedPageBreak/>
        <w:t>ценности будут иметь свое, особенное значение и смысл. Каждый человек вкладывает свой смысл и сам придает соответствующим объектам статус ценности.</w:t>
      </w:r>
    </w:p>
    <w:p w14:paraId="46631A5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Ценности человека выражают взгляды, убеждения и обобщенные представления людей о целях жизни и средствах их достижения, о нормах поведения. Система ценностей человека является фундаментом его отношения к миру.</w:t>
      </w:r>
    </w:p>
    <w:p w14:paraId="62F58C6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Формирование системы ценностей молодежи сопровождается критическим осмыслением старых ценностей, которые были присущи обществу социалистического типа, вплоть до полного их отрицания. Нежелание жить в системе ценностей прошлых поколений сочетается с разочарованием в новых идеалах. </w:t>
      </w:r>
    </w:p>
    <w:p w14:paraId="0118831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поведении современной молодежи ориентиром являются моральные и личностные качества: общительность, образованность, человечность, ощущение человеческого достоинства, совесть, ответственность, гуманизм и др. Те ценностные ориентации, которые направлены на материальное богатство (дорогое жилье, техника, автомобиль, личные вещи), повышают социальные статус человека, но не улучшают социальный статус личности. Человек чувствует себя более спокойно имея духовные ценности, такие как семья, дружба, любовь, здоровья, знания, милосердие, творчество, самосовершенствование, знания, справедливость. Эти ценности имеют место во всех национальных культурах. Без них человек не может состояться как личность, они отвечают его высшим потребностям.[1, с. 40]</w:t>
      </w:r>
    </w:p>
    <w:p w14:paraId="246904B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Вместе с тем общечеловеческие личности воспринимаются молодежью иначе, так как считаются неэффективными для достижения жизненного успеха. Прослеживается несоответствие в восприятии и передаче ценностей: большинство людей ждут от других этичного поведения, но в ответ проявлять этические качества не стремятся, считая их несовременными, нежелательными.</w:t>
      </w:r>
    </w:p>
    <w:p w14:paraId="6BE766C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xml:space="preserve">Молодежь углубилась больше не в личностные качества, а в социальные. На данный момент большую актуальность имеют те ценности, которые связаны с государством: законность, справедливость, социальная стабильность, социальная защищенность. </w:t>
      </w:r>
    </w:p>
    <w:p w14:paraId="275FCF42"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 целью определения ценностных приоритетов был проведен письменный опрос среди студентов Белгородского государственного университета БГТУ им. В.Г. Шухова, а также молодежи, работающей преимущественно на производственных предприятиях. В опросе приняли участие 115 респондентов: 63 студента 3-4 курсов очной формы обучения (средний возраст 20 лет) и 52 работника предприятий (средний возраст 28 лет). Опрашиваемым нужно было выбрать из предложенных вариантов несколько ответов, которые они считают важными для себя.</w:t>
      </w:r>
    </w:p>
    <w:p w14:paraId="219ECDC0"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обеих группах большинство посчитали важными духовные ценности, без которых невозможно жить в современном обществе: семейные ценности (80%), самосовершенствование (62%), уважение человеческого достоинства, толерантность (45%), самовыражение (37%), справедливость (30%). Другие ценности получили менее 30% ответов.</w:t>
      </w:r>
    </w:p>
    <w:p w14:paraId="6448101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Следует отметить, что некоторые ценности заметно уступили по своей значимости. У многих респондентов (71%) вызвал интерес вопрос, касающийся патриотизма: «Как вы относитесь к позиции: «Прежде думать о Государстве, а потом о себе»? Большинство отвечали: «В настоящее время лучше жить по принципу: «каждый сам за себя»; «в первую очередь нужно думать и заботиться о себе, потому что никто кроме тебя об этом не позаботиться», «Мне с детства говорили, что нужно любить себя и свою жизнь»; «Почему я должен (должна) думать о государстве, если оно обо мне не думает?». Такие ответы на поставленный вопрос не может не вызывать тревоги, тем более, что патриотизм всегда пропагандировался как общенациональная идея.</w:t>
      </w:r>
    </w:p>
    <w:p w14:paraId="3B9F592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Были и те, которые выбрали патриотизм как нравственную ценность (17%), аргументировав своей ответ следующим образом: «Мое государство </w:t>
      </w:r>
      <w:r w:rsidRPr="0099709D">
        <w:rPr>
          <w:rFonts w:ascii="Times New Roman" w:hAnsi="Times New Roman" w:cs="Times New Roman"/>
          <w:color w:val="000000" w:themeColor="text1"/>
          <w:sz w:val="28"/>
          <w:szCs w:val="28"/>
        </w:rPr>
        <w:lastRenderedPageBreak/>
        <w:t>меня защищает, дает возможность учиться, развиваться, работать»; «Я чувствую себя в безопасности в своей стране, чувствую защищенность»; «Каждый из нас является частью своей Родины и способен сделать ее лучше»; «Родина – место где ты родился, получаешь все для своей жизни. Тогда почему я должен не любить свою страну?».</w:t>
      </w:r>
    </w:p>
    <w:p w14:paraId="6B2B98C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 понятием «счастье» респонденты 1 группы (студенты со средним возрастом 20 лет) ассоциируют: финансовое благополучие (80%), высокооплачиваемая работа, которая приносит удовольствие (70%), любовь и дружба (57%). Респонденты 2 группы (работающие на производстве со средним возрастом 28 лет) ассоциируют счастье не только с финансовым благополучием (72%), но и с семьей (63%), физическим здоровьем (41%), возможностью личностного роста (32%). Вторая группа четко выставила для себя жизненные цели и первоочередными для них являются духовные потребности.</w:t>
      </w:r>
    </w:p>
    <w:p w14:paraId="029147A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Самым интересным, на мой взгляд, оказался вопрос «Все ли можно купить за деньги?». Практически все респонденты (91%) ответили отрицательно: «Нельзя купить любовь, уважение, авторитет в коллективе, за деньги. Нельзя загладить чувство вины деньгами». Можно сделать вывод, что все две группы считают духовные качества наиболее важными для человека, которые нельзя купить либо отнять.</w:t>
      </w:r>
    </w:p>
    <w:p w14:paraId="1A76125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группе социальных ценностей на первое место стали вопросы безработицы, возможности получить хорошо оплачиваемую работу: «Как мне жить в социуме, если у меня не будет работы?»; «Я боюсь того, что после университета меня не возьмут на работу из-за отсутствия опыта работы»; «Обидно то, что как бы ты не был умен, на работу возьмут в первую очередь по родственным связям».</w:t>
      </w:r>
    </w:p>
    <w:p w14:paraId="3EAAF43E"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отношении моральных норм, которые на данный момент имеют тенденцию уменьшения среди молодежи, обе группы опрашиваемых отметили, что часто встречают бессовестных людей, сталкиваются с отсутствием справедливости и некоторых личностных нравственных качеств </w:t>
      </w:r>
      <w:r w:rsidRPr="0099709D">
        <w:rPr>
          <w:rFonts w:ascii="Times New Roman" w:hAnsi="Times New Roman" w:cs="Times New Roman"/>
          <w:color w:val="000000" w:themeColor="text1"/>
          <w:sz w:val="28"/>
          <w:szCs w:val="28"/>
        </w:rPr>
        <w:lastRenderedPageBreak/>
        <w:t>(таких как скромность, уважение к старшим и пожилым людям, порядочность). Большинство считают, что моральные нормы, присущие молодежи, напрямую зависят от воспитания человека, от круга его общения, образованности.</w:t>
      </w:r>
    </w:p>
    <w:p w14:paraId="3F68CE6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Завершающим был вопрос: «Что нужно изменить в себе и в обществе, чтобы ценностные ориентиры были правильными, нравственными»? Респонденты ответили следующим образом:</w:t>
      </w:r>
    </w:p>
    <w:p w14:paraId="32C43EFC"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- 1 группа: «Я считаю, что развивать нравственные качества необходимо с малых лет, нужно уделять воспитанию детей особое внимание»; «Нужно понимать, что Вы находитесь в обществе, где такие же люди, как и вы. Как говорится: «Относись к другим так, как хочешь, чтобы относились к тебе»; «Надо всегда стремиться развиваться и становиться лучшей версией себя»; «Общество нельзя изменить полностью и сразу. Поэтому если каждый человек начнет менять себя в лучшую сторону, стараться стать лучше, то результат не заставит себя ждать».</w:t>
      </w:r>
    </w:p>
    <w:p w14:paraId="2DB1080A"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- 2 группа: «Государству необходимо оказывать поддержку молодым специалистам, исключать возможность безработицы или утеснения людей без опыта работы»; «Ценностные ориентиры зависят и от экономического положения страны. Понятно, что чем лучше экономика, тем счастливее и люди», «Ценностные ориентиры значительно меняются, когда у вас появляется своя семья. Появляется чувство ответственности не только за свою жизнь. Меняются взгляды, принципы». </w:t>
      </w:r>
    </w:p>
    <w:p w14:paraId="7B8E2DD6"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некоторой степени меркантильные потребности преобладают над духовными, теряется интерес к нравственным устоям и этическому поведению общества, в меньшей степени поддерживается патриотизм, появляется недоверие к государству, как гаранту защиты молодого поколения, у молодежи проявляется неопределенность в своем будущем. В связи с этим возникает противоречие: с одной стороны, молодежь стремиться влиять на развитие и преобладание тех или иных нравственных ценностей; с другой стороны –выбор ценностей зависит от выбора самого человека, на которого </w:t>
      </w:r>
      <w:r w:rsidRPr="0099709D">
        <w:rPr>
          <w:rFonts w:ascii="Times New Roman" w:hAnsi="Times New Roman" w:cs="Times New Roman"/>
          <w:color w:val="000000" w:themeColor="text1"/>
          <w:sz w:val="28"/>
          <w:szCs w:val="28"/>
        </w:rPr>
        <w:lastRenderedPageBreak/>
        <w:t xml:space="preserve">влияют внешние факторы: информационные ресурсы, социальная среда, материальное положение. Процесс становления ценностей частично поддается воздействию и сознательному контролю через воспитание, а также посредством личностного самосовершенствования, через поступки человека. Большую роль в поддержании ценностей играет государство и его социальная политика, система образования и воспитания на всех ее уровнях: семейном, дошкольном, школьном, профессиональном. </w:t>
      </w:r>
    </w:p>
    <w:p w14:paraId="18817284"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Общечеловеческие ценности были значимы во все времена. Пока человек живет в обществе, он будет нуждаться в таких чувствах, как уважении со стороны окружающих, признании, удовлетворенности своей жизнью, самодостаточности и др. Таким образом, в молодежной среде есть отчетливое понимание того, что общечеловеческие традиционные ценности необходимы обществу. Большим этическим достижением можно считать то, что материальные ценности признаются молодежью способом сделать свою жизнь ярче и престижней, однако, остается неизменным стремление к сохранению духовных и семейных ценностей.</w:t>
      </w:r>
    </w:p>
    <w:p w14:paraId="3272D83A" w14:textId="77777777" w:rsidR="00AA4654" w:rsidRDefault="00AA4654" w:rsidP="00C0097F">
      <w:pPr>
        <w:spacing w:after="0" w:line="360" w:lineRule="auto"/>
        <w:ind w:firstLine="709"/>
        <w:jc w:val="center"/>
        <w:rPr>
          <w:rFonts w:ascii="Times New Roman" w:hAnsi="Times New Roman" w:cs="Times New Roman"/>
          <w:b/>
          <w:color w:val="000000" w:themeColor="text1"/>
          <w:sz w:val="28"/>
          <w:szCs w:val="28"/>
        </w:rPr>
      </w:pPr>
    </w:p>
    <w:p w14:paraId="3912EA86" w14:textId="3FAEDD76" w:rsidR="003B1E17" w:rsidRPr="0099709D" w:rsidRDefault="003B1E17"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25BBF5D7"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Горшков, М.К. Молодежь новой России: образ жизни и ценностные приоритеты: информационно-аналитическая бюллетень / М. К. Горшков, В. В. Петухов. – М.: Институт социологии РАН, 2007. – 95 с.</w:t>
      </w:r>
    </w:p>
    <w:p w14:paraId="36D306CF"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Зубок, Ю.А. Молодежь и молодежная политика в современном российском обществе / Ю. А. Зубок, Т. К. Ростовская, Н. Л. Смакотина. – М.: Перспектива, 2016. – 74 с.</w:t>
      </w:r>
    </w:p>
    <w:p w14:paraId="58B8F489"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Горшков М.К. Молодежь России: социологический портрет / М.К. Горшков, Ф.Э. Шереги. – М.: ЦСПиМ, 2010. – 592 с.</w:t>
      </w:r>
    </w:p>
    <w:p w14:paraId="4A8A1498"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 Гудков, Л.Д. Молодежь России / Л.Д. Гудков, Б.В. Дубин, Н.А. Зоркая. – М.: Московская школа политических исследований. 2011. – 96 с.</w:t>
      </w:r>
    </w:p>
    <w:p w14:paraId="7C3A5C2A" w14:textId="2E44E97B"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24BDDA7E" w14:textId="2273E034"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526CE8DB" w14:textId="77777777" w:rsidR="003B1E17" w:rsidRPr="0099709D" w:rsidRDefault="003B1E17" w:rsidP="0099709D">
      <w:pPr>
        <w:spacing w:after="0" w:line="360" w:lineRule="auto"/>
        <w:ind w:firstLine="709"/>
        <w:jc w:val="both"/>
        <w:rPr>
          <w:rFonts w:ascii="Times New Roman" w:hAnsi="Times New Roman" w:cs="Times New Roman"/>
          <w:color w:val="000000" w:themeColor="text1"/>
          <w:sz w:val="28"/>
          <w:szCs w:val="28"/>
        </w:rPr>
      </w:pPr>
    </w:p>
    <w:p w14:paraId="60753792" w14:textId="02141E9B" w:rsidR="00AA4654" w:rsidRDefault="00AA4654" w:rsidP="00AA4654">
      <w:pPr>
        <w:spacing w:after="0" w:line="360" w:lineRule="auto"/>
        <w:ind w:left="1080"/>
        <w:jc w:val="center"/>
        <w:rPr>
          <w:rFonts w:ascii="Times New Roman" w:hAnsi="Times New Roman"/>
          <w:b/>
          <w:sz w:val="28"/>
          <w:szCs w:val="28"/>
        </w:rPr>
      </w:pPr>
      <w:r>
        <w:rPr>
          <w:rFonts w:ascii="Times New Roman" w:hAnsi="Times New Roman"/>
          <w:b/>
          <w:sz w:val="28"/>
          <w:szCs w:val="28"/>
        </w:rPr>
        <w:t>Секция 4</w:t>
      </w:r>
    </w:p>
    <w:p w14:paraId="6295B377" w14:textId="11BB7B48" w:rsidR="00AA4654" w:rsidRDefault="00AA4654" w:rsidP="00AA4654">
      <w:pPr>
        <w:spacing w:after="0" w:line="360" w:lineRule="auto"/>
        <w:ind w:left="1080"/>
        <w:jc w:val="center"/>
        <w:rPr>
          <w:rFonts w:ascii="Times New Roman" w:hAnsi="Times New Roman"/>
          <w:b/>
          <w:szCs w:val="24"/>
        </w:rPr>
      </w:pPr>
      <w:r>
        <w:rPr>
          <w:rFonts w:ascii="Times New Roman" w:hAnsi="Times New Roman"/>
          <w:b/>
          <w:caps/>
          <w:szCs w:val="24"/>
        </w:rPr>
        <w:t>Здоровый образ жизни как приоритетное направление развития общества и личности</w:t>
      </w:r>
    </w:p>
    <w:p w14:paraId="309C9C46"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639E92BE" w14:textId="3073579C" w:rsidR="005A1FDA" w:rsidRPr="0099709D" w:rsidRDefault="005A1FDA" w:rsidP="00C0097F">
      <w:pPr>
        <w:spacing w:after="0" w:line="360" w:lineRule="auto"/>
        <w:ind w:firstLine="709"/>
        <w:jc w:val="right"/>
        <w:rPr>
          <w:rFonts w:ascii="Times New Roman" w:hAnsi="Times New Roman" w:cs="Times New Roman"/>
          <w:color w:val="000000" w:themeColor="text1"/>
          <w:sz w:val="28"/>
          <w:szCs w:val="28"/>
          <w:lang w:eastAsia="ru-RU"/>
        </w:rPr>
      </w:pPr>
      <w:r w:rsidRPr="0099709D">
        <w:rPr>
          <w:rFonts w:ascii="Times New Roman" w:hAnsi="Times New Roman" w:cs="Times New Roman"/>
          <w:b/>
          <w:color w:val="000000" w:themeColor="text1"/>
          <w:sz w:val="28"/>
          <w:szCs w:val="28"/>
          <w:lang w:eastAsia="ru-RU"/>
        </w:rPr>
        <w:t>Абаньшин</w:t>
      </w:r>
      <w:r w:rsidR="00AA4654">
        <w:rPr>
          <w:rFonts w:ascii="Times New Roman" w:hAnsi="Times New Roman" w:cs="Times New Roman"/>
          <w:b/>
          <w:color w:val="000000" w:themeColor="text1"/>
          <w:sz w:val="28"/>
          <w:szCs w:val="28"/>
          <w:lang w:eastAsia="ru-RU"/>
        </w:rPr>
        <w:t xml:space="preserve"> </w:t>
      </w:r>
      <w:r w:rsidRPr="0099709D">
        <w:rPr>
          <w:rFonts w:ascii="Times New Roman" w:hAnsi="Times New Roman" w:cs="Times New Roman"/>
          <w:b/>
          <w:color w:val="000000" w:themeColor="text1"/>
          <w:sz w:val="28"/>
          <w:szCs w:val="28"/>
          <w:lang w:eastAsia="ru-RU"/>
        </w:rPr>
        <w:t>В.А.</w:t>
      </w:r>
    </w:p>
    <w:p w14:paraId="55706780"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студент кафедры информационных технологий</w:t>
      </w:r>
    </w:p>
    <w:p w14:paraId="543F8998"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Института энергетики, информационных технологий и управляющих систем БГТУ им. В.Г.Шухова,</w:t>
      </w:r>
    </w:p>
    <w:p w14:paraId="248E5BDF"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 xml:space="preserve">3 курс </w:t>
      </w:r>
    </w:p>
    <w:p w14:paraId="046730B7" w14:textId="77777777" w:rsidR="005A1FDA" w:rsidRPr="0099709D" w:rsidRDefault="005A1FDA" w:rsidP="00C0097F">
      <w:pPr>
        <w:spacing w:after="0" w:line="360" w:lineRule="auto"/>
        <w:ind w:firstLine="709"/>
        <w:jc w:val="right"/>
        <w:rPr>
          <w:rFonts w:ascii="Times New Roman" w:hAnsi="Times New Roman" w:cs="Times New Roman"/>
          <w:color w:val="000000" w:themeColor="text1"/>
          <w:sz w:val="28"/>
          <w:szCs w:val="28"/>
          <w:lang w:eastAsia="ru-RU"/>
        </w:rPr>
      </w:pPr>
      <w:r w:rsidRPr="0099709D">
        <w:rPr>
          <w:rFonts w:ascii="Times New Roman" w:hAnsi="Times New Roman" w:cs="Times New Roman"/>
          <w:i/>
          <w:color w:val="000000" w:themeColor="text1"/>
          <w:sz w:val="28"/>
          <w:szCs w:val="28"/>
          <w:lang w:eastAsia="ru-RU"/>
        </w:rPr>
        <w:t xml:space="preserve">Научный руководитель </w:t>
      </w:r>
      <w:r w:rsidRPr="0099709D">
        <w:rPr>
          <w:rFonts w:ascii="Times New Roman" w:hAnsi="Times New Roman" w:cs="Times New Roman"/>
          <w:b/>
          <w:color w:val="000000" w:themeColor="text1"/>
          <w:sz w:val="28"/>
          <w:szCs w:val="28"/>
          <w:lang w:eastAsia="ru-RU"/>
        </w:rPr>
        <w:t>Хорошун Н. А.</w:t>
      </w:r>
      <w:r w:rsidRPr="0099709D">
        <w:rPr>
          <w:rFonts w:ascii="Times New Roman" w:hAnsi="Times New Roman" w:cs="Times New Roman"/>
          <w:color w:val="000000" w:themeColor="text1"/>
          <w:sz w:val="28"/>
          <w:szCs w:val="28"/>
          <w:lang w:eastAsia="ru-RU"/>
        </w:rPr>
        <w:t xml:space="preserve">, </w:t>
      </w:r>
    </w:p>
    <w:p w14:paraId="05C48086"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lang w:eastAsia="ru-RU"/>
        </w:rPr>
      </w:pPr>
      <w:r w:rsidRPr="0099709D">
        <w:rPr>
          <w:rFonts w:ascii="Times New Roman" w:hAnsi="Times New Roman" w:cs="Times New Roman"/>
          <w:i/>
          <w:color w:val="000000" w:themeColor="text1"/>
          <w:sz w:val="28"/>
          <w:szCs w:val="28"/>
          <w:lang w:eastAsia="ru-RU"/>
        </w:rPr>
        <w:t>кандидат социологических наук, доцент</w:t>
      </w:r>
    </w:p>
    <w:p w14:paraId="5E835651" w14:textId="77777777" w:rsidR="005A1FDA" w:rsidRPr="0099709D" w:rsidRDefault="005A1FDA" w:rsidP="0099709D">
      <w:pPr>
        <w:spacing w:after="0" w:line="360" w:lineRule="auto"/>
        <w:ind w:firstLine="709"/>
        <w:jc w:val="both"/>
        <w:rPr>
          <w:rFonts w:ascii="Times New Roman" w:hAnsi="Times New Roman" w:cs="Times New Roman"/>
          <w:i/>
          <w:color w:val="000000" w:themeColor="text1"/>
          <w:sz w:val="28"/>
          <w:szCs w:val="28"/>
          <w:lang w:eastAsia="ru-RU"/>
        </w:rPr>
      </w:pPr>
    </w:p>
    <w:p w14:paraId="6F933FC2" w14:textId="621E1CDB"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ВЛИЯНИЕ ЗДОРОВОГО ОБРАЗА ЖИЗНИ НА РАЗВИТИЕ СОВРЕМЕННОГО ОБЩЕСТВА</w:t>
      </w:r>
    </w:p>
    <w:p w14:paraId="7F01E99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Здоровый образ жизни — это индивидуальная система поведения человека, обеспечивающая ему физическое, душевное и социальное благополучие в реальной окружающей среде (природной, техногенной и социальной) и активное долголетие.</w:t>
      </w:r>
    </w:p>
    <w:p w14:paraId="076C1ADC"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Необходимо отметить, что здоровый образ жизни представляет собой такую категорию общего понятия «образ жизни», который включает в себя различные условия деятельности человека. Помимо этого, здоровый образ жизни включает в себя уровень гигиены, которые у него имеются. Все это направлено на то, чтобы сохранить и укрепить здоровье человека, а также снизить риск возникновения нарушений здоровья. А также здоровый образ жизни позволяет поддерживать активной качество жизни.</w:t>
      </w:r>
    </w:p>
    <w:p w14:paraId="594F0FE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Важно отметить, что здоровый образ жизни основывается на таких факторах, как рациональное питание, физическая культура, гигиена. Помимо этого, к здоровому образу жизни.  Все это представляет собой приоритетное направление развития как отдельной личности, так и всего общества в целом.</w:t>
      </w:r>
    </w:p>
    <w:p w14:paraId="49223B01"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Важность здорового образа жизни для человека и общества в целом осознают и органы государственной власти. А именно органы здравоохранения, социальной защиты и образования, которые существенно популяризируют здоровый образ жизни среди населения, а также способствуют развитию спортивных секций [1].</w:t>
      </w:r>
    </w:p>
    <w:p w14:paraId="413E7BA4"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Принято считать, что здоровье является интегральным показателем, которое включает в себя как ряд наследственных особенностей человека, так и то, насколько здоровый образ жизни он ведет. Помимо этого, основой здорового образа жизни является правильное питание. Для его поддержания необходим сбалансированный рацион, который включает в себя правильное сочетание белков, жиров и углеводов.</w:t>
      </w:r>
    </w:p>
    <w:p w14:paraId="151A1A1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Правильное питание, как часть здорового образа жизни, тесно связано с соблюдением режима, занятием спортом, разнообразием в питание и другими немаловажными факторами. Если человек будет придерживаться данных правил, то сможет соблюдать здоровый образ жизни, развиваться.</w:t>
      </w:r>
    </w:p>
    <w:p w14:paraId="2567EA8E"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Прежде всего пища должна быть разнообразной и полноценной, т.е. содержать в нужном количестве и в определенных соотношениях все основные питательные вещества. Нет таких пищевых продуктов, которые сами по себе были бы хорошими или плохими. Питательной ценностью в той или иной степени обладают все пищевые продукты, тем не менее не существует и некой идеальной пищи. Важно не то, что мы едим, а сколько едим, когда едим и в каких сочетаниях съедаем те или иные продукты. Правильное питание позволяет организму максимально реализовать свой генетический потенциал. Из шести основных типов питательных веществ три группы соединений (углеводы, жиры и белки) обеспечивают организм энергией, тогда как другие три группы (витамины, минеральные вещества и вода) калорий не содержат. Главным источником энергии являются углеводы и жиры (липиды). Нельзя допускать переедания: оно ведет к ожирению. Весьма вредно для здоровья и питание с систематическим введением непомерных количеств какого-либо одного продукта или пищевых веществ </w:t>
      </w:r>
      <w:r w:rsidRPr="0099709D">
        <w:rPr>
          <w:rFonts w:ascii="Times New Roman" w:hAnsi="Times New Roman" w:cs="Times New Roman"/>
          <w:color w:val="000000" w:themeColor="text1"/>
          <w:sz w:val="28"/>
          <w:szCs w:val="28"/>
        </w:rPr>
        <w:lastRenderedPageBreak/>
        <w:t xml:space="preserve">одного класса. Промежутки между приемами пищи не должны быть слишком большими (не более 5-6 ч.). Вредно принимать пищу только 2 раза в день, но чрезмерными порциями, т.к. это создает слишком большую нагрузку для кровообращения[2]. </w:t>
      </w:r>
    </w:p>
    <w:p w14:paraId="1E9E0947"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Большое значение имеет и пропаганда здорового образа жизни. Ее поддерживают как государственные власти, так и различные крупные компании, и производители на мировых и локальных рынках. Пропаганда здорового образа жизни существенно влияние на развитие, как отдельной личности, так и общества в целом. В ее результате можно достичь следующих основных показателей:</w:t>
      </w:r>
    </w:p>
    <w:p w14:paraId="2FD6AB68"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повысить социальную активность населения, а также поспособствовать более плодотворному труду граждан, что приводит к увеличению доходов, росту уровня жизни, увеличиваются налоговые поступления;</w:t>
      </w:r>
    </w:p>
    <w:p w14:paraId="597A7A9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сокращается рост заболеваемости среди населения и понижаются затраты на лечение болезней, различные лекарства и т.д.;</w:t>
      </w:r>
    </w:p>
    <w:p w14:paraId="4ABEBDF7"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развиваются отношения между членами коллективов и членами общества;</w:t>
      </w:r>
    </w:p>
    <w:p w14:paraId="128A79E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понижается распространение вредных привычек, таких как сигареты, алкоголь и т.д.;</w:t>
      </w:r>
    </w:p>
    <w:p w14:paraId="65739691"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увеличивается психологическая составляющая каждого человека и общества в целом.</w:t>
      </w:r>
    </w:p>
    <w:p w14:paraId="1E6417F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А также необходимо отметить, что здоровый образ жизни оказывается положительное влияние на многие аспекты жизни. К ним можно отнести следующее:</w:t>
      </w:r>
    </w:p>
    <w:p w14:paraId="00F8FA30"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семья – улучшение отношений в семье, понижение возможных вредных привычек;</w:t>
      </w:r>
    </w:p>
    <w:p w14:paraId="6AA2BC88"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школьное воспитание, что особенно важно для формирование первичных привычек здорового образа жизни и их дальнейшего развития в жизни человека;</w:t>
      </w:r>
    </w:p>
    <w:p w14:paraId="002796FC"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 общее развитие физической культуры и спорта, появление новой инфраструктуры, достижение новых спортивных результатов, популяризация физической культуры и спорта, которая может происходить как в одной определенной стране, так и во всем мире;</w:t>
      </w:r>
    </w:p>
    <w:p w14:paraId="09D7FDDE"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улучшение условий трудовой деятельности т.к. в современном мире, особенно в большой городе, человек регулярно сталкивается со стрессом, монотонностью и т.д., которые оказывают большое негативное воздействие на деятельность человека и его защитные функции в целом;</w:t>
      </w:r>
    </w:p>
    <w:p w14:paraId="3E32E998"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пропаганда здорового образа жизни в средствах массовой информации, что приводит к его популяризации, привлечении внимания общественности, особенно молодежи, более активное распространение основ здорового образа жизни; </w:t>
      </w:r>
    </w:p>
    <w:p w14:paraId="42383A0F"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образование, что также важно при поддержании активного и здорового образа жизни, а также это позволяет человеку активно развиваться и совершенствоваться как личности в целом [3].</w:t>
      </w:r>
    </w:p>
    <w:p w14:paraId="021837CE"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Здоровый образ жизни, как приоритетное направление развитие общества и личности требует постоянных усилий. Человек имеет право на здоровье. Но права человека тесно связаны с его ответственностью. Ответственность -это особенное свойство личности, оно включает сознание и чувство заботы, сострадания, милосердия. Моральная ответственность основана не на страхе, а на чувстве совести и долга, сознании ценности человеческой жизни, уникальности каждого человека. Морально ответственный человек понимает необходимость следования нормам и правилам, запретам и предписаниям, связанным с отношением к своему здоровью и здоровью окружающих. Для развитого общества характерно понимание самоценности человека[4]. </w:t>
      </w:r>
    </w:p>
    <w:p w14:paraId="762191F4"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Здоровье во многом зависит от образа жизни, однако, говоря о здоровом образе жизни, в первую очередь имеют в виду отсутствие вредных привычек. Это, конечно, необходимое, но вовсе не достаточное условие. Главное в здоровом образе жизни — это активное творение здоровья, включая все его </w:t>
      </w:r>
      <w:r w:rsidRPr="0099709D">
        <w:rPr>
          <w:rFonts w:ascii="Times New Roman" w:hAnsi="Times New Roman" w:cs="Times New Roman"/>
          <w:color w:val="000000" w:themeColor="text1"/>
          <w:sz w:val="28"/>
          <w:szCs w:val="28"/>
        </w:rPr>
        <w:lastRenderedPageBreak/>
        <w:t>компоненты. Таким образом, понятие здорового образа жизни гораздо шире, чем отсутствие вредных привычек, режим труда и отдыха, система питания, различные закаливающие и развивающие упражнения; в него также входит система отношений к себе, к другому человеку, к жизни в целом, а также осмысленность бытия, жизненные цели и ценности и т.д. Следовательно, для творения здоровья необходимо как расширение представлений о здоровье и болезнях, так и умелое использование всего спектра факторов, влияющих на различные составляющие здоровья (физическую, психическую, социальную и духовную), овладение оздоровительными, общеукрепляющими, природосообразными методами и технологиями, формирование установки на здоровый образ жизни.</w:t>
      </w:r>
    </w:p>
    <w:p w14:paraId="00E93FB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Здоровый образ жизни во многом зависит от ценностной ориентации студента, мировоззрения, социального и нравственного опыта. Общественные нормы, ценности здорового образа жизни принимаются студентами как личностно значимые, но не всегда совпадают с ценностями, выработанными общественным сознанием.</w:t>
      </w:r>
    </w:p>
    <w:p w14:paraId="6E19CB0C" w14:textId="2D4FF70F" w:rsidR="00C0097F" w:rsidRDefault="00AA465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0F3E4CFD" w14:textId="3845F020"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2B3F77B7" w14:textId="44225255" w:rsidR="005A1FDA" w:rsidRPr="00AA4654" w:rsidRDefault="005A1FDA" w:rsidP="00CE12D5">
      <w:pPr>
        <w:pStyle w:val="a5"/>
        <w:numPr>
          <w:ilvl w:val="0"/>
          <w:numId w:val="5"/>
        </w:numPr>
        <w:spacing w:after="0" w:line="360" w:lineRule="auto"/>
        <w:jc w:val="both"/>
        <w:rPr>
          <w:rFonts w:ascii="Times New Roman" w:hAnsi="Times New Roman"/>
          <w:color w:val="000000" w:themeColor="text1"/>
          <w:sz w:val="28"/>
          <w:szCs w:val="28"/>
        </w:rPr>
      </w:pPr>
      <w:r w:rsidRPr="00AA4654">
        <w:rPr>
          <w:rFonts w:ascii="Times New Roman" w:hAnsi="Times New Roman"/>
          <w:color w:val="000000" w:themeColor="text1"/>
          <w:sz w:val="28"/>
          <w:szCs w:val="28"/>
        </w:rPr>
        <w:t xml:space="preserve">Скрынник Ирина Александровна// Скиф. 2019. №12-1 (40). </w:t>
      </w:r>
      <w:hyperlink r:id="rId82" w:history="1">
        <w:r w:rsidRPr="00AA4654">
          <w:rPr>
            <w:rStyle w:val="a3"/>
            <w:rFonts w:ascii="Times New Roman" w:hAnsi="Times New Roman"/>
            <w:color w:val="000000" w:themeColor="text1"/>
            <w:sz w:val="28"/>
            <w:szCs w:val="28"/>
          </w:rPr>
          <w:t>URL:https://cyberleninka.ru/article/n/zdorovyy-obraz-zhizni-kak-prioritetnaya-zadacha-sotsialnoy-politiki-gosudarstva</w:t>
        </w:r>
      </w:hyperlink>
      <w:r w:rsidRPr="00AA4654">
        <w:rPr>
          <w:rFonts w:ascii="Times New Roman" w:hAnsi="Times New Roman"/>
          <w:color w:val="000000" w:themeColor="text1"/>
          <w:sz w:val="28"/>
          <w:szCs w:val="28"/>
        </w:rPr>
        <w:t xml:space="preserve"> (дата обращения: 19.04.2021).«здоровый образ жизни и его составляющие». 2020. №2. URL: </w:t>
      </w:r>
      <w:hyperlink r:id="rId83" w:history="1">
        <w:r w:rsidRPr="00AA4654">
          <w:rPr>
            <w:rStyle w:val="a3"/>
            <w:rFonts w:ascii="Times New Roman" w:hAnsi="Times New Roman"/>
            <w:color w:val="000000" w:themeColor="text1"/>
            <w:sz w:val="28"/>
            <w:szCs w:val="28"/>
          </w:rPr>
          <w:t>https://cyberleninka.ru/article/n/zdorovyy-obraz-zhizni-kak-opredelyayuschiy-faktor-prodolzhitelnosti-zhizni</w:t>
        </w:r>
      </w:hyperlink>
      <w:r w:rsidRPr="00AA4654">
        <w:rPr>
          <w:rFonts w:ascii="Times New Roman" w:hAnsi="Times New Roman"/>
          <w:color w:val="000000" w:themeColor="text1"/>
          <w:sz w:val="28"/>
          <w:szCs w:val="28"/>
        </w:rPr>
        <w:t>(дата обращения: 19.04.2021).</w:t>
      </w:r>
    </w:p>
    <w:p w14:paraId="3CE076E8" w14:textId="42324845" w:rsidR="005A1FDA" w:rsidRPr="00AA4654" w:rsidRDefault="005A1FDA" w:rsidP="00CE12D5">
      <w:pPr>
        <w:pStyle w:val="a5"/>
        <w:numPr>
          <w:ilvl w:val="0"/>
          <w:numId w:val="5"/>
        </w:numPr>
        <w:spacing w:after="0" w:line="360" w:lineRule="auto"/>
        <w:jc w:val="both"/>
        <w:rPr>
          <w:rFonts w:ascii="Times New Roman" w:hAnsi="Times New Roman"/>
          <w:color w:val="000000" w:themeColor="text1"/>
          <w:sz w:val="28"/>
          <w:szCs w:val="28"/>
        </w:rPr>
      </w:pPr>
      <w:r w:rsidRPr="00AA4654">
        <w:rPr>
          <w:rFonts w:ascii="Times New Roman" w:hAnsi="Times New Roman"/>
          <w:color w:val="000000" w:themeColor="text1"/>
          <w:sz w:val="28"/>
          <w:szCs w:val="28"/>
        </w:rPr>
        <w:t xml:space="preserve">Ерохина Наталья Александровна, Актуальные проблемы здоровья и организация здорового образа жизни молодежи // Вестник Саратовского государственного социально-экономического университета. 2020. №2 (81). URL: </w:t>
      </w:r>
      <w:hyperlink r:id="rId84" w:history="1">
        <w:r w:rsidRPr="00AA4654">
          <w:rPr>
            <w:rStyle w:val="a3"/>
            <w:rFonts w:ascii="Times New Roman" w:hAnsi="Times New Roman"/>
            <w:color w:val="000000" w:themeColor="text1"/>
            <w:sz w:val="28"/>
            <w:szCs w:val="28"/>
          </w:rPr>
          <w:t>https://cyberleninka.ru/article/n/aktualnye-problemy-zdorovya-i-</w:t>
        </w:r>
        <w:r w:rsidRPr="00AA4654">
          <w:rPr>
            <w:rStyle w:val="a3"/>
            <w:rFonts w:ascii="Times New Roman" w:hAnsi="Times New Roman"/>
            <w:color w:val="000000" w:themeColor="text1"/>
            <w:sz w:val="28"/>
            <w:szCs w:val="28"/>
          </w:rPr>
          <w:lastRenderedPageBreak/>
          <w:t>organizatsiya-zdorovogo-obraza-zhizni-molodezhi</w:t>
        </w:r>
      </w:hyperlink>
      <w:r w:rsidRPr="00AA4654">
        <w:rPr>
          <w:rFonts w:ascii="Times New Roman" w:hAnsi="Times New Roman"/>
          <w:color w:val="000000" w:themeColor="text1"/>
          <w:sz w:val="28"/>
          <w:szCs w:val="28"/>
        </w:rPr>
        <w:t xml:space="preserve"> (дата обращения: 19.04.2021).</w:t>
      </w:r>
    </w:p>
    <w:p w14:paraId="0A3E6A71" w14:textId="2B1CC193" w:rsidR="005A1FDA" w:rsidRPr="00AA4654" w:rsidRDefault="005A1FDA" w:rsidP="00CE12D5">
      <w:pPr>
        <w:pStyle w:val="a5"/>
        <w:numPr>
          <w:ilvl w:val="0"/>
          <w:numId w:val="5"/>
        </w:numPr>
        <w:spacing w:after="0" w:line="360" w:lineRule="auto"/>
        <w:jc w:val="both"/>
        <w:rPr>
          <w:rFonts w:ascii="Times New Roman" w:hAnsi="Times New Roman"/>
          <w:color w:val="000000" w:themeColor="text1"/>
          <w:sz w:val="28"/>
          <w:szCs w:val="28"/>
        </w:rPr>
      </w:pPr>
      <w:r w:rsidRPr="00AA4654">
        <w:rPr>
          <w:rFonts w:ascii="Times New Roman" w:hAnsi="Times New Roman"/>
          <w:color w:val="000000" w:themeColor="text1"/>
          <w:sz w:val="28"/>
          <w:szCs w:val="28"/>
        </w:rPr>
        <w:t xml:space="preserve">Подгорнова Н.А. ЗДОРОВЫЙ ОБРАЗ ЖИЗНИ КАК ФАКТОР БУДУЩЕГО ЗДОРОВЬЯ НАЦИИ // Россия: тенденции и перспективы развития. 2020. №15-2. URL: </w:t>
      </w:r>
      <w:hyperlink r:id="rId85" w:history="1">
        <w:r w:rsidRPr="00AA4654">
          <w:rPr>
            <w:rStyle w:val="a3"/>
            <w:rFonts w:ascii="Times New Roman" w:hAnsi="Times New Roman"/>
            <w:color w:val="000000" w:themeColor="text1"/>
            <w:sz w:val="28"/>
            <w:szCs w:val="28"/>
          </w:rPr>
          <w:t>https://cyberleninka.ru/article/n/zdorovyy-obraz-zhizni-kak-faktor-buduschego-zdorovya-natsii</w:t>
        </w:r>
      </w:hyperlink>
      <w:r w:rsidRPr="00AA4654">
        <w:rPr>
          <w:rFonts w:ascii="Times New Roman" w:hAnsi="Times New Roman"/>
          <w:color w:val="000000" w:themeColor="text1"/>
          <w:sz w:val="28"/>
          <w:szCs w:val="28"/>
        </w:rPr>
        <w:t xml:space="preserve"> (дата обращения: 19.04.2021).</w:t>
      </w:r>
    </w:p>
    <w:p w14:paraId="17862175" w14:textId="4CECD8B3" w:rsidR="005A1FDA" w:rsidRDefault="005A1FDA" w:rsidP="0099709D">
      <w:pPr>
        <w:spacing w:after="0" w:line="360" w:lineRule="auto"/>
        <w:ind w:firstLine="709"/>
        <w:jc w:val="both"/>
        <w:rPr>
          <w:rFonts w:ascii="Times New Roman" w:hAnsi="Times New Roman" w:cs="Times New Roman"/>
          <w:color w:val="000000" w:themeColor="text1"/>
          <w:sz w:val="28"/>
          <w:szCs w:val="28"/>
        </w:rPr>
      </w:pPr>
    </w:p>
    <w:p w14:paraId="354232F4" w14:textId="77777777" w:rsidR="00D30290" w:rsidRDefault="00D30290" w:rsidP="0099709D">
      <w:pPr>
        <w:spacing w:after="0" w:line="360" w:lineRule="auto"/>
        <w:ind w:firstLine="709"/>
        <w:jc w:val="both"/>
        <w:rPr>
          <w:rFonts w:ascii="Times New Roman" w:hAnsi="Times New Roman" w:cs="Times New Roman"/>
          <w:color w:val="000000" w:themeColor="text1"/>
          <w:sz w:val="28"/>
          <w:szCs w:val="28"/>
        </w:rPr>
      </w:pPr>
    </w:p>
    <w:p w14:paraId="2F779880" w14:textId="77777777" w:rsidR="00D30290" w:rsidRDefault="00D30290" w:rsidP="00D3029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Агафонов Д.С.</w:t>
      </w:r>
    </w:p>
    <w:p w14:paraId="1A22273E" w14:textId="77777777" w:rsidR="00D30290" w:rsidRDefault="00D30290" w:rsidP="00D30290">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студент кафедры информационных технологий</w:t>
      </w:r>
    </w:p>
    <w:p w14:paraId="2B483D9B" w14:textId="77777777" w:rsidR="00D30290" w:rsidRDefault="00D30290" w:rsidP="00D30290">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Института энергетики, информационных технологий и управляющих систем БГТУ им. В.Г.Шухова,</w:t>
      </w:r>
    </w:p>
    <w:p w14:paraId="0D70331C" w14:textId="77777777" w:rsidR="00D30290" w:rsidRDefault="00D30290" w:rsidP="00D30290">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3 курс  </w:t>
      </w:r>
    </w:p>
    <w:p w14:paraId="24657DCF" w14:textId="77777777" w:rsidR="00D30290" w:rsidRDefault="00D30290" w:rsidP="00D3029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Научный руководитель </w:t>
      </w:r>
      <w:r>
        <w:rPr>
          <w:rFonts w:ascii="Times New Roman" w:eastAsia="Times New Roman" w:hAnsi="Times New Roman" w:cs="Times New Roman"/>
          <w:b/>
          <w:sz w:val="28"/>
          <w:szCs w:val="28"/>
          <w:lang w:eastAsia="ru-RU"/>
        </w:rPr>
        <w:t>Хорошун Н. А.</w:t>
      </w:r>
      <w:r>
        <w:rPr>
          <w:rFonts w:ascii="Times New Roman" w:eastAsia="Times New Roman" w:hAnsi="Times New Roman" w:cs="Times New Roman"/>
          <w:sz w:val="28"/>
          <w:szCs w:val="28"/>
          <w:lang w:eastAsia="ru-RU"/>
        </w:rPr>
        <w:t xml:space="preserve">, </w:t>
      </w:r>
    </w:p>
    <w:p w14:paraId="6498305C" w14:textId="77777777" w:rsidR="00D30290" w:rsidRDefault="00D30290" w:rsidP="00D30290">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кандидат социологических наук, доцент</w:t>
      </w:r>
    </w:p>
    <w:p w14:paraId="3D84222C" w14:textId="77777777" w:rsidR="00D30290" w:rsidRDefault="00D30290" w:rsidP="00D30290">
      <w:pPr>
        <w:spacing w:after="0" w:line="240" w:lineRule="auto"/>
        <w:jc w:val="right"/>
        <w:rPr>
          <w:rFonts w:ascii="Times New Roman" w:eastAsia="Times New Roman" w:hAnsi="Times New Roman" w:cs="Times New Roman"/>
          <w:i/>
          <w:sz w:val="28"/>
          <w:szCs w:val="28"/>
          <w:lang w:eastAsia="ru-RU"/>
        </w:rPr>
      </w:pPr>
    </w:p>
    <w:p w14:paraId="111FC947" w14:textId="77777777" w:rsidR="00D30290" w:rsidRDefault="00D30290" w:rsidP="00D3029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НЕКОТОРЫЕ АСПЕКТЫ ЗДОРОВОГО ОБРАЗА ЖИЗНИ В РАЗВИТИИ СОВРЕМЕННОГО ОБЩЕСТВА И ЛИЧНОСТИ </w:t>
      </w:r>
    </w:p>
    <w:p w14:paraId="0B7973BA"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настоящее время тема здорового образа жизни не теряет своей актуальности у различных поколений жителей всего мира. Это связано с тем, что в современном мире именно здоровый образ жизни является приоритетным направлением развития общества и личности в целом, помогает сохранять здоровье и развиваться в условиях активных изменений во внешней среде.</w:t>
      </w:r>
    </w:p>
    <w:p w14:paraId="4D594C42"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Необходимо отметить, что здоровый образ жизни представляет собой такую категорию общего понятия «образ жизни», который включает в себя различные благоприятные условия деятельности человека. Помимо этого, здоровый образ жизни включает в себя уровень культуры человека и тех гигиенических навыков, которые у него имеются. Все это направлено на то, чтобы сохранить и укрепить здоровье человека, а также снизить риск </w:t>
      </w:r>
      <w:r>
        <w:rPr>
          <w:rFonts w:ascii="Times New Roman" w:hAnsi="Times New Roman" w:cs="Times New Roman"/>
          <w:sz w:val="28"/>
        </w:rPr>
        <w:lastRenderedPageBreak/>
        <w:t>возникновения нарушений здоровья. А также здоровый образ жизни позволяет поддерживать активной качество жизни [1].</w:t>
      </w:r>
    </w:p>
    <w:p w14:paraId="75CF67D3"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Важно отметить, что здоровый образ жизни основывается на таких факторах, как рациональное питание, физическая культура, отсутствие вредных привычек у человека. Помимо этого, к здоровому образу жизни принято относить умение выходить из стрессовых ситуаций, регулярное прохождение медицинских осмотров и ряд других различных факторов.  Все это представляет собой приоритетное направление развития как отдельной отличности, так и всего общества в целом.</w:t>
      </w:r>
    </w:p>
    <w:p w14:paraId="30CF006A"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Важность здорового образа жизни для человека и общества в целом осознают и органы государственной власти. А именно органы здравоохранения, социальной защиты и образования, которые существенно популяризируют здоровый образ жизни среди населения, стимулируют увеличение продолжительности жизни населения и повышения качества жизни [2].</w:t>
      </w:r>
    </w:p>
    <w:p w14:paraId="104FB89B"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Принято считать, что здоровье является интегральным показателем, которое включает в себя как ряд наследственных особенностей человека, так и то, насколько здоровый образ жизни он ведет. Помимо этого, основой здорового образа жизни является правильное питание. Для его поддержания необходим сбалансированный рацион, который включает в себя правильное сочетание белков, жиров и углеводов.</w:t>
      </w:r>
    </w:p>
    <w:p w14:paraId="5D69BA78"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Правильное питание, как часть здорового образа жизни, тесно связано с соблюдением режима, занятием спортом, разнообразием в питание и другими немаловажными факторами. Если человек будет придерживаться данных правил, то сможет соблюдать здоровый образ жизни, развиваться как личность и успешно улучшить качество своей жизни.</w:t>
      </w:r>
    </w:p>
    <w:p w14:paraId="3C237538"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Необходимо также сказать о том, что формирование здорового образа жизни, как правило, происходит по двум основным направлениям. К ним относятся развитие факторов здоровья у населения, а также устранение факторов риска. При этом, в настоящее время ведение здорового образа жизни </w:t>
      </w:r>
      <w:r>
        <w:rPr>
          <w:rFonts w:ascii="Times New Roman" w:hAnsi="Times New Roman" w:cs="Times New Roman"/>
          <w:sz w:val="28"/>
        </w:rPr>
        <w:lastRenderedPageBreak/>
        <w:t xml:space="preserve">и введение ряда инновационных технологи позволяет сделать здоровый образ жизни достойным и понятным для населения [3]. </w:t>
      </w:r>
    </w:p>
    <w:p w14:paraId="3754C733"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Большое значение имеет и пропаганда здорового образа жизни. Ее поддерживают как государственные власти, так и различные крупные компании, и производители на мировых и локальных рынках. Пропаганда здорового образа жизни существенно влияние на развитие, как отдельной личности, так и общества в целом. В ее результате можно достичь следующих основных показателей:</w:t>
      </w:r>
    </w:p>
    <w:p w14:paraId="4A6AD1E8"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повысить социальную активность населения, а также поспособствовать более плодотворному труду граждан, что приводит к увеличению доходов, росту уровня жизни, увеличиваются налоговые поступления;</w:t>
      </w:r>
    </w:p>
    <w:p w14:paraId="7F039E13"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сокращается рост заболеваемости среди населения и понижаются затраты на лечение болезней, различные лекарства и т.д.;</w:t>
      </w:r>
    </w:p>
    <w:p w14:paraId="48D43537"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развиваются отношения между членами коллективов и членами общества;</w:t>
      </w:r>
    </w:p>
    <w:p w14:paraId="100A51A1"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понижается распространение вредных привычек, таких как сигареты, алкоголь и т.д.;</w:t>
      </w:r>
    </w:p>
    <w:p w14:paraId="76EA4E60"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увеличивается психологическая составляющая каждого человека и общества в целом.</w:t>
      </w:r>
    </w:p>
    <w:p w14:paraId="15CD9E42"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А также необходимо отметить, что здоровый образ жизни оказывается положительное влияние на многие аспекты жизни. К ним можно отнести следующее:</w:t>
      </w:r>
    </w:p>
    <w:p w14:paraId="0C3CF451"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семья – улучшение отношений в семье, понижение возможных вредных привычек;</w:t>
      </w:r>
    </w:p>
    <w:p w14:paraId="19756C98"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школьное воспитание, что особенно важно для формирование первичных привычек здорового образа жизни и их дальнейшего развития в жизни человека;</w:t>
      </w:r>
    </w:p>
    <w:p w14:paraId="48D3BA4A"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общее развитие физической культуры и спорта, появление новой инфраструктуры, достижение новых спортивных результатов, популяризация </w:t>
      </w:r>
      <w:r>
        <w:rPr>
          <w:rFonts w:ascii="Times New Roman" w:hAnsi="Times New Roman" w:cs="Times New Roman"/>
          <w:sz w:val="28"/>
        </w:rPr>
        <w:lastRenderedPageBreak/>
        <w:t>физической культуры и спорта, которая может происходить как в одной определенной стране, так и во всем мире;</w:t>
      </w:r>
    </w:p>
    <w:p w14:paraId="7D9E9620"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улучшение условий трудовой деятельности т.к. в современном мире, особенно в большой городе, человек регулярно сталкивается со стрессом, монотонностью и т.д., которые оказывают большое негативное воздействие на деятельность человека и его защитные функции в целом;</w:t>
      </w:r>
    </w:p>
    <w:p w14:paraId="47F24362"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пропаганда здорового образа жизни в средствах массовой информации, что приводит к его популяризации, привлечении внимания общественности, особенно молодежи, более активное распространение основ здорового образа жизни; </w:t>
      </w:r>
    </w:p>
    <w:p w14:paraId="340FE6E3" w14:textId="77777777" w:rsidR="00D30290" w:rsidRDefault="00D30290" w:rsidP="00D30290">
      <w:pPr>
        <w:spacing w:after="0" w:line="360" w:lineRule="auto"/>
        <w:ind w:firstLine="709"/>
        <w:jc w:val="both"/>
        <w:rPr>
          <w:rFonts w:ascii="Times New Roman" w:hAnsi="Times New Roman" w:cs="Times New Roman"/>
          <w:sz w:val="28"/>
        </w:rPr>
      </w:pPr>
      <w:r>
        <w:rPr>
          <w:rFonts w:ascii="Times New Roman" w:hAnsi="Times New Roman" w:cs="Times New Roman"/>
          <w:sz w:val="28"/>
        </w:rPr>
        <w:t>- образование, что также важно при поддержании активного и здорового образа жизни, а также это позволяет человеку активно развиваться и совершенствоваться как личности в целом [4].</w:t>
      </w:r>
    </w:p>
    <w:p w14:paraId="61195599" w14:textId="77777777" w:rsidR="00D30290" w:rsidRDefault="00D30290" w:rsidP="00D30290">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Здоровый образ жизни, как приоритетное направление развитие общества и личности требует постоянных усилий. </w:t>
      </w:r>
      <w:r>
        <w:rPr>
          <w:rFonts w:ascii="Times New Roman" w:hAnsi="Times New Roman" w:cs="Times New Roman"/>
          <w:color w:val="000000"/>
          <w:sz w:val="28"/>
          <w:szCs w:val="28"/>
        </w:rPr>
        <w:t xml:space="preserve">Человек имеет право на здоровье. Но права человека тесно связаны с его ответственностью. Ответственность -это особенное свойство личности, оно включает сознание и чувство заботы, сострадания, милосердия. Моральная ответственность основана не на страхе, а на чувстве совести и долга, сознании ценности человеческой жизни, уникальности каждого человека. Морально ответственный человек понимает необходимость следования нормам и правилам, запретам и предписаниям, связанным с отношением к своему здоровью и здоровью окружающих. Для развитого общества характерно понимание самоценности человека [4]. </w:t>
      </w:r>
    </w:p>
    <w:p w14:paraId="23F5C532" w14:textId="77777777" w:rsidR="00D30290" w:rsidRDefault="00D30290" w:rsidP="00D30290">
      <w:pPr>
        <w:spacing w:after="0" w:line="360" w:lineRule="auto"/>
        <w:ind w:firstLine="708"/>
        <w:jc w:val="both"/>
        <w:rPr>
          <w:rFonts w:ascii="Times New Roman" w:hAnsi="Times New Roman" w:cs="Times New Roman"/>
          <w:b/>
          <w:sz w:val="28"/>
          <w:szCs w:val="28"/>
        </w:rPr>
      </w:pPr>
      <w:r>
        <w:rPr>
          <w:rFonts w:ascii="Times New Roman" w:hAnsi="Times New Roman" w:cs="Times New Roman"/>
          <w:color w:val="000000"/>
          <w:sz w:val="28"/>
          <w:szCs w:val="28"/>
        </w:rPr>
        <w:t xml:space="preserve">Только научившись понимать и ценить свою уникальность и необходимость для этого мира, в должной мере человечество будет ценить и беречь свое здоровье. Здоровый образ жизни - это не только основа хорошего самочувствия и бодрого настроения, но и прямой путь к оздоровлению нации, к решению многих мировых проблем. Только здоровое общество гарантированно сможет укрепить и развить потенциал той или иной страны и </w:t>
      </w:r>
      <w:r>
        <w:rPr>
          <w:rFonts w:ascii="Times New Roman" w:hAnsi="Times New Roman" w:cs="Times New Roman"/>
          <w:color w:val="000000"/>
          <w:sz w:val="28"/>
          <w:szCs w:val="28"/>
        </w:rPr>
        <w:lastRenderedPageBreak/>
        <w:t>мира в целом, обеспечить стабильность ее курса на повышение благосостояния.</w:t>
      </w:r>
    </w:p>
    <w:p w14:paraId="269AD73F" w14:textId="77777777" w:rsidR="00D30290" w:rsidRDefault="00D30290" w:rsidP="00D3029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Литература</w:t>
      </w:r>
    </w:p>
    <w:p w14:paraId="1D405BB0" w14:textId="77777777" w:rsidR="00D30290" w:rsidRDefault="00D30290" w:rsidP="00CE12D5">
      <w:pPr>
        <w:pStyle w:val="a5"/>
        <w:numPr>
          <w:ilvl w:val="0"/>
          <w:numId w:val="2"/>
        </w:numPr>
        <w:spacing w:after="0" w:line="360" w:lineRule="auto"/>
        <w:ind w:left="0" w:firstLine="851"/>
        <w:jc w:val="both"/>
        <w:rPr>
          <w:rFonts w:ascii="Times New Roman" w:hAnsi="Times New Roman"/>
          <w:sz w:val="28"/>
          <w:szCs w:val="18"/>
        </w:rPr>
      </w:pPr>
      <w:r>
        <w:rPr>
          <w:rFonts w:ascii="Times New Roman" w:hAnsi="Times New Roman"/>
          <w:sz w:val="28"/>
          <w:szCs w:val="18"/>
        </w:rPr>
        <w:t xml:space="preserve">Неклиенко Анна Александровна, Коробейникова Елена Ивановна ФОРМИРОВАНИЕ ЗДОРОВОГО ОБРАЗА ЖИЗНИ // Автономия личности. 2020. №3 (23). URL: </w:t>
      </w:r>
      <w:hyperlink r:id="rId86" w:history="1">
        <w:r>
          <w:rPr>
            <w:rStyle w:val="a3"/>
            <w:sz w:val="28"/>
            <w:szCs w:val="18"/>
          </w:rPr>
          <w:t>https://cyberleninka.ru/article/n/formirovanie-zdorovogo-obraza-zhizni-1</w:t>
        </w:r>
      </w:hyperlink>
      <w:r>
        <w:rPr>
          <w:rFonts w:ascii="Times New Roman" w:hAnsi="Times New Roman"/>
          <w:sz w:val="28"/>
          <w:szCs w:val="18"/>
        </w:rPr>
        <w:t xml:space="preserve"> (дата обращения: 19.04.2021).</w:t>
      </w:r>
    </w:p>
    <w:p w14:paraId="490A3392" w14:textId="77777777" w:rsidR="00D30290" w:rsidRDefault="00D30290" w:rsidP="00CE12D5">
      <w:pPr>
        <w:pStyle w:val="a5"/>
        <w:numPr>
          <w:ilvl w:val="0"/>
          <w:numId w:val="2"/>
        </w:numPr>
        <w:spacing w:after="0" w:line="360" w:lineRule="auto"/>
        <w:ind w:left="0" w:firstLine="851"/>
        <w:jc w:val="both"/>
        <w:rPr>
          <w:rFonts w:ascii="Times New Roman" w:hAnsi="Times New Roman"/>
          <w:sz w:val="28"/>
          <w:szCs w:val="18"/>
        </w:rPr>
      </w:pPr>
      <w:r>
        <w:rPr>
          <w:rFonts w:ascii="Times New Roman" w:hAnsi="Times New Roman"/>
          <w:sz w:val="28"/>
          <w:szCs w:val="18"/>
        </w:rPr>
        <w:t xml:space="preserve">Гулевская Евгения Игоревна Основа здорового образа жизни // Скиф. 2019. №12-1 (40). URL: </w:t>
      </w:r>
      <w:hyperlink r:id="rId87" w:history="1">
        <w:r>
          <w:rPr>
            <w:rStyle w:val="a3"/>
            <w:sz w:val="28"/>
            <w:szCs w:val="18"/>
          </w:rPr>
          <w:t>https://cyberleninka.ru/article/n/osnova-zdorovogo-obraza-zhizni</w:t>
        </w:r>
      </w:hyperlink>
      <w:r>
        <w:rPr>
          <w:rFonts w:ascii="Times New Roman" w:hAnsi="Times New Roman"/>
          <w:sz w:val="28"/>
          <w:szCs w:val="18"/>
        </w:rPr>
        <w:t xml:space="preserve"> (дата обращения: 19.04.2021).</w:t>
      </w:r>
    </w:p>
    <w:p w14:paraId="27695091" w14:textId="77777777" w:rsidR="00D30290" w:rsidRDefault="00D30290" w:rsidP="00CE12D5">
      <w:pPr>
        <w:pStyle w:val="a5"/>
        <w:numPr>
          <w:ilvl w:val="0"/>
          <w:numId w:val="2"/>
        </w:numPr>
        <w:spacing w:after="0" w:line="360" w:lineRule="auto"/>
        <w:ind w:left="0" w:firstLine="851"/>
        <w:jc w:val="both"/>
        <w:rPr>
          <w:rFonts w:ascii="Times New Roman" w:hAnsi="Times New Roman"/>
          <w:sz w:val="28"/>
          <w:szCs w:val="18"/>
        </w:rPr>
      </w:pPr>
      <w:r>
        <w:rPr>
          <w:rFonts w:ascii="Times New Roman" w:hAnsi="Times New Roman"/>
          <w:sz w:val="28"/>
          <w:szCs w:val="18"/>
        </w:rPr>
        <w:t xml:space="preserve">Цапяк Татьяна Анатольевна, Кляритская Ирина Львовна, Кривой Валерий Валентинович, Иськова Ирина Александровна ЗДОРОВЫЙ ОБРАЗ ЖИЗНИ КАК ОПРЕДЕЛЯЮЩИЙ ФАКТОР ПРОДОЛЖИТЕЛЬНОСТИ ЖИЗНИ // Крымский терапевтический журнал. 2020. №2. URL: </w:t>
      </w:r>
      <w:hyperlink r:id="rId88" w:history="1">
        <w:r>
          <w:rPr>
            <w:rStyle w:val="a3"/>
            <w:sz w:val="28"/>
            <w:szCs w:val="18"/>
          </w:rPr>
          <w:t>https://cyberleninka.ru/article/n/zdorovyy-obraz-zhizni-kak-opredelyayuschiy-faktor-prodolzhitelnosti-zhizni</w:t>
        </w:r>
      </w:hyperlink>
      <w:r>
        <w:rPr>
          <w:rFonts w:ascii="Times New Roman" w:hAnsi="Times New Roman"/>
          <w:sz w:val="28"/>
          <w:szCs w:val="18"/>
        </w:rPr>
        <w:t xml:space="preserve"> (дата обращения: 19.04.2021).</w:t>
      </w:r>
    </w:p>
    <w:p w14:paraId="0E448D11" w14:textId="77777777" w:rsidR="00D30290" w:rsidRDefault="00D30290" w:rsidP="00CE12D5">
      <w:pPr>
        <w:pStyle w:val="a5"/>
        <w:numPr>
          <w:ilvl w:val="0"/>
          <w:numId w:val="2"/>
        </w:numPr>
        <w:spacing w:after="0" w:line="360" w:lineRule="auto"/>
        <w:ind w:left="0" w:firstLine="851"/>
        <w:jc w:val="both"/>
        <w:rPr>
          <w:rFonts w:ascii="Times New Roman" w:hAnsi="Times New Roman"/>
          <w:sz w:val="28"/>
          <w:szCs w:val="18"/>
        </w:rPr>
      </w:pPr>
      <w:r>
        <w:rPr>
          <w:rFonts w:ascii="Times New Roman" w:hAnsi="Times New Roman"/>
          <w:sz w:val="28"/>
          <w:szCs w:val="18"/>
        </w:rPr>
        <w:t xml:space="preserve">Ерохина Наталья Александровна, Черевишник Наталия Николаевна Актуальные проблемы здоровья и организация здорового образа жизни молодежи // Вестник Саратовского государственного социально-экономического университета. 2020. №2 (81). URL: </w:t>
      </w:r>
      <w:hyperlink r:id="rId89" w:history="1">
        <w:r>
          <w:rPr>
            <w:rStyle w:val="a3"/>
            <w:sz w:val="28"/>
            <w:szCs w:val="18"/>
          </w:rPr>
          <w:t>https://cyberleninka.ru/article/n/aktualnye-problemy-zdorovya-i-organizatsiya-zdorovogo-obraza-zhizni-molodezhi</w:t>
        </w:r>
      </w:hyperlink>
      <w:r>
        <w:rPr>
          <w:rFonts w:ascii="Times New Roman" w:hAnsi="Times New Roman"/>
          <w:sz w:val="28"/>
          <w:szCs w:val="18"/>
        </w:rPr>
        <w:t xml:space="preserve"> (дата обращения: 19.04.2021).</w:t>
      </w:r>
    </w:p>
    <w:p w14:paraId="76E4761A" w14:textId="77777777" w:rsidR="00D30290" w:rsidRDefault="00D30290" w:rsidP="00CE12D5">
      <w:pPr>
        <w:pStyle w:val="a5"/>
        <w:numPr>
          <w:ilvl w:val="0"/>
          <w:numId w:val="2"/>
        </w:numPr>
        <w:spacing w:after="0" w:line="360" w:lineRule="auto"/>
        <w:ind w:left="0" w:firstLine="851"/>
        <w:jc w:val="both"/>
        <w:rPr>
          <w:rFonts w:ascii="Times New Roman" w:hAnsi="Times New Roman"/>
          <w:sz w:val="28"/>
          <w:szCs w:val="18"/>
        </w:rPr>
      </w:pPr>
      <w:r>
        <w:rPr>
          <w:rFonts w:ascii="Times New Roman" w:hAnsi="Times New Roman"/>
          <w:sz w:val="28"/>
          <w:szCs w:val="18"/>
        </w:rPr>
        <w:t xml:space="preserve">Подгорнова Н.А. ЗДОРОВЫЙ ОБРАЗ ЖИЗНИ КАК ФАКТОР БУДУЩЕГО ЗДОРОВЬЯ НАЦИИ // Россия: тенденции и перспективы развития. 2020. №15-2. URL: </w:t>
      </w:r>
      <w:hyperlink r:id="rId90" w:history="1">
        <w:r>
          <w:rPr>
            <w:rStyle w:val="a3"/>
            <w:sz w:val="28"/>
            <w:szCs w:val="18"/>
          </w:rPr>
          <w:t>https://cyberleninka.ru/article/n/zdorovyy-obraz-zhizni-kak-faktor-buduschego-zdorovya-natsii</w:t>
        </w:r>
      </w:hyperlink>
      <w:r>
        <w:rPr>
          <w:rFonts w:ascii="Times New Roman" w:hAnsi="Times New Roman"/>
          <w:sz w:val="28"/>
          <w:szCs w:val="18"/>
        </w:rPr>
        <w:t xml:space="preserve"> (дата обращения: 19.04.2021).</w:t>
      </w:r>
    </w:p>
    <w:p w14:paraId="3593B4BD" w14:textId="77777777" w:rsidR="00D30290" w:rsidRDefault="00D30290" w:rsidP="00D30290">
      <w:pPr>
        <w:spacing w:after="0" w:line="360" w:lineRule="auto"/>
        <w:jc w:val="both"/>
        <w:rPr>
          <w:rFonts w:ascii="Times New Roman" w:hAnsi="Times New Roman" w:cs="Times New Roman"/>
          <w:sz w:val="28"/>
          <w:szCs w:val="28"/>
        </w:rPr>
      </w:pPr>
    </w:p>
    <w:p w14:paraId="0C7C19FD" w14:textId="77777777" w:rsidR="00D30290" w:rsidRPr="0099709D" w:rsidRDefault="00D30290" w:rsidP="0099709D">
      <w:pPr>
        <w:spacing w:after="0" w:line="360" w:lineRule="auto"/>
        <w:ind w:firstLine="709"/>
        <w:jc w:val="both"/>
        <w:rPr>
          <w:rFonts w:ascii="Times New Roman" w:hAnsi="Times New Roman" w:cs="Times New Roman"/>
          <w:color w:val="000000" w:themeColor="text1"/>
          <w:sz w:val="28"/>
          <w:szCs w:val="28"/>
        </w:rPr>
      </w:pPr>
    </w:p>
    <w:p w14:paraId="604E951F" w14:textId="77777777" w:rsidR="00410C26" w:rsidRDefault="00410C26" w:rsidP="00AA4654">
      <w:pPr>
        <w:pStyle w:val="af2"/>
        <w:rPr>
          <w:b/>
        </w:rPr>
      </w:pPr>
    </w:p>
    <w:p w14:paraId="4877A64A" w14:textId="5DA6BA86" w:rsidR="00AA4654" w:rsidRDefault="00AA4654" w:rsidP="00AA4654">
      <w:pPr>
        <w:pStyle w:val="af2"/>
        <w:rPr>
          <w:b/>
        </w:rPr>
      </w:pPr>
      <w:r>
        <w:rPr>
          <w:b/>
        </w:rPr>
        <w:lastRenderedPageBreak/>
        <w:t>Анистратов Е. В.</w:t>
      </w:r>
    </w:p>
    <w:p w14:paraId="3133301D" w14:textId="77777777" w:rsidR="00AA4654" w:rsidRDefault="00AA4654" w:rsidP="00AA4654">
      <w:pPr>
        <w:pStyle w:val="af2"/>
        <w:rPr>
          <w:i/>
        </w:rPr>
      </w:pPr>
      <w:r>
        <w:rPr>
          <w:i/>
        </w:rPr>
        <w:t>Студент кафедры информационных технологий</w:t>
      </w:r>
    </w:p>
    <w:p w14:paraId="13C98A1A" w14:textId="77777777" w:rsidR="00AA4654" w:rsidRDefault="00AA4654" w:rsidP="00AA4654">
      <w:pPr>
        <w:pStyle w:val="af2"/>
        <w:rPr>
          <w:i/>
        </w:rPr>
      </w:pPr>
      <w:r>
        <w:rPr>
          <w:i/>
        </w:rPr>
        <w:t>Института энергетики, информационных технологий и управляющих систем БГТУ им. В.Г.Шухова,</w:t>
      </w:r>
    </w:p>
    <w:p w14:paraId="35C3B873" w14:textId="77777777" w:rsidR="00AA4654" w:rsidRDefault="00AA4654" w:rsidP="00AA4654">
      <w:pPr>
        <w:pStyle w:val="af2"/>
        <w:rPr>
          <w:i/>
        </w:rPr>
      </w:pPr>
      <w:r>
        <w:rPr>
          <w:i/>
        </w:rPr>
        <w:t>3 курс</w:t>
      </w:r>
    </w:p>
    <w:p w14:paraId="3087E5AD" w14:textId="77777777" w:rsidR="00AA4654" w:rsidRDefault="00AA4654" w:rsidP="00AA4654">
      <w:pPr>
        <w:pStyle w:val="af2"/>
        <w:rPr>
          <w:b/>
        </w:rPr>
      </w:pPr>
      <w:r>
        <w:rPr>
          <w:b/>
        </w:rPr>
        <w:t>Анистратов Д. В.</w:t>
      </w:r>
    </w:p>
    <w:p w14:paraId="6882E5C7" w14:textId="77777777" w:rsidR="00AA4654" w:rsidRDefault="00AA4654" w:rsidP="00AA4654">
      <w:pPr>
        <w:pStyle w:val="af2"/>
        <w:rPr>
          <w:i/>
        </w:rPr>
      </w:pPr>
      <w:r>
        <w:rPr>
          <w:i/>
        </w:rPr>
        <w:t>Студент кафедры информационных технологий</w:t>
      </w:r>
    </w:p>
    <w:p w14:paraId="00B5EB86" w14:textId="77777777" w:rsidR="00AA4654" w:rsidRDefault="00AA4654" w:rsidP="00AA4654">
      <w:pPr>
        <w:pStyle w:val="af2"/>
        <w:rPr>
          <w:i/>
        </w:rPr>
      </w:pPr>
      <w:r>
        <w:rPr>
          <w:i/>
        </w:rPr>
        <w:t>Института энергетики, информационных технологий и управляющих систем БГТУ им. В.Г.Шухова,</w:t>
      </w:r>
    </w:p>
    <w:p w14:paraId="5E191A31" w14:textId="77777777" w:rsidR="00AA4654" w:rsidRDefault="00AA4654" w:rsidP="00AA4654">
      <w:pPr>
        <w:pStyle w:val="af2"/>
        <w:rPr>
          <w:i/>
        </w:rPr>
      </w:pPr>
      <w:r>
        <w:rPr>
          <w:i/>
        </w:rPr>
        <w:t>3 курс</w:t>
      </w:r>
    </w:p>
    <w:p w14:paraId="040EB195" w14:textId="77777777" w:rsidR="00AA4654" w:rsidRPr="00AA4654" w:rsidRDefault="00AA4654" w:rsidP="00AA4654">
      <w:pPr>
        <w:spacing w:line="240" w:lineRule="auto"/>
        <w:jc w:val="right"/>
        <w:rPr>
          <w:rFonts w:ascii="Times New Roman" w:hAnsi="Times New Roman" w:cs="Times New Roman"/>
          <w:i/>
          <w:sz w:val="28"/>
        </w:rPr>
      </w:pPr>
      <w:r w:rsidRPr="00AA4654">
        <w:rPr>
          <w:rFonts w:ascii="Times New Roman" w:hAnsi="Times New Roman" w:cs="Times New Roman"/>
          <w:i/>
          <w:sz w:val="28"/>
        </w:rPr>
        <w:t xml:space="preserve">Научный руководитель Хорошун Н. А., </w:t>
      </w:r>
    </w:p>
    <w:p w14:paraId="42BF4FA9" w14:textId="77777777" w:rsidR="00AA4654" w:rsidRPr="00AA4654" w:rsidRDefault="00AA4654" w:rsidP="00AA4654">
      <w:pPr>
        <w:spacing w:line="240" w:lineRule="auto"/>
        <w:jc w:val="right"/>
        <w:rPr>
          <w:rFonts w:ascii="Times New Roman" w:hAnsi="Times New Roman" w:cs="Times New Roman"/>
          <w:i/>
          <w:sz w:val="28"/>
        </w:rPr>
      </w:pPr>
      <w:r w:rsidRPr="00AA4654">
        <w:rPr>
          <w:rFonts w:ascii="Times New Roman" w:hAnsi="Times New Roman" w:cs="Times New Roman"/>
          <w:i/>
          <w:sz w:val="28"/>
        </w:rPr>
        <w:t>кандидат социологических наук, доцент</w:t>
      </w:r>
    </w:p>
    <w:p w14:paraId="1062D647" w14:textId="77777777" w:rsidR="006125D7" w:rsidRDefault="006125D7" w:rsidP="00AA4654">
      <w:pPr>
        <w:pStyle w:val="1"/>
        <w:jc w:val="center"/>
        <w:rPr>
          <w:rStyle w:val="a3"/>
          <w:rFonts w:ascii="Times New Roman" w:eastAsia="Calibri" w:hAnsi="Times New Roman" w:cs="Times New Roman"/>
          <w:b/>
          <w:color w:val="000000" w:themeColor="text1"/>
          <w:sz w:val="28"/>
          <w:szCs w:val="28"/>
          <w:u w:val="none"/>
        </w:rPr>
      </w:pPr>
    </w:p>
    <w:p w14:paraId="7569B737" w14:textId="3D3C3A9F" w:rsidR="00AA4654" w:rsidRDefault="00AA4654" w:rsidP="00AA4654">
      <w:pPr>
        <w:pStyle w:val="1"/>
        <w:jc w:val="center"/>
        <w:rPr>
          <w:rStyle w:val="a3"/>
          <w:rFonts w:ascii="Times New Roman" w:eastAsia="Calibri" w:hAnsi="Times New Roman" w:cs="Times New Roman"/>
          <w:b/>
          <w:color w:val="000000" w:themeColor="text1"/>
          <w:sz w:val="28"/>
          <w:szCs w:val="28"/>
          <w:u w:val="none"/>
        </w:rPr>
      </w:pPr>
      <w:r w:rsidRPr="00AA4654">
        <w:rPr>
          <w:rStyle w:val="a3"/>
          <w:rFonts w:ascii="Times New Roman" w:eastAsia="Calibri" w:hAnsi="Times New Roman" w:cs="Times New Roman"/>
          <w:b/>
          <w:color w:val="000000" w:themeColor="text1"/>
          <w:sz w:val="28"/>
          <w:szCs w:val="28"/>
          <w:u w:val="none"/>
        </w:rPr>
        <w:t>Влияние бега и ходьбы на здоровье человека</w:t>
      </w:r>
    </w:p>
    <w:p w14:paraId="42592E14" w14:textId="77777777" w:rsidR="006125D7" w:rsidRPr="006125D7" w:rsidRDefault="006125D7" w:rsidP="006125D7"/>
    <w:p w14:paraId="44174D3F" w14:textId="214BD651" w:rsidR="00AA4654" w:rsidRPr="00AA4654" w:rsidRDefault="00AA4654" w:rsidP="006125D7">
      <w:pPr>
        <w:pStyle w:val="1"/>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Бег – одна из дисциплин легкой атлетики, которая является одним из древних видов спорта, включающий в себя пять дисциплин: бег, спортивная ходьба, прыжки, метание, легкоатлетические многоборья. Первые упоминания о легкой атлетике датируются 776 годом до н. э., в которых говорится о беге «на одну длину стадиона», что приблизительно составляет 200 м. Позже дистанции забегов стали расти, что позволяет разделить бег на малые, средние и длинные забеги.</w:t>
      </w:r>
    </w:p>
    <w:p w14:paraId="4CFB37E3"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Далее в статье под бегом будет подразумеваться оздоровительный бег. Оздоровительный бег не подразумевает высоких нагрузок, подобных нагрузкам спортсменов на соревнованиях, вместо этого под оздоровительным бегом подразумевается умеренная продолжительная нагрузка.</w:t>
      </w:r>
    </w:p>
    <w:p w14:paraId="5C9BDCAD"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Бег является наиболее доступной спортивной дисциплиной широким массам населения. В отличие от других дисциплин, например, езда на велосипеде, требующая наличие велосипеда, бег не требует специального инвентаря и подготовленных площадок, достаточно иметь простой спортивный костюм, а бегать можно как на подготовленных площадках, так и за их пределами, например, в парке или в лесу.</w:t>
      </w:r>
    </w:p>
    <w:p w14:paraId="626DB130"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lastRenderedPageBreak/>
        <w:t>Большинство трудовой деятельности населения не подразумевает активных физических действий, люди, в большинстве случаев, проводят время в неподвижном положении, сидя за рабочими столами. Так учителя и обучающиеся, например, большую часть времени проводят сидя, что негативно влияет на их здоровье. Для таких людей, бег – это один из наиболее доступных способов следить за своим здоровьем, так как данная физическая дисциплина имеет много полезных эффектов.</w:t>
      </w:r>
    </w:p>
    <w:p w14:paraId="25335E33"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Бег положительно влияет на кровеносную и дыхательные системы человека. Ниже будут перечислены процессы, которые характерны большинству физическим дисциплинам. При регулярных физических нагрузках увеличивается количество эритроцитов. Эритроциты – переносчики кислорода, поэтому при их увеличении в крови легкие лучше обогащают кровь кислородом, который будет доставлен тканям. Увеличение кислорода в клетках улучшает их функционирование, роль которых – это выделение энергии из сложных веществ. Таким образом увеличение эритроцитов способствует улучшению обмена веществ в организме. Также при регулярных физических нагрузках увеличивается количество лимфоцитов. Роль лимфоцитов – нейтрализовать различные яды, поступающие в организм или образующиеся в организме. Следовательно, регулярные физические нагрузки повышают устойчивость организма против инфекций.</w:t>
      </w:r>
    </w:p>
    <w:p w14:paraId="3EB18340"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При беге ускоряется гемопоэз или процесс кроветворения. Также организм начинает активно выводить углекислую кислоту, что приводит к увеличению количества кислорода в тканях. При длительном беге, от 30 минут и более, в организме происходит распад клеток и синтез новых клеток, это способствует омоложению всего организма. При беге повышается настроение из-за выработки организмом гормона серотонина. Регулярные занятия бегом помогают нормализовать массу тела.</w:t>
      </w:r>
    </w:p>
    <w:p w14:paraId="3B04F4FC"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 xml:space="preserve">Избыточное питание является наиболее распространенной проблемой. Оно приводит к излишнему накоплению в организме энергоемких веществ: жиров, </w:t>
      </w:r>
      <w:r w:rsidRPr="00AA4654">
        <w:rPr>
          <w:rStyle w:val="a3"/>
          <w:rFonts w:ascii="Times New Roman" w:eastAsia="Calibri" w:hAnsi="Times New Roman" w:cs="Times New Roman"/>
          <w:color w:val="000000" w:themeColor="text1"/>
          <w:sz w:val="28"/>
          <w:szCs w:val="28"/>
          <w:u w:val="none"/>
        </w:rPr>
        <w:lastRenderedPageBreak/>
        <w:t>углеводов, холестерина. Чтобы избежать постоянное накопление таких веществ, необходимо расходовать энергию. Бег позволяет расходовать около 600-800 килокалорий в час.</w:t>
      </w:r>
    </w:p>
    <w:p w14:paraId="48372D01"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Ходьба – самый легкий из всех видов спорта. На нее не нужно затрачивать много энергии, а эффект довольно высок. Ходьба действует на организм оздоровительно, поднимает мышечный тонус, укрепляет костную ткань, развивает координацию движений, стимулирует обмен веществ. Как и бег ходьба не требует специального инвентаря, что говорит о ее доступности всем людям.</w:t>
      </w:r>
    </w:p>
    <w:p w14:paraId="07C667D1"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Занятия ходьбой можно подразделить на два вида: быстрый и спокойный. Спокойная больше подходит пожилым людям, она просто поддержит организм в хорошей форме. К тому же можно при этом увеличить время занятий до двух часов. Быстрая ходьба даст нагрузку на мышцы, разовьет костную ткань. Комбинируя два вида ходьбы, можно регулировать нагрузку по желанию и самочувствию.</w:t>
      </w:r>
    </w:p>
    <w:p w14:paraId="61897858"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Физические нагрузки положительно влияют на умственную деятельность человека. Такое положительное влияние было замечено еще в древности, поэтому в странах Азии и Европы физические дисциплины преподавались на ряду с теоретическими.</w:t>
      </w:r>
    </w:p>
    <w:p w14:paraId="71DAA361"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Процесс мышления подразумевает повышенное потребление кислорода. Физические нагрузки способствуют обогащению организма кислородом как во время тренировок, так и после. Следовательно, можно сделать вывод, что физические нагрузки способны полноценно обеспечить мозг для умственной деятельности, что должно положительно сказываться в работе мозга.</w:t>
      </w:r>
    </w:p>
    <w:p w14:paraId="6BBAB127" w14:textId="77777777" w:rsidR="00AA4654" w:rsidRPr="00AA4654" w:rsidRDefault="00AA4654" w:rsidP="006125D7">
      <w:pPr>
        <w:spacing w:line="360" w:lineRule="auto"/>
        <w:jc w:val="both"/>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 xml:space="preserve">В статье было рассмотрено влияние бега и ходьбы на организм человека. На основе материала статьи можно сделать вывод, что для оздоровительного воздействия физических нагрузок на организм человека, достаточно регулярно заниматься спортом. А как было рассмотрено в статье, бег и ходьба </w:t>
      </w:r>
      <w:r w:rsidRPr="00AA4654">
        <w:rPr>
          <w:rStyle w:val="a3"/>
          <w:rFonts w:ascii="Times New Roman" w:eastAsia="Calibri" w:hAnsi="Times New Roman" w:cs="Times New Roman"/>
          <w:color w:val="000000" w:themeColor="text1"/>
          <w:sz w:val="28"/>
          <w:szCs w:val="28"/>
          <w:u w:val="none"/>
        </w:rPr>
        <w:lastRenderedPageBreak/>
        <w:t>– наиболее доступные физические дисциплины. Так же физические нагрузки способствуют улучшению мышления и повышению настроения человека. Важно помнить, что физические нагрузки должны быть умеренными, соответствовать физической подготовленности человека. В противном случае занятия спортом могут навредить здоровью человека. Также важно понимать, что продолжительный бег – это длительная компрессионная нагрузка на позвоночник человека и коленные суставы. Поэтому длительные забеги, желательно, осуществлять в беговых кроссовках, которые имеют специальную подошву, способную поглощать значительную часть компрессионных нагрузок, тем самым, защищая коленные суставы и межпозвоночные диски от повреждений.</w:t>
      </w:r>
    </w:p>
    <w:p w14:paraId="742B1B2D" w14:textId="79423CC8" w:rsidR="00AA4654" w:rsidRDefault="00AA4654" w:rsidP="006125D7">
      <w:pPr>
        <w:pStyle w:val="2"/>
        <w:jc w:val="center"/>
        <w:rPr>
          <w:rStyle w:val="a3"/>
          <w:rFonts w:ascii="Times New Roman" w:eastAsia="Calibri" w:hAnsi="Times New Roman" w:cs="Times New Roman"/>
          <w:color w:val="000000" w:themeColor="text1"/>
          <w:sz w:val="28"/>
          <w:szCs w:val="28"/>
          <w:u w:val="none"/>
        </w:rPr>
      </w:pPr>
      <w:r w:rsidRPr="00AA4654">
        <w:rPr>
          <w:rStyle w:val="a3"/>
          <w:rFonts w:ascii="Times New Roman" w:eastAsia="Calibri" w:hAnsi="Times New Roman" w:cs="Times New Roman"/>
          <w:color w:val="000000" w:themeColor="text1"/>
          <w:sz w:val="28"/>
          <w:szCs w:val="28"/>
          <w:u w:val="none"/>
        </w:rPr>
        <w:t>Литература</w:t>
      </w:r>
    </w:p>
    <w:p w14:paraId="7D22AE4D" w14:textId="77777777" w:rsidR="006125D7" w:rsidRPr="006125D7" w:rsidRDefault="006125D7" w:rsidP="006125D7"/>
    <w:p w14:paraId="34BE90D9" w14:textId="77777777" w:rsidR="00AA4654" w:rsidRPr="00AA4654" w:rsidRDefault="00AA4654" w:rsidP="00CE12D5">
      <w:pPr>
        <w:pStyle w:val="a5"/>
        <w:numPr>
          <w:ilvl w:val="0"/>
          <w:numId w:val="6"/>
        </w:numPr>
        <w:spacing w:after="0" w:line="360" w:lineRule="auto"/>
        <w:jc w:val="both"/>
        <w:rPr>
          <w:rStyle w:val="a3"/>
          <w:rFonts w:ascii="Times New Roman" w:hAnsi="Times New Roman"/>
          <w:color w:val="000000" w:themeColor="text1"/>
          <w:sz w:val="28"/>
          <w:szCs w:val="28"/>
          <w:u w:val="none"/>
        </w:rPr>
      </w:pPr>
      <w:r w:rsidRPr="00AA4654">
        <w:rPr>
          <w:rStyle w:val="a3"/>
          <w:rFonts w:ascii="Times New Roman" w:hAnsi="Times New Roman"/>
          <w:color w:val="000000" w:themeColor="text1"/>
          <w:sz w:val="28"/>
          <w:szCs w:val="28"/>
          <w:u w:val="none"/>
        </w:rPr>
        <w:t>Легкая атлетика: основы знаний (в вопросах и ответах) [Текст] / Е. П. Врублевский – Москва: Спорт, 2016 – 300 с.</w:t>
      </w:r>
    </w:p>
    <w:p w14:paraId="0DC7A648" w14:textId="77777777" w:rsidR="00AA4654" w:rsidRPr="00AA4654" w:rsidRDefault="00AA4654" w:rsidP="00CE12D5">
      <w:pPr>
        <w:pStyle w:val="a5"/>
        <w:numPr>
          <w:ilvl w:val="0"/>
          <w:numId w:val="6"/>
        </w:numPr>
        <w:spacing w:after="0" w:line="360" w:lineRule="auto"/>
        <w:jc w:val="both"/>
        <w:rPr>
          <w:rStyle w:val="a3"/>
          <w:rFonts w:ascii="Times New Roman" w:hAnsi="Times New Roman"/>
          <w:color w:val="000000" w:themeColor="text1"/>
          <w:sz w:val="28"/>
          <w:szCs w:val="28"/>
          <w:u w:val="none"/>
        </w:rPr>
      </w:pPr>
      <w:r w:rsidRPr="00AA4654">
        <w:rPr>
          <w:rStyle w:val="a3"/>
          <w:rFonts w:ascii="Times New Roman" w:hAnsi="Times New Roman"/>
          <w:color w:val="000000" w:themeColor="text1"/>
          <w:sz w:val="28"/>
          <w:szCs w:val="28"/>
          <w:u w:val="none"/>
        </w:rPr>
        <w:t>Легкая атлетика [Текст] / А. П. Кизько, А. В. Тертычный, В. А. Косарев, Л. Г. Забелина – Новосибирск, 2018 – 156 с.</w:t>
      </w:r>
    </w:p>
    <w:p w14:paraId="3F42DCA4" w14:textId="77777777" w:rsidR="00AA4654" w:rsidRPr="00AA4654" w:rsidRDefault="00AA4654" w:rsidP="00CE12D5">
      <w:pPr>
        <w:pStyle w:val="a5"/>
        <w:numPr>
          <w:ilvl w:val="0"/>
          <w:numId w:val="6"/>
        </w:numPr>
        <w:spacing w:after="0" w:line="360" w:lineRule="auto"/>
        <w:jc w:val="both"/>
        <w:rPr>
          <w:rStyle w:val="a3"/>
          <w:rFonts w:ascii="Times New Roman" w:hAnsi="Times New Roman"/>
          <w:color w:val="000000" w:themeColor="text1"/>
          <w:sz w:val="28"/>
          <w:szCs w:val="28"/>
          <w:u w:val="none"/>
        </w:rPr>
      </w:pPr>
      <w:r w:rsidRPr="00AA4654">
        <w:rPr>
          <w:rStyle w:val="a3"/>
          <w:rFonts w:ascii="Times New Roman" w:hAnsi="Times New Roman"/>
          <w:color w:val="000000" w:themeColor="text1"/>
          <w:sz w:val="28"/>
          <w:szCs w:val="28"/>
          <w:u w:val="none"/>
        </w:rPr>
        <w:t>Научное обозрение. Педагогические науки [Электронный ресурс]. URL: https://science-pedagogy.ru/ru/article/view?id=1827 (дата обращения: 18.04.2021).</w:t>
      </w:r>
    </w:p>
    <w:p w14:paraId="03175A2C" w14:textId="77777777" w:rsidR="00AA4654" w:rsidRPr="00AA4654" w:rsidRDefault="00AA4654" w:rsidP="00CE12D5">
      <w:pPr>
        <w:pStyle w:val="a5"/>
        <w:numPr>
          <w:ilvl w:val="0"/>
          <w:numId w:val="6"/>
        </w:numPr>
        <w:spacing w:after="0" w:line="360" w:lineRule="auto"/>
        <w:jc w:val="both"/>
        <w:rPr>
          <w:rStyle w:val="a3"/>
          <w:rFonts w:ascii="Times New Roman" w:hAnsi="Times New Roman"/>
          <w:color w:val="000000" w:themeColor="text1"/>
          <w:sz w:val="28"/>
          <w:szCs w:val="28"/>
          <w:u w:val="none"/>
        </w:rPr>
      </w:pPr>
      <w:r w:rsidRPr="00AA4654">
        <w:rPr>
          <w:rStyle w:val="a3"/>
          <w:rFonts w:ascii="Times New Roman" w:hAnsi="Times New Roman"/>
          <w:color w:val="000000" w:themeColor="text1"/>
          <w:sz w:val="28"/>
          <w:szCs w:val="28"/>
          <w:u w:val="none"/>
        </w:rPr>
        <w:t>Электронный научный журнал «Международный студенческий научный вестник» [Электронный ресурс]. URL: https://eduherald.ru/ru/article/view?id=13816 (дата обращения: 18.04.2021).</w:t>
      </w:r>
    </w:p>
    <w:p w14:paraId="6E93257A" w14:textId="0FBE4605"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p w14:paraId="5B7656A1" w14:textId="4FA2CF52" w:rsidR="005A1FDA" w:rsidRPr="0099709D" w:rsidRDefault="005A1FDA" w:rsidP="00C0097F">
      <w:pPr>
        <w:spacing w:after="0" w:line="360" w:lineRule="auto"/>
        <w:ind w:firstLine="709"/>
        <w:jc w:val="right"/>
        <w:rPr>
          <w:rFonts w:ascii="Times New Roman" w:hAnsi="Times New Roman" w:cs="Times New Roman"/>
          <w:b/>
          <w:i/>
          <w:color w:val="000000" w:themeColor="text1"/>
          <w:sz w:val="28"/>
          <w:szCs w:val="28"/>
        </w:rPr>
      </w:pPr>
      <w:r w:rsidRPr="0099709D">
        <w:rPr>
          <w:rFonts w:ascii="Times New Roman" w:hAnsi="Times New Roman" w:cs="Times New Roman"/>
          <w:b/>
          <w:i/>
          <w:color w:val="000000" w:themeColor="text1"/>
          <w:sz w:val="28"/>
          <w:szCs w:val="28"/>
        </w:rPr>
        <w:t>Бадалян С.П.</w:t>
      </w:r>
      <w:r w:rsidRPr="0099709D">
        <w:rPr>
          <w:rFonts w:ascii="Times New Roman" w:hAnsi="Times New Roman" w:cs="Times New Roman"/>
          <w:b/>
          <w:i/>
          <w:color w:val="000000" w:themeColor="text1"/>
          <w:sz w:val="28"/>
          <w:szCs w:val="28"/>
        </w:rPr>
        <w:br/>
        <w:t>Ст. группы ФК-201</w:t>
      </w:r>
      <w:r w:rsidRPr="0099709D">
        <w:rPr>
          <w:rFonts w:ascii="Times New Roman" w:hAnsi="Times New Roman" w:cs="Times New Roman"/>
          <w:b/>
          <w:i/>
          <w:color w:val="000000" w:themeColor="text1"/>
          <w:sz w:val="28"/>
          <w:szCs w:val="28"/>
        </w:rPr>
        <w:br/>
        <w:t>Научный руководитель</w:t>
      </w:r>
      <w:r w:rsidRPr="0099709D">
        <w:rPr>
          <w:rFonts w:ascii="Times New Roman" w:hAnsi="Times New Roman" w:cs="Times New Roman"/>
          <w:b/>
          <w:i/>
          <w:color w:val="000000" w:themeColor="text1"/>
          <w:sz w:val="28"/>
          <w:szCs w:val="28"/>
        </w:rPr>
        <w:br/>
        <w:t>канд. социологических наук доц. Шамаева О.П.</w:t>
      </w:r>
    </w:p>
    <w:p w14:paraId="65E643B7" w14:textId="77777777" w:rsidR="005A1FDA" w:rsidRPr="0099709D" w:rsidRDefault="005A1FDA" w:rsidP="0099709D">
      <w:pPr>
        <w:spacing w:after="0" w:line="360" w:lineRule="auto"/>
        <w:ind w:firstLine="709"/>
        <w:jc w:val="both"/>
        <w:rPr>
          <w:rFonts w:ascii="Times New Roman" w:hAnsi="Times New Roman" w:cs="Times New Roman"/>
          <w:b/>
          <w:i/>
          <w:color w:val="000000" w:themeColor="text1"/>
          <w:sz w:val="28"/>
          <w:szCs w:val="28"/>
        </w:rPr>
      </w:pPr>
    </w:p>
    <w:p w14:paraId="4DC0AC88" w14:textId="77777777"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lastRenderedPageBreak/>
        <w:t>Потребность в совершенствовании системы физического воспитания молодежи.</w:t>
      </w:r>
    </w:p>
    <w:p w14:paraId="73A7AA34" w14:textId="77777777" w:rsidR="005A1FDA" w:rsidRPr="0099709D" w:rsidRDefault="005A1FDA" w:rsidP="0099709D">
      <w:pPr>
        <w:spacing w:after="0" w:line="360" w:lineRule="auto"/>
        <w:ind w:firstLine="709"/>
        <w:jc w:val="both"/>
        <w:rPr>
          <w:rFonts w:ascii="Times New Roman" w:hAnsi="Times New Roman" w:cs="Times New Roman"/>
          <w:b/>
          <w:color w:val="000000" w:themeColor="text1"/>
          <w:sz w:val="28"/>
          <w:szCs w:val="28"/>
        </w:rPr>
      </w:pPr>
    </w:p>
    <w:p w14:paraId="02399411" w14:textId="3C82EB41"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410C26">
        <w:rPr>
          <w:rFonts w:ascii="Times New Roman" w:hAnsi="Times New Roman" w:cs="Times New Roman"/>
          <w:sz w:val="28"/>
          <w:szCs w:val="28"/>
        </w:rPr>
        <w:t xml:space="preserve">Общеизвестно, что ключевым фактором в улучшении здоровья, повышении работоспособности или продолжении творческого долголетия физической культуры является оценка оздоровительной ценности материальной культуры, необходимо также учитывать общекультурную значимость полифункционального характера, в соответствии с которой среди </w:t>
      </w:r>
      <w:r w:rsidRPr="0099709D">
        <w:rPr>
          <w:rFonts w:ascii="Times New Roman" w:hAnsi="Times New Roman" w:cs="Times New Roman"/>
          <w:color w:val="000000" w:themeColor="text1"/>
          <w:sz w:val="28"/>
          <w:szCs w:val="28"/>
        </w:rPr>
        <w:t>других социально значимых сфер общества, необходимых для постоянного развития, то есть социальной активности, создаются и проявляются творческие способности студентов. Данные исследований позволяют утверждать, что навыки общественной и профессиональной деятельности, приобретенные благодаря занятиям физической культурой, успешно переносятся и на другие виды деятельности. Физическая культура позволяет представить в специфических формах и направлениях некоторые аспекты сущности человека, создает условия общественной деятельности.</w:t>
      </w:r>
    </w:p>
    <w:p w14:paraId="75F1F75C" w14:textId="76CDD64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Физическая культура -  область социально-духовной деятельности, направленной на сохранение и укрепление здоровья человека в процессе осознанной двигательной активности.Среди факторов, влияющих на уровень физического здоровья учащихся (экологических, биологических, социально-экономических и др.), значительное место занимает существующая система физкультурного образования и воспитания.). К сожалению, даже трехразовые обязательные занятия в неделю, предусмотренные учебной программой по предмету «физическая культура» в условиях интенсивного обучения ни по объему, ни по методическим подходам к преподаванию не обеспечивают необходимого оздоровительно-развивающего эффекта. При этом хотелось бы подчеркнуть, что для достижения должного оздоровительного эффекта, уровня физической подготовленности важен не только объем двигательной активности, но и интенсивность выполняемой нагрузки.В большинстве вузов организация процесса физического воспитания и распределение студентов по </w:t>
      </w:r>
      <w:r w:rsidRPr="0099709D">
        <w:rPr>
          <w:rFonts w:ascii="Times New Roman" w:hAnsi="Times New Roman" w:cs="Times New Roman"/>
          <w:color w:val="000000" w:themeColor="text1"/>
          <w:sz w:val="28"/>
          <w:szCs w:val="28"/>
        </w:rPr>
        <w:lastRenderedPageBreak/>
        <w:t>учебным группам происходит без учета интересов и потребностей двигательной активности студентов, что приводит к снижению мотивации и часто связано с ухудшением динамики развития спортивной подготовки. Увеличивается количество учебных занятий, пропущенных студентами по болезням и без уважительных причин. Это значительно снизит общую успеваемость студентов и уровень физической подготовленности.Поэтому не следует забывать и о том, что учащиеся отличаются друг от друга отношением к различным видам физических упражнений, физическим здоровьем, моторной одаренностью, состоянием различных систем и органов организма, относительно выраженным проявлением одних качеств и способностей и низким развитием других [3]. Вполне очевидно, для достижения оздоровительно-развивающего эффекта на занятиях у школьников необходимо использовать разные подходы к построению уроков физической культуры, учитывающих их индивидуальные особенности [1]. Учителю очень трудно сделать это в контексте школьного урока. Поэтому при решении проблемы модернизации физического воспитания учащихся школ, с одной стороны, необходимо дальнейшее повышение качества занятий физической культурой и, с другой стороны, интеграция их с формами вне классов [4]. Это обеспечит участие школьников в разнообразных формах двигательной активности с учетом их интересов, состояния здоровья, возраста, пола, физической и спортивной подготовленности. Также стоит отметить необходимость увеличения финансирования со стороны государства разные виды спорта для предоставления молодежи более качественные условия для спортивной деятельности и физической культуры. Кроме того, стоит отметить, что необходимо подготовить больше высококвалифицированных педагогов для занятия физической культуры, которые бы профессионально помогали развивать молодежь в этом направлении. Для привлечения людей на обучение этих профессий, государству необходимо предоставить качественные условия для обучения и определенного вида льготы, это как одно из направлений решения проблемы[2].</w:t>
      </w:r>
    </w:p>
    <w:p w14:paraId="5EAB848D" w14:textId="41D86723"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Таким образом, необходимость совершенствования системы физического воспитания молодежи является актуальной проблемой в нашем обществе, так как физическая культура является основой психофизического развития и совершенствования подрастающего поколения. Физическая активность приводит к развитию устойчивых потребностей, интересов и мотивов к физической активности, что имеет большое значение для достижения целей будущей профессиональной деятельности молодых специалистов.</w:t>
      </w:r>
    </w:p>
    <w:p w14:paraId="53153EC6"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3F8BCC6"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1. Козлов А. В. Альтернативная методика спортивно-ориентированного физического воспитания студентов гуманитарных вузов. // Воронеж, 2019. 178 с. </w:t>
      </w:r>
    </w:p>
    <w:p w14:paraId="286EE8D9" w14:textId="77777777" w:rsidR="005A1FDA" w:rsidRPr="0099709D" w:rsidRDefault="005A1FDA"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color w:val="000000" w:themeColor="text1"/>
          <w:sz w:val="28"/>
          <w:szCs w:val="28"/>
        </w:rPr>
        <w:t xml:space="preserve">2. Осипов А. Ю., Гольм Л. А. Михайлова С. А. Формирование здоровьесберегающихкомпетенций будущих специалистов средствами физического воспитания. // Вестник Череповецкого государственного университета, 2015. № 2 (39). Т. 2. С. 178–182. 95 </w:t>
      </w:r>
    </w:p>
    <w:p w14:paraId="41E79C7B"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3. Щербатых Ю. В. Вегетативные проявления экзаменационного стресса. // СПб., 2017. 32 с. </w:t>
      </w:r>
    </w:p>
    <w:p w14:paraId="6D6AF7BE"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 Федеральный закон от 04.12.2007 N 329-ФЗ (ред. от 01.05.2016) «О физической культуре и спорте в Российской Федерации».</w:t>
      </w:r>
    </w:p>
    <w:p w14:paraId="3BAF24CB"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br/>
      </w:r>
    </w:p>
    <w:p w14:paraId="1C21BC1D" w14:textId="20CFA96E" w:rsidR="005A1FDA" w:rsidRPr="0099709D" w:rsidRDefault="005A1FDA"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Баев И.В.</w:t>
      </w:r>
    </w:p>
    <w:p w14:paraId="553A5F47"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 кафедры информационных систем и технологий</w:t>
      </w:r>
    </w:p>
    <w:p w14:paraId="3B661038"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ИЭИТУС БГТУ им. В.Г. Шухова</w:t>
      </w:r>
    </w:p>
    <w:p w14:paraId="5588FD9F"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1 курс</w:t>
      </w:r>
    </w:p>
    <w:p w14:paraId="0376AF55" w14:textId="77777777" w:rsidR="005A1FDA" w:rsidRPr="0099709D" w:rsidRDefault="005A1FDA"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color w:val="000000" w:themeColor="text1"/>
          <w:sz w:val="28"/>
          <w:szCs w:val="28"/>
        </w:rPr>
        <w:t>Подвигайло А.А.,</w:t>
      </w:r>
    </w:p>
    <w:p w14:paraId="7B30F8F0"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исторических наук, доцент</w:t>
      </w:r>
    </w:p>
    <w:p w14:paraId="20CAFDB5" w14:textId="77777777" w:rsidR="005A1FDA" w:rsidRPr="0099709D" w:rsidRDefault="005A1FDA" w:rsidP="0099709D">
      <w:pPr>
        <w:spacing w:after="0" w:line="360" w:lineRule="auto"/>
        <w:ind w:firstLine="709"/>
        <w:jc w:val="both"/>
        <w:rPr>
          <w:rFonts w:ascii="Times New Roman" w:hAnsi="Times New Roman" w:cs="Times New Roman"/>
          <w:i/>
          <w:color w:val="000000" w:themeColor="text1"/>
          <w:sz w:val="28"/>
          <w:szCs w:val="28"/>
        </w:rPr>
      </w:pPr>
    </w:p>
    <w:p w14:paraId="2673DF99" w14:textId="327E6A46" w:rsidR="005A1FDA" w:rsidRPr="0099709D" w:rsidRDefault="005A1FDA" w:rsidP="00D96A75">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НУЖЕН ЛИ ОБЩЕСТВУ ЗДОРОВЫЙ ОБРАЗ ЖИЗНИ?</w:t>
      </w:r>
    </w:p>
    <w:p w14:paraId="4655B810" w14:textId="77777777" w:rsidR="005A1FDA" w:rsidRPr="0099709D" w:rsidRDefault="005A1FDA" w:rsidP="0099709D">
      <w:pPr>
        <w:spacing w:after="0" w:line="360" w:lineRule="auto"/>
        <w:ind w:firstLine="709"/>
        <w:jc w:val="both"/>
        <w:rPr>
          <w:rFonts w:ascii="Times New Roman" w:hAnsi="Times New Roman" w:cs="Times New Roman"/>
          <w:b/>
          <w:color w:val="000000" w:themeColor="text1"/>
          <w:sz w:val="28"/>
          <w:szCs w:val="28"/>
        </w:rPr>
      </w:pPr>
    </w:p>
    <w:p w14:paraId="61832297" w14:textId="77777777" w:rsidR="005A1FDA" w:rsidRPr="0099709D" w:rsidRDefault="005A1FDA" w:rsidP="0099709D">
      <w:pPr>
        <w:spacing w:after="0" w:line="360" w:lineRule="auto"/>
        <w:ind w:firstLine="709"/>
        <w:jc w:val="both"/>
        <w:rPr>
          <w:rStyle w:val="jlqj4b"/>
          <w:color w:val="000000" w:themeColor="text1"/>
          <w:sz w:val="28"/>
          <w:szCs w:val="28"/>
        </w:rPr>
      </w:pPr>
      <w:r w:rsidRPr="0099709D">
        <w:rPr>
          <w:rFonts w:ascii="Times New Roman" w:hAnsi="Times New Roman" w:cs="Times New Roman"/>
          <w:color w:val="000000" w:themeColor="text1"/>
          <w:sz w:val="28"/>
          <w:szCs w:val="28"/>
        </w:rPr>
        <w:tab/>
      </w:r>
      <w:r w:rsidRPr="0099709D">
        <w:rPr>
          <w:rStyle w:val="jlqj4b"/>
          <w:color w:val="000000" w:themeColor="text1"/>
          <w:sz w:val="28"/>
          <w:szCs w:val="28"/>
        </w:rPr>
        <w:t>Здоровый образ жизни - это активное участие в трудовой, общественной, семейно-бытовой, досуговой формах жизни человека.К сожалению, многие люди не следуют простейшим научным принципам здорового образа жизни.Одни становятся жертвами бездействия, вызывающего преждевременное старение, другие переедают с развитием ожирения, склероза сосудов, что в этих случаях практически неизбежно, третьи не умеют отдыхать, отвлекаться от работы и домашних дел, всегда беспокойны,нервничают, страдают бессонницей, что в конечном итоге приводит к многочисленным заболеваниям внутренних органов. Чтобы понять, нужен ли обществу здоровый образ жизни, необходимо разобраться, что такое здоровый образ жизни.</w:t>
      </w:r>
    </w:p>
    <w:p w14:paraId="7ED2E074" w14:textId="77777777" w:rsidR="005A1FDA" w:rsidRPr="0099709D" w:rsidRDefault="005A1FDA" w:rsidP="0099709D">
      <w:pPr>
        <w:spacing w:after="0" w:line="360" w:lineRule="auto"/>
        <w:ind w:firstLine="709"/>
        <w:jc w:val="both"/>
        <w:rPr>
          <w:rStyle w:val="jlqj4b"/>
          <w:color w:val="000000" w:themeColor="text1"/>
          <w:sz w:val="28"/>
          <w:szCs w:val="28"/>
        </w:rPr>
      </w:pPr>
      <w:r w:rsidRPr="0099709D">
        <w:rPr>
          <w:rStyle w:val="jlqj4b"/>
          <w:color w:val="000000" w:themeColor="text1"/>
          <w:sz w:val="28"/>
          <w:szCs w:val="28"/>
        </w:rPr>
        <w:tab/>
        <w:t>Здоровый образ жизни предназначен для развития различных сторон жизни человека, для достижения активного долголетия и полноценного выполнения социальных функций.Актуальность здорового образа жизни обусловлена усилением и изменением характера воздействия на организм человека из-за жизненных осложнений, рисков техногенного, экологического, психологического, политического и военного характера, провоцирующих негативные сдвиги в состоянии здоровья.</w:t>
      </w:r>
    </w:p>
    <w:p w14:paraId="7AF9CE07" w14:textId="77777777" w:rsidR="005A1FDA" w:rsidRPr="0099709D" w:rsidRDefault="005A1FDA" w:rsidP="0099709D">
      <w:pPr>
        <w:spacing w:after="0" w:line="360" w:lineRule="auto"/>
        <w:ind w:firstLine="709"/>
        <w:jc w:val="both"/>
        <w:rPr>
          <w:rStyle w:val="jlqj4b"/>
          <w:color w:val="000000" w:themeColor="text1"/>
          <w:sz w:val="28"/>
          <w:szCs w:val="28"/>
        </w:rPr>
      </w:pPr>
      <w:r w:rsidRPr="0099709D">
        <w:rPr>
          <w:rStyle w:val="jlqj4b"/>
          <w:color w:val="000000" w:themeColor="text1"/>
          <w:sz w:val="28"/>
          <w:szCs w:val="28"/>
        </w:rPr>
        <w:tab/>
        <w:t xml:space="preserve">Защита собственного здоровья - прямая обязанность каждого человека.Часто бывает, что человек неправильным образом жизни, вредными привычками, отсутствием подвижности, перееданием к 20-30 годам доводит себя до катастрофического состояния и только потом вспоминает о лекарствах и жалеет о том, что не занимался никаким спортом и никак не улучшал условия своей жизнедеятельности. Обычно, осознание того, что всё могло быть иначе приходит уже после того, как произошло что-либо неприятное. </w:t>
      </w:r>
      <w:r w:rsidRPr="0099709D">
        <w:rPr>
          <w:rStyle w:val="viiyi"/>
          <w:color w:val="000000" w:themeColor="text1"/>
          <w:sz w:val="28"/>
          <w:szCs w:val="28"/>
        </w:rPr>
        <w:t>Чтобы обезопасить себя от проблем со здоровьем, необходимо с</w:t>
      </w:r>
      <w:r w:rsidRPr="0099709D">
        <w:rPr>
          <w:rStyle w:val="jlqj4b"/>
          <w:color w:val="000000" w:themeColor="text1"/>
          <w:sz w:val="28"/>
          <w:szCs w:val="28"/>
        </w:rPr>
        <w:t xml:space="preserve"> ранних лет вести активный образ жизни, закалять себя, заниматься физической культурой и спортом, соблюдать правила личной гигиены, так сказать, жить разумно, чтобы достичь истинной гармонии здоровья.Здоровый образ жизни направлен </w:t>
      </w:r>
      <w:r w:rsidRPr="0099709D">
        <w:rPr>
          <w:rStyle w:val="jlqj4b"/>
          <w:color w:val="000000" w:themeColor="text1"/>
          <w:sz w:val="28"/>
          <w:szCs w:val="28"/>
        </w:rPr>
        <w:lastRenderedPageBreak/>
        <w:t>на предотвращение болезней и укрепление здоровья.Однако, само понятие «здоровый образ жизни» до сих пор не определено однозначно.</w:t>
      </w:r>
    </w:p>
    <w:p w14:paraId="5C61E78A"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Style w:val="jlqj4b"/>
          <w:color w:val="000000" w:themeColor="text1"/>
          <w:sz w:val="28"/>
          <w:szCs w:val="28"/>
        </w:rPr>
        <w:tab/>
        <w:t>Всего существует три основных типа здоровья: физическое, психическое и нравственное.</w:t>
      </w:r>
      <w:r w:rsidRPr="0099709D">
        <w:rPr>
          <w:rFonts w:ascii="Times New Roman" w:hAnsi="Times New Roman" w:cs="Times New Roman"/>
          <w:color w:val="000000" w:themeColor="text1"/>
          <w:sz w:val="28"/>
          <w:szCs w:val="28"/>
        </w:rPr>
        <w:t xml:space="preserve">Физическое здоровье - это общее состояние организма, обусловленное нормальным функционированием всех его органов и систем. Если все органы и системы работают правильно, значит, все человеческое тело функционирует и развивается в нужном ключе.Основа физического здоровья - резервы организма. Это здоровье характеризуется совокупностью антропометрических, физиологических и биохимических показателей, изменяющихся в соответствии с природно-климатическими условиями, возрастом, полом, средой обитания и профессиональной подготовкой. Человеку нужно знать, как должны функционировать органы, чтобы понять, здоров он или что-то не так в его организме.Чтобы не испортить своё физическое здоровье, необходимо всегда находить время на себя, и разговор не только о спорте. Физическое здоровье включает в себя иммунитет, следовательно, для поддержания этого самого здоровья необходимо не только заниматься спортом, но и следить за иммунитетом. Издавна считалось, что лучшим способом поддерживать иммунитет – закаляться. Но стоит заметить, что закаливание организма это не только обливаться холодной водой в морозную погоду. Закаливающие процедуры основаны на многократном воздействии тепла, охлаждения и солнечного света. В то же время у человека постепенно развивается адаптация к внешней среде. С некоторой стороны, даже прогулки на свежем воздухе являются закаливающей процедурой. А вот насчет такой процедуры как моржевание, или же плавание в ледяной воде, ходит много споров. Такой способ закаливания имеет множество противопоказаний и в целом подойдёт далеко не для каждого человека. Чтобы моржевание не принесло больше бед, чем пользы, необходимо руководствоваться логикой. Если просто так выкупаться в ледяной воде, иммунитет не только не улучшится, но и заметно упадёт, могут развиться различные серьезные болезни. Моржеванию должна предшествовать </w:t>
      </w:r>
      <w:r w:rsidRPr="0099709D">
        <w:rPr>
          <w:rFonts w:ascii="Times New Roman" w:hAnsi="Times New Roman" w:cs="Times New Roman"/>
          <w:color w:val="000000" w:themeColor="text1"/>
          <w:sz w:val="28"/>
          <w:szCs w:val="28"/>
        </w:rPr>
        <w:lastRenderedPageBreak/>
        <w:t>подготовка организма, заключающаяся в регулярном обливании водой с постепенным понижением температуры воды.[2, с. 76-78]</w:t>
      </w:r>
    </w:p>
    <w:p w14:paraId="32FC82DC"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ab/>
        <w:t xml:space="preserve">Психическое здоровье – это состояние психической сферы. В его основе лежит общий психический комфорт, который обеспечивает адекватные поведенческие реакции, характер и тип высшей нервной деятельности. Психическое здоровье зависит от того, насколько хорошо мы понимаем свои чувства, насколько хорошо умеем делиться ими с другими людьми. Важно, чтобы человек понимал, какие чувства нормальны: доброта, любовь, красота, сопереживание.Психическое здоровье зависит от состояния мозга, оно характеризуется уровнем и качеством мышления, развитием внимания и памяти, степенью эмоциональной устойчивости, развитием волевых качеств.Психическое здоровье почти полностью зависит от вашего распорядка дня, но самую значимую роль, по мнению экспертов, играет сон. Достаточно спать около восьми часов в день, чтобы через некоторое время самочувствие улучшилось. Естественно, на одном сне всё не ограничивается. Для того чтобы организм не перетруждался, необходимо правильно распределять время работы и время отдыха, выделяя каждый час работы по несколько минут отдыха. Всего несколько минут отдыха каждый час работы позволят организму отдыхать от монотонности, ведь, как известно, человеческий мозг монотонность не любит. Но даже если не соблюдать эти два правила, для поддержания относительно неплохого психического здоровья достаточно не иметь вредных привычек. Чтобы держать психическое здоровье в тонусе, не стоит заводить вредные привычки. Учеными доказано, что алкоголь и никотин – самый главный враг нервной системы. Даже однократное употребление алкоголя вызывает повреждение нервной системы, эквивалентное сотрясению мозга, а никотин истощает процессы возбуждения в мозге.Отрицательное воздействие никотина на центральную нервную систему выражается сначала в ее возбуждении, затем в резком угнетении. В результате курильщики становятся раздражительными и легковозбудимыми, у них начинаются проблемы со сном и аппетитом, а как сказано выше, сон играет значительную </w:t>
      </w:r>
      <w:r w:rsidRPr="0099709D">
        <w:rPr>
          <w:rFonts w:ascii="Times New Roman" w:hAnsi="Times New Roman" w:cs="Times New Roman"/>
          <w:color w:val="000000" w:themeColor="text1"/>
          <w:sz w:val="28"/>
          <w:szCs w:val="28"/>
        </w:rPr>
        <w:lastRenderedPageBreak/>
        <w:t>роль на психическое здоровье. Никотин оказывает сильное негативное воздействие на нервные центры, расположенные в спинном мозге. [1, с. 21-27]</w:t>
      </w:r>
    </w:p>
    <w:p w14:paraId="1C34F0B7"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ab/>
        <w:t>Нравственное здоровье – это система мотивационных ценностей, установок и норм поведения личности в обществе. Нравственное здоровье зависит от того, как мы относимся к ценностям жизни, что для нас важнее всего. Это основа нашего образа жизни.Нравственное здоровье определяется нравственными принципами, лежащими в основе социальной жизни человека, то есть жизни в конкретном человеческом обществе. Отличительными чертами нравственного здоровья человека являются, прежде всего, сознательное отношение к труду, овладение сокровищами культуры, активное неприятие нравов и привычек, противоречащих нормальному образу жизни.Для укрепления нравственного здоровья необходимо постоянно развиваться. По мнению экспертов, одним из лучших способов улучшения показателей нравственного здоровья является чтение хорошей литературы. [3, с. 236-238]</w:t>
      </w:r>
    </w:p>
    <w:p w14:paraId="36035833"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ab/>
        <w:t xml:space="preserve">Итак, основные компоненты здоровья изучены. Так для чего же человеку здоровый образ жизни и как он влияет на человека? Согласно статистике, среди тех, кто недавно поменял свой образ жизни, после начала ЗОЖ заметно улучшилось самочувствие, настроение и изменилось мировосприятие. Дело в том, что здоровый образ жизни это не только свод правил, которые нужно соблюдать, и в случае соблюдения приведут к замечательным показателям здоровья и долголетию. Прежде всего, здоровый образ жизни формирует в человеке крепкий стержень, ведь чтобы поддерживать и укреплять своё здоровье, необходимо отказаться от лени и иметь хорошую силу воли. И появляется вполне закономерный вопрос: что изменится, если следовать этому образу жизни и насколько быстро? </w:t>
      </w:r>
    </w:p>
    <w:p w14:paraId="395B6D73"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ab/>
        <w:t xml:space="preserve">Разберемся, какие изменения произойдут в кратчайшие сроки. Начнём со сна. Если уделять каждый день 7-8 часов на ночной сон, то уже спустя небольшой промежуток времени при пробуждении будет отсутствовать усталость, почувствуется прилив сил, исчезнет плохое настроение по утрам и </w:t>
      </w:r>
      <w:r w:rsidRPr="0099709D">
        <w:rPr>
          <w:rFonts w:ascii="Times New Roman" w:hAnsi="Times New Roman" w:cs="Times New Roman"/>
          <w:color w:val="000000" w:themeColor="text1"/>
          <w:sz w:val="28"/>
          <w:szCs w:val="28"/>
        </w:rPr>
        <w:lastRenderedPageBreak/>
        <w:t>проблемы с утренним подъёмом. Отказавшись от сигарет, человек первое время будет чувствовать себя отвратительно, может проявляться плохое настроение, однако, спустя некоторое время никотин полностью покинет кровь, желание курить исчезнет, а вместе с ним и одышка. Отказавшись от алкоголя, человек перестанет разрушать нервные клетки путём употребления этилового спирта и, как следствие, перестанет раздражаться по пустякам. С течением времени реже будут беспокоить головные боли, укрепится иммунитет, исчезнут проблемы и с кожей. Стоит только чуть-чуть пересмотреть свой образ жизнедеятельности, как многие проблемы испарятся, словно их и не было никогда. [4, с. 170-172]</w:t>
      </w:r>
    </w:p>
    <w:p w14:paraId="0382B537"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ab/>
        <w:t>Исходя из всего вышесказанного, можно сделать вывод, что здоровье нуждается в защите и укреплении. Здоровье помогает нам исполнять наши планы, успешно решать главные жизненные задачи, преодолевать трудности, а при необходимости и значительные перегрузки. Хорошее здоровье, разумно поддерживаемое и укрепляемое человеком, обеспечивает долгую и активную жизнь.</w:t>
      </w:r>
    </w:p>
    <w:p w14:paraId="486EA9B0"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5870B34E" w14:textId="750F0C82"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769BA687"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Шон Стивенсон. Здоровый сон: 21 шаг на пути к хорошему самочувствию. — М.: «Манн, Иванов и Фербер», 2019.— 368 с. </w:t>
      </w:r>
    </w:p>
    <w:p w14:paraId="4C50782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Малахова Г.И. Эффективные способы повышения иммунитета. Лучшие народные средства для укрепления иммунитета у взрослых и детей. —М.: «Центрполиграф», 2011. — 159 с.</w:t>
      </w:r>
    </w:p>
    <w:p w14:paraId="461EA51F"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КурцвейлРэймонд, Гроссман Терри. Transcend. Девять шагов на пути к вечной жизни. — М.:«Манн, Иванов и Фербер»,2019. — 384 с.</w:t>
      </w:r>
    </w:p>
    <w:p w14:paraId="20B16324"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Амосов Н.М. Энциклопедия Амосова. Алгоритм здоровья. —М.:“Диалектика”, 2018. — 672 с.</w:t>
      </w:r>
    </w:p>
    <w:p w14:paraId="1190F05B" w14:textId="50351D7D"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20B93435" w14:textId="7C14890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785086ED" w14:textId="77777777" w:rsidR="00C0097F" w:rsidRDefault="00C0097F">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br w:type="page"/>
      </w:r>
    </w:p>
    <w:p w14:paraId="7961A58E" w14:textId="41C9DDD8" w:rsidR="005A1FDA" w:rsidRPr="0099709D" w:rsidRDefault="005A1FDA" w:rsidP="00C0097F">
      <w:pPr>
        <w:spacing w:after="0" w:line="360" w:lineRule="auto"/>
        <w:ind w:firstLine="709"/>
        <w:jc w:val="right"/>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lastRenderedPageBreak/>
        <w:t>Герасимов С.В.</w:t>
      </w:r>
    </w:p>
    <w:p w14:paraId="32192ADA"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студент кафедры подъемно-транспортныхи дорожных машин</w:t>
      </w:r>
    </w:p>
    <w:p w14:paraId="0A8DC730"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Транспортно-технологического институтаБГТУ им. В.Г. Шухова,</w:t>
      </w:r>
    </w:p>
    <w:p w14:paraId="7C1F35AE"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3 курс</w:t>
      </w:r>
    </w:p>
    <w:p w14:paraId="545B4BB8" w14:textId="77777777" w:rsidR="005A1FDA" w:rsidRPr="0099709D" w:rsidRDefault="005A1FDA" w:rsidP="00C0097F">
      <w:pPr>
        <w:spacing w:after="0" w:line="360" w:lineRule="auto"/>
        <w:ind w:firstLine="709"/>
        <w:jc w:val="right"/>
        <w:rPr>
          <w:rFonts w:ascii="Times New Roman" w:hAnsi="Times New Roman" w:cs="Times New Roman"/>
          <w:b/>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Научный руководитель</w:t>
      </w:r>
      <w:r w:rsidRPr="0099709D">
        <w:rPr>
          <w:rFonts w:ascii="Times New Roman" w:hAnsi="Times New Roman" w:cs="Times New Roman"/>
          <w:b/>
          <w:color w:val="000000" w:themeColor="text1"/>
          <w:sz w:val="28"/>
          <w:szCs w:val="28"/>
          <w:shd w:val="clear" w:color="auto" w:fill="FFFFFF"/>
        </w:rPr>
        <w:t>Булатов Е.В.,</w:t>
      </w:r>
    </w:p>
    <w:p w14:paraId="4D74C742"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shd w:val="clear" w:color="auto" w:fill="FFFFFF"/>
        </w:rPr>
      </w:pPr>
      <w:r w:rsidRPr="0099709D">
        <w:rPr>
          <w:rFonts w:ascii="Times New Roman" w:hAnsi="Times New Roman" w:cs="Times New Roman"/>
          <w:i/>
          <w:color w:val="000000" w:themeColor="text1"/>
          <w:sz w:val="28"/>
          <w:szCs w:val="28"/>
          <w:shd w:val="clear" w:color="auto" w:fill="FFFFFF"/>
        </w:rPr>
        <w:t>кандидат юридических наук, доцент</w:t>
      </w:r>
    </w:p>
    <w:p w14:paraId="140CFAA8" w14:textId="77777777" w:rsidR="005A1FDA" w:rsidRPr="0099709D" w:rsidRDefault="005A1FDA" w:rsidP="0099709D">
      <w:pPr>
        <w:spacing w:after="0" w:line="360" w:lineRule="auto"/>
        <w:ind w:firstLine="709"/>
        <w:jc w:val="both"/>
        <w:rPr>
          <w:rFonts w:ascii="Times New Roman" w:hAnsi="Times New Roman" w:cs="Times New Roman"/>
          <w:b/>
          <w:color w:val="000000" w:themeColor="text1"/>
          <w:sz w:val="28"/>
          <w:szCs w:val="28"/>
          <w:lang w:eastAsia="ru-RU"/>
        </w:rPr>
      </w:pPr>
    </w:p>
    <w:p w14:paraId="50F8C40A" w14:textId="77777777"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ЗДОРОВЫЙ ОБРАЗ ЖИЗНИ: ПРИНЦИПЫ, ОСОБЕННОСТИ, ВЛИЯНИЕ НА РАЗВИТИЕ ЛИЧНОСТИ</w:t>
      </w:r>
    </w:p>
    <w:p w14:paraId="728598A2"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 xml:space="preserve">В настоящее время актуальность здорового образа жизни возрастает. Если ранее вопросы, связанные с реализацией здорового образа жизни, были наиболее распространены при врачебных обследованиях, то сегодня возрастает всеобщая освещенность данного вопроса в средствах массовой информации. </w:t>
      </w:r>
    </w:p>
    <w:p w14:paraId="0A3D795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highlight w:val="yellow"/>
          <w:shd w:val="clear" w:color="auto" w:fill="FFFFFF"/>
        </w:rPr>
      </w:pPr>
      <w:r w:rsidRPr="0099709D">
        <w:rPr>
          <w:rFonts w:ascii="Times New Roman" w:hAnsi="Times New Roman" w:cs="Times New Roman"/>
          <w:color w:val="000000" w:themeColor="text1"/>
          <w:sz w:val="28"/>
          <w:szCs w:val="28"/>
          <w:shd w:val="clear" w:color="auto" w:fill="FFFFFF"/>
        </w:rPr>
        <w:t xml:space="preserve"> Также хотелось бы отметить рост исследований взаимосвязи между современной человеческой личностью и здоровым образом жизни и рассмотреть влияние социально-психологических факторов на отношение молодежи к здоровому образу жизни. Анализ данных факторов свидетельствует о том, что отношение к здоровому образу жизни меняется. Сейчас наблюдается положительная тенденция к тому, что подрастающее поколение понимает опасность вредных привычек, и в связи с этим увеличивается количество сторонников здорового образа жизни. Люди начинают понимать ценность здорового образа жизни. Например, все большее внимание уделяется здоровому питанию, возможности как можно чаще посещать различные спортивные секции, физическим упражнениям. А сегодня можно даже сказать, что здоровый образ жизни становится модным.</w:t>
      </w:r>
    </w:p>
    <w:p w14:paraId="736597A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Здоровый образ жизни создает наилучшие условия для нормального течения физиологических и психических процессов, что снижает вероятность различных заболеваний и увеличивает продолжительность жизни человека.</w:t>
      </w:r>
    </w:p>
    <w:p w14:paraId="1B78150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lastRenderedPageBreak/>
        <w:t>Здоровый образ жизни (ЗОЖ) является предпосылкой для развития разных сторон жизнедеятельности человека, достижения им активного долголетия и полноценного выполнения социальных функций.</w:t>
      </w:r>
    </w:p>
    <w:p w14:paraId="68CC4180"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Понимание личности как целостного и самодеятельного субъектапозволяет соотнести проблему личности и необходимость веденияим ЗОЖ  [1].</w:t>
      </w:r>
    </w:p>
    <w:p w14:paraId="7EF9CB06"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Актуальность здорового образа жизни вызвана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характера, провоцирующих негативные сдвиги в состоянии здоровья. </w:t>
      </w:r>
    </w:p>
    <w:p w14:paraId="4FEEAB3A"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Здоровый образ жизни – это активное участие в трудовой, общественной, семейно-бытовой, досуговой формах жизнедеятельности человека.</w:t>
      </w:r>
    </w:p>
    <w:p w14:paraId="122BA844"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В узко биологическом смысле речь идет о физиологических адаптационных возможностях человека к воздействиям внешней среды и изменениям состояний внутренней среды. Авторы, пишущие на эту тему, включают в ЗОЖ разные составляющие, но большинство из них считают базовыми следующие составляющие (рисунок 1):</w:t>
      </w:r>
    </w:p>
    <w:p w14:paraId="2FE2E42A" w14:textId="287B73AC"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4BDDEECF" wp14:editId="7CECEE35">
            <wp:extent cx="5940425" cy="6338570"/>
            <wp:effectExtent l="0" t="0" r="3175"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6338570"/>
                    </a:xfrm>
                    <a:prstGeom prst="rect">
                      <a:avLst/>
                    </a:prstGeom>
                    <a:noFill/>
                    <a:ln>
                      <a:noFill/>
                    </a:ln>
                  </pic:spPr>
                </pic:pic>
              </a:graphicData>
            </a:graphic>
          </wp:inline>
        </w:drawing>
      </w:r>
    </w:p>
    <w:p w14:paraId="2E57E03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Рис.1.  Составляющие здорового образа жизни</w:t>
      </w:r>
    </w:p>
    <w:p w14:paraId="7C41B0B0"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p>
    <w:p w14:paraId="7F2442C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shd w:val="clear" w:color="auto" w:fill="FFFFFF"/>
        </w:rPr>
      </w:pPr>
      <w:r w:rsidRPr="0099709D">
        <w:rPr>
          <w:rFonts w:ascii="Times New Roman" w:hAnsi="Times New Roman" w:cs="Times New Roman"/>
          <w:color w:val="000000" w:themeColor="text1"/>
          <w:sz w:val="28"/>
          <w:szCs w:val="28"/>
          <w:shd w:val="clear" w:color="auto" w:fill="FFFFFF"/>
        </w:rPr>
        <w:t>На физиологическое состояние человека большое влияние оказывает его психоэмоциональное состояние, которое зависит, в свою очередь, от его умственных установок[2].  В связи с данным аспектом считаем целесообразным выделить составляющие здорового образа жизни, связанные с такими детерминантами, как: эмоциональное, интеллектуальное,  духовное самочувствие.</w:t>
      </w:r>
    </w:p>
    <w:p w14:paraId="2D239DD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На этом этапе целесообразным было бы увеличение количества рекламных мероприятий, которые выводят здоровый образ жизни людей, основу человеческой жизни, основу личности на новый уровень. Это как раз те ключевые позиции, на которые нужно направить вектор внимания государства, общественных институтов и СМИ [3]. Человек должен пройти этапы своего развития в процессе формирования здорового образа жизни, а именно, в регулярных занятиях спортом, отказе от вредных привычек и т.п.</w:t>
      </w:r>
    </w:p>
    <w:p w14:paraId="4A6B4C8C"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Деятельность в этой области должна быть направлена ​​на создание благоприятной среды и побуждение людей к действиям.</w:t>
      </w:r>
    </w:p>
    <w:p w14:paraId="116471FA"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 Данный спектр мероприятий можно разделить по трем составляющим (рисунок 2):</w:t>
      </w:r>
    </w:p>
    <w:p w14:paraId="55753280" w14:textId="63E83C42"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noProof/>
          <w:color w:val="000000" w:themeColor="text1"/>
          <w:sz w:val="28"/>
          <w:szCs w:val="28"/>
          <w:lang w:eastAsia="ru-RU"/>
        </w:rPr>
        <w:drawing>
          <wp:inline distT="0" distB="0" distL="0" distR="0" wp14:anchorId="1C1F5737" wp14:editId="3C856108">
            <wp:extent cx="5940425" cy="307530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3075305"/>
                    </a:xfrm>
                    <a:prstGeom prst="rect">
                      <a:avLst/>
                    </a:prstGeom>
                    <a:noFill/>
                    <a:ln>
                      <a:noFill/>
                    </a:ln>
                  </pic:spPr>
                </pic:pic>
              </a:graphicData>
            </a:graphic>
          </wp:inline>
        </w:drawing>
      </w:r>
    </w:p>
    <w:p w14:paraId="0C1F3890"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Рис. 2. Мероприятия, пропагандирующие здоровый образ жизни</w:t>
      </w:r>
    </w:p>
    <w:p w14:paraId="24C99A8C"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653AA31B"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Конечно, решающая роль здесь отводится государству.Усиление профилактической работы по предупреждению алкоголизма, наркомании, токсикомании; формирование у различных групп населения, особенно у подрастающего поколения, мотивации для ведения здорового образа жизни – вот основные направления, влияющие на гармоничное развитие личности.</w:t>
      </w:r>
    </w:p>
    <w:p w14:paraId="10136CC7" w14:textId="77777777" w:rsidR="00C0097F" w:rsidRDefault="00C0097F">
      <w:pP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br w:type="page"/>
      </w:r>
    </w:p>
    <w:p w14:paraId="15903022" w14:textId="44551BAC"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shd w:val="clear" w:color="auto" w:fill="FFFFFF"/>
        </w:rPr>
      </w:pPr>
      <w:r w:rsidRPr="0099709D">
        <w:rPr>
          <w:rFonts w:ascii="Times New Roman" w:hAnsi="Times New Roman" w:cs="Times New Roman"/>
          <w:b/>
          <w:color w:val="000000" w:themeColor="text1"/>
          <w:sz w:val="28"/>
          <w:szCs w:val="28"/>
          <w:shd w:val="clear" w:color="auto" w:fill="FFFFFF"/>
        </w:rPr>
        <w:lastRenderedPageBreak/>
        <w:t>Литература</w:t>
      </w:r>
    </w:p>
    <w:p w14:paraId="57933C5A"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Гриднев, В. А. Здоровый образ жизни : учеб.пособие / В. А. Гриднев, В. П. Шибкова, С. В. Шпагин. – Тамбов : Изд-во ФГБОУ ВО «ТГТУ», 2016. – 80 с.</w:t>
      </w:r>
    </w:p>
    <w:p w14:paraId="467F24C8"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Орехова Т.Ф. Теоретические основы формирования здорового образа жизни субъектов педагогического процесса в системе современного общего образования [электронный ресурс]: монография. – М.: ФЛИНТА, 2011. – 353 с..</w:t>
      </w:r>
    </w:p>
    <w:p w14:paraId="16B2EF90" w14:textId="77777777" w:rsidR="005A1FDA" w:rsidRPr="0099709D" w:rsidRDefault="005A1FDA" w:rsidP="0099709D">
      <w:pPr>
        <w:spacing w:after="0" w:line="360" w:lineRule="auto"/>
        <w:ind w:firstLine="709"/>
        <w:jc w:val="both"/>
        <w:rPr>
          <w:rFonts w:ascii="Times New Roman" w:hAnsi="Times New Roman" w:cs="Times New Roman"/>
          <w:b/>
          <w:color w:val="000000" w:themeColor="text1"/>
          <w:sz w:val="28"/>
          <w:szCs w:val="28"/>
        </w:rPr>
      </w:pPr>
      <w:r w:rsidRPr="0099709D">
        <w:rPr>
          <w:rFonts w:ascii="Times New Roman" w:hAnsi="Times New Roman" w:cs="Times New Roman"/>
          <w:color w:val="000000" w:themeColor="text1"/>
          <w:sz w:val="28"/>
          <w:szCs w:val="28"/>
        </w:rPr>
        <w:t>3. Воронкова С.В., Лахгайн Б. Совершенствование политики формирования здорового образа жизни среди трудоспособного населения России / С.В. Воронкова, Б. Лахгайн // Вестник Росздравнадзора. – 2018. - № 1. – С. 10-14.</w:t>
      </w:r>
    </w:p>
    <w:p w14:paraId="3AD9BF17" w14:textId="2311503F"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0DAF5CA8" w14:textId="77777777" w:rsidR="00967CE9" w:rsidRDefault="00967CE9" w:rsidP="00967CE9">
      <w:pPr>
        <w:spacing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Головин И.И.</w:t>
      </w:r>
    </w:p>
    <w:p w14:paraId="1B824B03" w14:textId="77777777" w:rsidR="00967CE9" w:rsidRDefault="00967CE9" w:rsidP="00967CE9">
      <w:pPr>
        <w:spacing w:after="0" w:line="360" w:lineRule="auto"/>
        <w:jc w:val="right"/>
        <w:rPr>
          <w:rFonts w:ascii="Times New Roman" w:hAnsi="Times New Roman" w:cs="Times New Roman"/>
          <w:i/>
          <w:iCs/>
          <w:sz w:val="24"/>
          <w:szCs w:val="24"/>
        </w:rPr>
      </w:pPr>
      <w:r>
        <w:rPr>
          <w:rFonts w:ascii="Times New Roman" w:hAnsi="Times New Roman" w:cs="Times New Roman"/>
          <w:i/>
          <w:iCs/>
          <w:sz w:val="24"/>
          <w:szCs w:val="24"/>
        </w:rPr>
        <w:t>студент кафедры информационных технологий</w:t>
      </w:r>
    </w:p>
    <w:p w14:paraId="70846B7B" w14:textId="77777777" w:rsidR="00967CE9" w:rsidRDefault="00967CE9" w:rsidP="00967CE9">
      <w:pPr>
        <w:spacing w:after="0" w:line="360" w:lineRule="auto"/>
        <w:jc w:val="right"/>
        <w:rPr>
          <w:rFonts w:ascii="Times New Roman" w:hAnsi="Times New Roman" w:cs="Times New Roman"/>
          <w:i/>
          <w:iCs/>
          <w:sz w:val="24"/>
          <w:szCs w:val="24"/>
        </w:rPr>
      </w:pPr>
      <w:r>
        <w:rPr>
          <w:rFonts w:ascii="Times New Roman" w:hAnsi="Times New Roman" w:cs="Times New Roman"/>
          <w:i/>
          <w:iCs/>
          <w:sz w:val="24"/>
          <w:szCs w:val="24"/>
        </w:rPr>
        <w:t>Института энергетики, информационных технологий и управляющих систем</w:t>
      </w:r>
    </w:p>
    <w:p w14:paraId="231C5322" w14:textId="77777777" w:rsidR="00967CE9" w:rsidRDefault="00967CE9" w:rsidP="00967CE9">
      <w:pPr>
        <w:spacing w:after="0" w:line="360" w:lineRule="auto"/>
        <w:jc w:val="right"/>
        <w:rPr>
          <w:rFonts w:ascii="Times New Roman" w:hAnsi="Times New Roman" w:cs="Times New Roman"/>
          <w:i/>
          <w:iCs/>
          <w:sz w:val="24"/>
          <w:szCs w:val="24"/>
        </w:rPr>
      </w:pPr>
      <w:r>
        <w:rPr>
          <w:rFonts w:ascii="Times New Roman" w:hAnsi="Times New Roman" w:cs="Times New Roman"/>
          <w:i/>
          <w:iCs/>
          <w:sz w:val="24"/>
          <w:szCs w:val="24"/>
        </w:rPr>
        <w:t>БГТУ им. В.Г.Шухова,</w:t>
      </w:r>
    </w:p>
    <w:p w14:paraId="10AE0629" w14:textId="77777777" w:rsidR="00967CE9" w:rsidRDefault="00967CE9" w:rsidP="00967CE9">
      <w:pPr>
        <w:spacing w:after="0" w:line="360" w:lineRule="auto"/>
        <w:jc w:val="right"/>
        <w:rPr>
          <w:rFonts w:ascii="Times New Roman" w:hAnsi="Times New Roman" w:cs="Times New Roman"/>
          <w:sz w:val="24"/>
          <w:szCs w:val="24"/>
        </w:rPr>
      </w:pPr>
      <w:r>
        <w:rPr>
          <w:rFonts w:ascii="Times New Roman" w:hAnsi="Times New Roman" w:cs="Times New Roman"/>
          <w:i/>
          <w:iCs/>
          <w:sz w:val="24"/>
          <w:szCs w:val="24"/>
        </w:rPr>
        <w:t>3 курс</w:t>
      </w:r>
    </w:p>
    <w:p w14:paraId="7F2F1F51" w14:textId="77777777" w:rsidR="00967CE9" w:rsidRDefault="00967CE9" w:rsidP="00967CE9">
      <w:pPr>
        <w:spacing w:after="0" w:line="360" w:lineRule="auto"/>
        <w:jc w:val="right"/>
        <w:rPr>
          <w:rFonts w:ascii="Times New Roman" w:hAnsi="Times New Roman" w:cs="Times New Roman"/>
          <w:i/>
          <w:iCs/>
          <w:sz w:val="24"/>
          <w:szCs w:val="24"/>
        </w:rPr>
      </w:pPr>
      <w:r>
        <w:rPr>
          <w:rFonts w:ascii="Times New Roman" w:hAnsi="Times New Roman" w:cs="Times New Roman"/>
          <w:i/>
          <w:iCs/>
          <w:sz w:val="24"/>
          <w:szCs w:val="24"/>
        </w:rPr>
        <w:t xml:space="preserve">Научный руководитель </w:t>
      </w:r>
      <w:r>
        <w:rPr>
          <w:rFonts w:ascii="Times New Roman" w:hAnsi="Times New Roman" w:cs="Times New Roman"/>
          <w:b/>
          <w:bCs/>
          <w:sz w:val="24"/>
          <w:szCs w:val="24"/>
        </w:rPr>
        <w:t>Хорошун Н.А</w:t>
      </w:r>
      <w:r>
        <w:rPr>
          <w:rFonts w:ascii="Times New Roman" w:hAnsi="Times New Roman" w:cs="Times New Roman"/>
          <w:sz w:val="24"/>
          <w:szCs w:val="24"/>
        </w:rPr>
        <w:t>.,</w:t>
      </w:r>
    </w:p>
    <w:p w14:paraId="4DD1711E" w14:textId="77777777" w:rsidR="00967CE9" w:rsidRDefault="00967CE9" w:rsidP="00967CE9">
      <w:pPr>
        <w:spacing w:after="0" w:line="360" w:lineRule="auto"/>
        <w:jc w:val="right"/>
        <w:rPr>
          <w:rFonts w:ascii="Times New Roman" w:hAnsi="Times New Roman" w:cs="Times New Roman"/>
          <w:i/>
          <w:iCs/>
          <w:sz w:val="24"/>
          <w:szCs w:val="24"/>
        </w:rPr>
      </w:pPr>
      <w:r>
        <w:rPr>
          <w:rFonts w:ascii="Times New Roman" w:hAnsi="Times New Roman" w:cs="Times New Roman"/>
          <w:i/>
          <w:iCs/>
          <w:sz w:val="24"/>
          <w:szCs w:val="24"/>
        </w:rPr>
        <w:t>Доцент</w:t>
      </w:r>
    </w:p>
    <w:p w14:paraId="76ED6E20" w14:textId="77777777" w:rsidR="00967CE9" w:rsidRDefault="00967CE9" w:rsidP="00967CE9">
      <w:pPr>
        <w:spacing w:after="0" w:line="360" w:lineRule="auto"/>
        <w:jc w:val="center"/>
        <w:rPr>
          <w:rFonts w:ascii="Times New Roman" w:hAnsi="Times New Roman" w:cs="Times New Roman"/>
          <w:sz w:val="24"/>
          <w:szCs w:val="24"/>
        </w:rPr>
      </w:pPr>
    </w:p>
    <w:p w14:paraId="0DA6C6DA" w14:textId="77777777" w:rsidR="00967CE9" w:rsidRDefault="00967CE9" w:rsidP="00967CE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ЗДОРОВЫЙ ОБРАЗ ЖИЗНИ ЭТО ПРИОРИТЕТНЫЙ ВЫБОР НАПРАВЛЕНИЯ РАЗВИТИЯ ОБЩЕСТВА И СВОЕЙ ЛИЧНОСТИ</w:t>
      </w:r>
    </w:p>
    <w:p w14:paraId="52274B2C"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Что такое здоровый образ жизни?</w:t>
      </w:r>
      <w:r>
        <w:rPr>
          <w:rFonts w:ascii="Times New Roman" w:hAnsi="Times New Roman" w:cs="Times New Roman"/>
          <w:sz w:val="24"/>
          <w:szCs w:val="24"/>
        </w:rPr>
        <w:t xml:space="preserve"> Здоровый образ жизни — понятие, которое в современном мире приобрело неоднозначные интерпретации. Для кого-то ЗОЖ — не более чем способ самовыражения. Для других — действительно попытка укрепить свой организм. Для третьих – совершенно непонятная аббревиатура. В любом случае, истиной остаётся одно — создание здорового образа жизни позволяет значительно улучшить состояние организма человека и даже увеличить срок жизни. ЗОЖ – стиль жизни, направленный на омоложение и оздоровление всего организма, отказ от вредных привычек, создание режима дня, в котором есть место для полноценного отдыха, продуктивной работы и физической активности.  Отсутствие же здорового образа жизни, наоборот, влечёт за собой огромное количество проблем, которые отражаются на самочувствии человека. [1]</w:t>
      </w:r>
    </w:p>
    <w:p w14:paraId="487BB6BE"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Преимущества ЗОЖ.</w:t>
      </w:r>
      <w:r>
        <w:rPr>
          <w:rFonts w:ascii="Times New Roman" w:hAnsi="Times New Roman" w:cs="Times New Roman"/>
          <w:sz w:val="24"/>
          <w:szCs w:val="24"/>
        </w:rPr>
        <w:t xml:space="preserve"> </w:t>
      </w:r>
    </w:p>
    <w:p w14:paraId="4D1E761B"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укрепление иммунитета и снижение заболеваемости вирусными и инфекционными недугами;</w:t>
      </w:r>
    </w:p>
    <w:p w14:paraId="24A5D6E8"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достижение активного долголетия и сохранение даже в старости дееспособности и подвижности;</w:t>
      </w:r>
    </w:p>
    <w:p w14:paraId="093247BE"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снижение риска развития хронических заболеваний, увеличение длительности периода ремиссий;</w:t>
      </w:r>
    </w:p>
    <w:p w14:paraId="68F7061C"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избавление от плохого настроения, депрессий и стрессов;</w:t>
      </w:r>
    </w:p>
    <w:p w14:paraId="67B241F4"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активное участие в социальной и семейной деятельности;</w:t>
      </w:r>
    </w:p>
    <w:p w14:paraId="3C99090E"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возможность заниматься любимым делом даже в старости;</w:t>
      </w:r>
    </w:p>
    <w:p w14:paraId="55FD28A3"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ежедневно вставать и ощущать себя полным сил и энергии;</w:t>
      </w:r>
    </w:p>
    <w:p w14:paraId="6C0CEB26"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подавать правильный пример родственникам и детям;</w:t>
      </w:r>
    </w:p>
    <w:p w14:paraId="46A60D43"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иметь красивое тело и чистую кожу без прыщей и морщин;</w:t>
      </w:r>
    </w:p>
    <w:p w14:paraId="6B5791F0"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увеличение возраста появления первых возрастных изменений в организме;</w:t>
      </w:r>
    </w:p>
    <w:p w14:paraId="198692C9" w14:textId="77777777" w:rsidR="00967CE9" w:rsidRDefault="00967CE9" w:rsidP="00CE12D5">
      <w:pPr>
        <w:pStyle w:val="a5"/>
        <w:numPr>
          <w:ilvl w:val="0"/>
          <w:numId w:val="9"/>
        </w:numPr>
        <w:spacing w:after="0" w:line="360" w:lineRule="auto"/>
        <w:ind w:left="284"/>
        <w:jc w:val="both"/>
        <w:rPr>
          <w:rFonts w:ascii="Times New Roman" w:hAnsi="Times New Roman"/>
          <w:sz w:val="24"/>
          <w:szCs w:val="24"/>
        </w:rPr>
      </w:pPr>
      <w:r>
        <w:rPr>
          <w:rFonts w:ascii="Times New Roman" w:hAnsi="Times New Roman"/>
          <w:sz w:val="24"/>
          <w:szCs w:val="24"/>
        </w:rPr>
        <w:t xml:space="preserve">чувство, что всё возможно и достижимо. </w:t>
      </w:r>
      <w:r>
        <w:rPr>
          <w:rFonts w:ascii="Times New Roman" w:hAnsi="Times New Roman"/>
          <w:sz w:val="24"/>
          <w:szCs w:val="24"/>
          <w:lang w:val="en-US"/>
        </w:rPr>
        <w:t>[</w:t>
      </w:r>
      <w:r>
        <w:rPr>
          <w:rFonts w:ascii="Times New Roman" w:hAnsi="Times New Roman"/>
          <w:sz w:val="24"/>
          <w:szCs w:val="24"/>
        </w:rPr>
        <w:t>2</w:t>
      </w:r>
      <w:r>
        <w:rPr>
          <w:rFonts w:ascii="Times New Roman" w:hAnsi="Times New Roman"/>
          <w:sz w:val="24"/>
          <w:szCs w:val="24"/>
          <w:lang w:val="en-US"/>
        </w:rPr>
        <w:t>]</w:t>
      </w:r>
    </w:p>
    <w:p w14:paraId="5AB9E064"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Режим дня и здоровье человека.</w:t>
      </w:r>
      <w:r>
        <w:rPr>
          <w:rFonts w:ascii="Times New Roman" w:hAnsi="Times New Roman" w:cs="Times New Roman"/>
          <w:sz w:val="24"/>
          <w:szCs w:val="24"/>
        </w:rPr>
        <w:t xml:space="preserve"> Режим — это установленный распорядок жизни человека, который включает в себя труд, питание, отдых и сон.</w:t>
      </w:r>
    </w:p>
    <w:p w14:paraId="27E23F16"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Вся жизнь человека проходит в режиме распределения времени, частично вынужденного, связанного с общественно необходимой деятельностью, частично по индивидуальному плану. Так, например, режим дня студента определен учебным планом занятий в учебном заведении, режим военнослужащего — распорядком дня, утвержденным командиром воинской части, режим работающего человека — началом и концом рабочего дня.</w:t>
      </w:r>
    </w:p>
    <w:p w14:paraId="2D9AF1E8"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Рациональное сочетание элементов режима жизнедеятельности обеспечивает более продуктивную работу человека и высокий уровень его здоровья. В трудовой деятельности человека участвует весь организм как целое.</w:t>
      </w:r>
    </w:p>
    <w:p w14:paraId="2C3F0CA0"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Рациональное питание и его значение для здоровья.</w:t>
      </w:r>
      <w:r>
        <w:rPr>
          <w:rFonts w:ascii="Times New Roman" w:hAnsi="Times New Roman" w:cs="Times New Roman"/>
          <w:sz w:val="24"/>
          <w:szCs w:val="24"/>
        </w:rPr>
        <w:t xml:space="preserve"> Правильное, научно обоснованное питание — это важнейшее условие здоровья, работоспособности и долголетия человека.</w:t>
      </w:r>
    </w:p>
    <w:p w14:paraId="09D42A93"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 пищей человек получает все необходимые элементы, которые обеспечивают организм энергией, необходимой для роста и поддержания жизнедеятельности тканей.</w:t>
      </w:r>
    </w:p>
    <w:p w14:paraId="2B71F1B7"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Правильное питание — это, прежде всего разнообразное питание с учетом генетических особенностей человека, его возраста, физических нагрузок, климатических и сезонных особенностей окружающей среды. Необходимо отметить, что нет таких пищевых продуктов, которые сами по себе были бы хорошими или плохими. Питательной ценностью в той или иной степени обладают все пищевые продукты, но не существует и некой </w:t>
      </w:r>
      <w:r>
        <w:rPr>
          <w:rFonts w:ascii="Times New Roman" w:hAnsi="Times New Roman" w:cs="Times New Roman"/>
          <w:sz w:val="24"/>
          <w:szCs w:val="24"/>
        </w:rPr>
        <w:lastRenderedPageBreak/>
        <w:t>идеальной пищи. Важно не только то, что мы едим, а, сколько едим, когда едим и в каких сочетаниях съедаем те или иные продукты. [3]</w:t>
      </w:r>
    </w:p>
    <w:p w14:paraId="4D52C8AE"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Влияние двигательной активности и закаливания. </w:t>
      </w:r>
      <w:r>
        <w:rPr>
          <w:rFonts w:ascii="Times New Roman" w:hAnsi="Times New Roman" w:cs="Times New Roman"/>
          <w:sz w:val="24"/>
          <w:szCs w:val="24"/>
        </w:rPr>
        <w:t>Физическая культура всегда занимала ведущее место в подготовке человека к активной плодотворной жизнедеятельности. Она успешно может решить проблему нарушенного равновесия между силой эмоциональных раздражителей и реализацией физических потребностей тела. Это верный путь к укреплению духовного и физического здоровья.</w:t>
      </w:r>
    </w:p>
    <w:p w14:paraId="7BE994D2"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Тренированность придает человеку уверенность в себе. Люди, постоянно занимающиеся физической культурой, меньше подвержены стрессу, они лучше справляются с беспокойством, тревогой, угнетенностью, гневом и страхом. Они не только способны легче расслабиться, но и умеют снять эмоциональное напряжение с помощью определенных упражнений. Физически тренированные люди лучше сопротивляются болезням, им легче вовремя засыпать, сон у них крепче, им требуется меньше времени, чтобы выспаться.</w:t>
      </w:r>
    </w:p>
    <w:p w14:paraId="4AFF45C8"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Закаливание — это повышение устойчивости организма к неблагоприятному воздействию ряда факторов окружающей среды (например, низкой или высокой температуры) путем систематического воздействия на организм этих факторов. Наиболее распространенной формой закаливания является использование свежего прохладного воздуха. Для этого в теплое время года хороши длительные прогулки, туристические походы, сон в помещении с открытым окном.</w:t>
      </w:r>
    </w:p>
    <w:p w14:paraId="3E24EF7C"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Одним из закаливающих факторов является солнечное облучение. Оно вызывает расширение сосудов, усиливает деятельность кроветворных органов, способствует образованию в организме витамина D. Это особенно важно для предупреждения у детей рахита.</w:t>
      </w:r>
    </w:p>
    <w:p w14:paraId="2A043C1E"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пребывания на солнце вначале не должна превышать 5 минут. Постепенно ее увеличивают до 40-50 минут, но не более. При этом надо помнить, что неумеренное пребывание на солнце может привести к перегреванию организма, солнечному удару, ожогам. [3]</w:t>
      </w:r>
    </w:p>
    <w:p w14:paraId="7F831D17"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Вредные привычки. </w:t>
      </w:r>
      <w:r>
        <w:rPr>
          <w:rFonts w:ascii="Times New Roman" w:hAnsi="Times New Roman" w:cs="Times New Roman"/>
          <w:sz w:val="24"/>
          <w:szCs w:val="24"/>
        </w:rPr>
        <w:t xml:space="preserve"> Сейчас нередко можно встретить депрессии уже в подростковом возрасте. Молодежь стала менее устойчива к внешней среде, как бы более слабой. Да и распорядок дня очень часто отсутствует у молодых людей, они ведут более хаотичный образ жизни, нежели наши предки. Вредные привычки ежегодно отравляют, разрушают здоровье и уносят жизни тысяч людей. И все это на добровольных началах, так как человек сам отравляет, разрушает и убивает себя, зачастую даже не подозревая об этом.</w:t>
      </w:r>
    </w:p>
    <w:p w14:paraId="64000585"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 самое печальное то, что вредными привычками страдают не только взрослые, но и подростки. Курение больше распространено среди молодого и зрелого поколения, нежели </w:t>
      </w:r>
      <w:r>
        <w:rPr>
          <w:rFonts w:ascii="Times New Roman" w:hAnsi="Times New Roman" w:cs="Times New Roman"/>
          <w:sz w:val="24"/>
          <w:szCs w:val="24"/>
        </w:rPr>
        <w:lastRenderedPageBreak/>
        <w:t>пожилого и старого. А вот чрезмерное употребление алкоголя присуще и пожилому и старому населению. Также немало и тех, кто страдает обжорством. Многие люди даже не задумываются о том, что они едят, сколько они едят, когда и как часто. А ведь все эти факторы влияют на работоспособность нашего организма, его утомляемость, правильную выработку различных веществ в организме.</w:t>
      </w:r>
    </w:p>
    <w:p w14:paraId="6FE0BD6B"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Стоит уделить внимание и интернет-зависимости. С появлением компьютеров, интернета, социальных сетей, видеоигр и т.п. в России, появилось огромное количество плюсов, но также появились и минусы. Многие люди страдают зависимостью от интернета, от игр. Они могут целыми сутками проводить время, играя в видеоигры или пользуясь интернетом. Их мало интересуют «внешняя жизнь», они не озабочены целью создать семью, построить карьеру. Компьютерная зависимость одна из главных проблем начала этого века. </w:t>
      </w:r>
    </w:p>
    <w:p w14:paraId="1BCFA69D" w14:textId="77777777" w:rsidR="00967CE9" w:rsidRDefault="00967CE9" w:rsidP="00967C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Немаловажное значение имеет тот факт, что здоровый образ жизни влияет на то, насколько человек счастлив. Человек, который правильно спит, правильно ест, не имеет вредных привычек и занимается спортом, имеет более высокий уровень выработки гормона счастья, нормальный уровень сахара в крови и т.д., в сравнении с тем, кто этого не делает. Поэтому он всегда полон энергии. Такой человек будет более счастлив. Верно и обратное. Ведь именно занятия физкультурой, да и любые другие действия, связанные с физическим трудом, способствуют выработке гормона счастья. И наверняка каждый из нас замечал, что после хорошей тренировки спустя пару часов настроение резко улучшается, нам весело и смешно. А связь именно в этом. [4]</w:t>
      </w:r>
    </w:p>
    <w:p w14:paraId="08378884" w14:textId="77777777" w:rsidR="00967CE9" w:rsidRDefault="00967CE9" w:rsidP="00967CE9">
      <w:pPr>
        <w:spacing w:after="0" w:line="360" w:lineRule="auto"/>
        <w:jc w:val="both"/>
      </w:pPr>
      <w:r>
        <w:rPr>
          <w:rFonts w:ascii="Times New Roman" w:hAnsi="Times New Roman" w:cs="Times New Roman"/>
          <w:b/>
          <w:bCs/>
          <w:sz w:val="24"/>
          <w:szCs w:val="24"/>
        </w:rPr>
        <w:t>Заключение.</w:t>
      </w:r>
      <w:r>
        <w:t xml:space="preserve"> </w:t>
      </w:r>
      <w:r>
        <w:rPr>
          <w:rFonts w:ascii="Times New Roman" w:hAnsi="Times New Roman" w:cs="Times New Roman"/>
          <w:sz w:val="24"/>
          <w:szCs w:val="24"/>
        </w:rPr>
        <w:t xml:space="preserve">Здоровый образ жизни способствует сохранению и улучшению здоровья и самочувствия человека. С каждым годом он приобретает всё большую популярность, потому что многие люди желают не просто наслаждаться жизнью, а наслаждаться жизнью долго. И здоровый образ жизни в этом поможет, поскольку он не только значительно увеличивает долголетие, но также избавляет от многих недугов. Таким образом, здоровый образ жизни является вашим ключом к успеху в любом возрасте. Уделяя внимание его развитию в себе и близких, вы тем самым повышаете качество уровня жизни. </w:t>
      </w:r>
    </w:p>
    <w:p w14:paraId="557CDB43" w14:textId="77777777" w:rsidR="00967CE9" w:rsidRDefault="00967CE9" w:rsidP="00967CE9">
      <w:pPr>
        <w:rPr>
          <w:rFonts w:ascii="Times New Roman" w:hAnsi="Times New Roman" w:cs="Times New Roman"/>
          <w:sz w:val="24"/>
          <w:szCs w:val="24"/>
        </w:rPr>
      </w:pPr>
      <w:r>
        <w:rPr>
          <w:rFonts w:ascii="Times New Roman" w:hAnsi="Times New Roman" w:cs="Times New Roman"/>
          <w:sz w:val="24"/>
          <w:szCs w:val="24"/>
        </w:rPr>
        <w:br w:type="page"/>
      </w:r>
    </w:p>
    <w:p w14:paraId="31F472BB" w14:textId="77777777" w:rsidR="00967CE9" w:rsidRDefault="00967CE9" w:rsidP="00967CE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Литература</w:t>
      </w:r>
    </w:p>
    <w:p w14:paraId="09E23E2A" w14:textId="77777777" w:rsidR="00967CE9" w:rsidRDefault="00967CE9" w:rsidP="00CE12D5">
      <w:pPr>
        <w:pStyle w:val="a5"/>
        <w:numPr>
          <w:ilvl w:val="0"/>
          <w:numId w:val="10"/>
        </w:numPr>
        <w:spacing w:after="0" w:line="360" w:lineRule="auto"/>
        <w:rPr>
          <w:rFonts w:ascii="Times New Roman" w:hAnsi="Times New Roman"/>
          <w:sz w:val="24"/>
          <w:szCs w:val="24"/>
        </w:rPr>
      </w:pPr>
      <w:r>
        <w:rPr>
          <w:rFonts w:ascii="Times New Roman" w:hAnsi="Times New Roman"/>
          <w:sz w:val="24"/>
          <w:szCs w:val="24"/>
        </w:rPr>
        <w:t xml:space="preserve">Здоровый образ жизни. [Электронный ресурс] </w:t>
      </w:r>
      <w:r>
        <w:rPr>
          <w:rFonts w:ascii="Times New Roman" w:hAnsi="Times New Roman"/>
          <w:sz w:val="24"/>
          <w:szCs w:val="24"/>
          <w:lang w:val="en-US"/>
        </w:rPr>
        <w:t>URL</w:t>
      </w:r>
      <w:r>
        <w:rPr>
          <w:rFonts w:ascii="Times New Roman" w:hAnsi="Times New Roman"/>
          <w:sz w:val="24"/>
          <w:szCs w:val="24"/>
        </w:rPr>
        <w:t xml:space="preserve">: </w:t>
      </w:r>
      <w:hyperlink r:id="rId93" w:history="1">
        <w:r>
          <w:rPr>
            <w:rStyle w:val="a3"/>
            <w:sz w:val="24"/>
            <w:szCs w:val="24"/>
          </w:rPr>
          <w:t>https://www.oum.ru/literature/zdorovje/formirovanie-zdorovogo-obraza-zhizni-metody-i-sredstva/</w:t>
        </w:r>
      </w:hyperlink>
    </w:p>
    <w:p w14:paraId="477776A6" w14:textId="77777777" w:rsidR="00967CE9" w:rsidRDefault="00967CE9" w:rsidP="00CE12D5">
      <w:pPr>
        <w:pStyle w:val="a5"/>
        <w:numPr>
          <w:ilvl w:val="0"/>
          <w:numId w:val="10"/>
        </w:numPr>
        <w:spacing w:after="0" w:line="360" w:lineRule="auto"/>
        <w:rPr>
          <w:rFonts w:ascii="Times New Roman" w:hAnsi="Times New Roman"/>
          <w:sz w:val="24"/>
          <w:szCs w:val="24"/>
        </w:rPr>
      </w:pPr>
      <w:r>
        <w:rPr>
          <w:rFonts w:ascii="Times New Roman" w:hAnsi="Times New Roman"/>
          <w:sz w:val="24"/>
          <w:szCs w:val="24"/>
        </w:rPr>
        <w:t xml:space="preserve">Преимущества здорового образа жизни. [Электронный ресурс] </w:t>
      </w:r>
      <w:r>
        <w:rPr>
          <w:rFonts w:ascii="Times New Roman" w:hAnsi="Times New Roman"/>
          <w:sz w:val="24"/>
          <w:szCs w:val="24"/>
          <w:lang w:val="en-US"/>
        </w:rPr>
        <w:t>URL</w:t>
      </w:r>
      <w:r>
        <w:rPr>
          <w:rFonts w:ascii="Times New Roman" w:hAnsi="Times New Roman"/>
          <w:sz w:val="24"/>
          <w:szCs w:val="24"/>
        </w:rPr>
        <w:t xml:space="preserve">: </w:t>
      </w:r>
      <w:hyperlink r:id="rId94" w:anchor=":~:text=ЗОЖ%20—%20стиль%20жизни%2C%20направленный,продуктивной%20работы%20и%20физической%20активности" w:history="1">
        <w:r>
          <w:rPr>
            <w:rStyle w:val="a3"/>
            <w:sz w:val="24"/>
            <w:szCs w:val="24"/>
          </w:rPr>
          <w:t>https://komarichi.brkmed.ru/article/zdorovyj-obraz-zhizni-osnovnye-principy-i-rekomendacii-vrachej/#:~:text=ЗОЖ%20—%20стиль%20жизни%2C%20направленный,продуктивной%20работы%20и%20физической%20активности</w:t>
        </w:r>
      </w:hyperlink>
    </w:p>
    <w:p w14:paraId="4D0F8A48" w14:textId="77777777" w:rsidR="00967CE9" w:rsidRDefault="00967CE9" w:rsidP="00CE12D5">
      <w:pPr>
        <w:pStyle w:val="a5"/>
        <w:numPr>
          <w:ilvl w:val="0"/>
          <w:numId w:val="10"/>
        </w:numPr>
        <w:spacing w:after="0" w:line="360" w:lineRule="auto"/>
        <w:rPr>
          <w:rFonts w:ascii="Times New Roman" w:hAnsi="Times New Roman"/>
          <w:sz w:val="24"/>
          <w:szCs w:val="24"/>
        </w:rPr>
      </w:pPr>
      <w:r>
        <w:rPr>
          <w:rFonts w:ascii="Times New Roman" w:hAnsi="Times New Roman"/>
          <w:sz w:val="24"/>
          <w:szCs w:val="24"/>
        </w:rPr>
        <w:t xml:space="preserve">Составляющие здорового образа жизни. [Электронный ресурс] </w:t>
      </w:r>
      <w:r>
        <w:rPr>
          <w:rFonts w:ascii="Times New Roman" w:hAnsi="Times New Roman"/>
          <w:sz w:val="24"/>
          <w:szCs w:val="24"/>
          <w:lang w:val="en-US"/>
        </w:rPr>
        <w:t>URL</w:t>
      </w:r>
      <w:r>
        <w:rPr>
          <w:rFonts w:ascii="Times New Roman" w:hAnsi="Times New Roman"/>
          <w:sz w:val="24"/>
          <w:szCs w:val="24"/>
        </w:rPr>
        <w:t>: https://gp16.medkhv.ru/index.php/medinfo/32-zdorovyj-obraz-zhizni-i-ego-sostavlyayushchie</w:t>
      </w:r>
    </w:p>
    <w:p w14:paraId="6838CD09" w14:textId="77777777" w:rsidR="00967CE9" w:rsidRDefault="00967CE9" w:rsidP="00CE12D5">
      <w:pPr>
        <w:pStyle w:val="a5"/>
        <w:numPr>
          <w:ilvl w:val="0"/>
          <w:numId w:val="10"/>
        </w:numPr>
        <w:spacing w:after="0" w:line="360" w:lineRule="auto"/>
        <w:rPr>
          <w:rFonts w:ascii="Times New Roman" w:hAnsi="Times New Roman"/>
          <w:sz w:val="24"/>
          <w:szCs w:val="24"/>
        </w:rPr>
      </w:pPr>
      <w:r>
        <w:rPr>
          <w:rFonts w:ascii="Times New Roman" w:hAnsi="Times New Roman"/>
          <w:sz w:val="24"/>
          <w:szCs w:val="24"/>
        </w:rPr>
        <w:t xml:space="preserve">Здоровый образ жизни в современном обществе. [Электронный ресурс] </w:t>
      </w:r>
      <w:r>
        <w:rPr>
          <w:rFonts w:ascii="Times New Roman" w:hAnsi="Times New Roman"/>
          <w:sz w:val="24"/>
          <w:szCs w:val="24"/>
          <w:lang w:val="en-US"/>
        </w:rPr>
        <w:t>URL</w:t>
      </w:r>
      <w:r>
        <w:rPr>
          <w:rFonts w:ascii="Times New Roman" w:hAnsi="Times New Roman"/>
          <w:sz w:val="24"/>
          <w:szCs w:val="24"/>
        </w:rPr>
        <w:t>: https://novainfo.ru/article/10578</w:t>
      </w:r>
    </w:p>
    <w:p w14:paraId="6A4054A7" w14:textId="54414DE4"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2B725251" w14:textId="5440D938" w:rsidR="005A1FDA" w:rsidRPr="0099709D" w:rsidRDefault="005A1FDA"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Дурнева Т.Е.</w:t>
      </w:r>
    </w:p>
    <w:p w14:paraId="5BCCB9DA"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Студентка  кафедры социологии и управления </w:t>
      </w:r>
    </w:p>
    <w:p w14:paraId="5802C486"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В.Г. Шухова,</w:t>
      </w:r>
    </w:p>
    <w:p w14:paraId="7D3A2AD5"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 xml:space="preserve">2 курс </w:t>
      </w:r>
    </w:p>
    <w:p w14:paraId="3B8A2BA2" w14:textId="77777777" w:rsidR="005A1FDA" w:rsidRPr="0099709D" w:rsidRDefault="005A1FDA"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i/>
          <w:color w:val="000000" w:themeColor="text1"/>
          <w:sz w:val="28"/>
          <w:szCs w:val="28"/>
        </w:rPr>
        <w:t>Научный руководитель</w:t>
      </w:r>
      <w:r w:rsidRPr="0099709D">
        <w:rPr>
          <w:rFonts w:ascii="Times New Roman" w:hAnsi="Times New Roman" w:cs="Times New Roman"/>
          <w:b/>
          <w:color w:val="000000" w:themeColor="text1"/>
          <w:sz w:val="28"/>
          <w:szCs w:val="28"/>
        </w:rPr>
        <w:t xml:space="preserve"> Авилова Ж.Н.</w:t>
      </w:r>
    </w:p>
    <w:p w14:paraId="3EB8C23D"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социологических наук, доцент</w:t>
      </w:r>
    </w:p>
    <w:p w14:paraId="51007693" w14:textId="77777777" w:rsidR="005A1FDA" w:rsidRPr="0099709D" w:rsidRDefault="005A1FDA" w:rsidP="0099709D">
      <w:pPr>
        <w:spacing w:after="0" w:line="360" w:lineRule="auto"/>
        <w:ind w:firstLine="709"/>
        <w:jc w:val="both"/>
        <w:rPr>
          <w:rFonts w:ascii="Times New Roman" w:hAnsi="Times New Roman" w:cs="Times New Roman"/>
          <w:i/>
          <w:color w:val="000000" w:themeColor="text1"/>
          <w:sz w:val="28"/>
          <w:szCs w:val="28"/>
        </w:rPr>
      </w:pPr>
    </w:p>
    <w:p w14:paraId="19D1CC22" w14:textId="77777777"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ПРОБЛЕМЫ ВЕДЕНИЯ ЗДОРОВОГО ОБРАЗА ЖИЗНИ МОЛОДЁЖИ</w:t>
      </w:r>
    </w:p>
    <w:p w14:paraId="2090E8F4"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Для того, чтобы всегда чувствовать себя прекрасно многие люди стараются следить за состоянием своего здоровья и придерживаться правильного образа жизни.</w:t>
      </w:r>
    </w:p>
    <w:p w14:paraId="72459FBF"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Но, к сожалению, не у всех это получается, и особенно это касается сегодняшнее поколение молодёжи. Я считаю, что глобальные проблемы ведения здорового образа жизни именно у них. А почему я так считаю, расскажу ниже. Начать хочется с банальных, но значимых для данной темы </w:t>
      </w:r>
      <w:r w:rsidRPr="0099709D">
        <w:rPr>
          <w:rFonts w:ascii="Times New Roman" w:hAnsi="Times New Roman" w:cs="Times New Roman"/>
          <w:color w:val="000000" w:themeColor="text1"/>
          <w:sz w:val="28"/>
          <w:szCs w:val="28"/>
        </w:rPr>
        <w:lastRenderedPageBreak/>
        <w:t>определений.  Здоровье человека – это его способность сохранять соответствующие возрасту и полу психофизическую устойчивость в условиях постоянного изменения количественных и качественных единиц структурной и сенсорной информации.</w:t>
      </w:r>
    </w:p>
    <w:p w14:paraId="740E4AAF"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Здоровый образ жизни – это сложившийся у человека способ организации производственной, бытовой и культурной сторон жизнедеятельности, позволяющий в той или иной мере реализовать свой творческий потенциал, сохраняющий и улучшающий здоровье человека.</w:t>
      </w:r>
    </w:p>
    <w:p w14:paraId="635415C8"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Таким образом, в основу здорового образа жизни должны входить следующие аспекты:</w:t>
      </w:r>
    </w:p>
    <w:p w14:paraId="2BD47D63"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Соблюдение режима дня (труд, отдых, сон)- всё это должно чётко соблюдаться;</w:t>
      </w:r>
    </w:p>
    <w:p w14:paraId="11DB0FBE"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Активность - все возможные и все доступные занятия спортом (начиная от просто ходьбы в ускоренном темпе и до профессиональной секции);</w:t>
      </w:r>
    </w:p>
    <w:p w14:paraId="1BF7982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Правильное питание, а так же отсутствие вредных привычек (курение, употребление наркотиков, злоупотребление спиртными напитками);</w:t>
      </w:r>
    </w:p>
    <w:p w14:paraId="04950FDA"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 Закаливание, но в меру и с умом.</w:t>
      </w:r>
    </w:p>
    <w:p w14:paraId="658DBF16"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Именно эти аспекты очень «расшатаны» у сегодняшней молодёжи.</w:t>
      </w:r>
    </w:p>
    <w:p w14:paraId="09E8A53C"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Разберём проблемы в этих пункты поподробнее.</w:t>
      </w:r>
    </w:p>
    <w:p w14:paraId="3D179409"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1. Режим дня у молодёжи далеко не идеальный. Анализируя своих знакомых, я могу с уверенностью сказать, что понятие «здоровый сон» совсем неизвестно. В среднем они спят часов по 5 (и то в лучшем случаем), помимо этого неправильно распределяется время на отдых и сон, что сильно сказывается на здоровье и это момент даже внешне можно подметить. Для здорового образа жизни важен полноценный сон и умение расслабляться, отдыхать. Наилучший вариант, стандартный для всех – это 8 часов сна. Когда человек спит меньше, он обычно выматывает свой организм. Редко выходит так, что человек спит мало, и при этом вреда организму не наносит. Многим </w:t>
      </w:r>
      <w:r w:rsidRPr="0099709D">
        <w:rPr>
          <w:rFonts w:ascii="Times New Roman" w:hAnsi="Times New Roman" w:cs="Times New Roman"/>
          <w:color w:val="000000" w:themeColor="text1"/>
          <w:sz w:val="28"/>
          <w:szCs w:val="28"/>
        </w:rPr>
        <w:lastRenderedPageBreak/>
        <w:t>людям вообще необходимо для полноценной жизни и здоровья большое количество сна. </w:t>
      </w:r>
    </w:p>
    <w:p w14:paraId="4C9701AC"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Здоровый образ жизни включает в себя физическую культуру, физическое развитие и активность человека. «В здоровом теле – здоровый дух!» — гласит знаменитая пословица. «На самом деле – одно из двух!» — шутят те, у кого преобладает сидячий или физически неактивный образ жизни. Компьютерные игры, планшеты с ранних лет, продолжительный просмотр телевизора, которые сейчас очень популярны у молодого поколения, для здоровья совсем не полезно. Полезно совсем другое – бег по улице, занятия на тренажерах, плавание в бассейне, подвижные игры и танцы. И, конечно, прогулки на свежем воздухе, походы по лесу, пребывание на морском берегу, ходьба по парку. В баскетболе, которым я занимаюсь еще со школы, очень важны такие физические качества как выносливость, сила и координация движений. Моя любимая езда на лыжах активно развивает мышцы ног, рук, спины. Тренируется дыхательная система. То есть можно сказать, что происходит общее физическое развитие, повышается выносливость.</w:t>
      </w:r>
    </w:p>
    <w:p w14:paraId="58280C9C"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Также здоровый образ жизни исключает курение, ведь курение сильно вредит легким человека. Каждый курильщик нуждается в усиленном питании и двойной дозе витаминов, чтобы нейтрализовать причиняемый вред. А сейчас очень часто у молодого поколения можно заметить сигареты или любые другие курительные гаджеты в руках. Особенно это распространено у лиц младше 18 лет, что очень меня огорчает и беспокоит. Здоровый образ жизни исключает регулярное употребление алкоголя, о наркотиках вообще не стоит и говорить. Так же здоровый образ жизни — это минимум фаст-фуда, газировок, энергетиков, чипсов и т.д. А максимум фруктов, овощей и мяса. Именно питание в 70% залог здорового организма. Поэтому этот аспект более свидетельств нужно контролировать и стараться правильно вести.</w:t>
      </w:r>
    </w:p>
    <w:p w14:paraId="13789072"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4) Под закаливанием в данном случае понимается не выход на улицу без шапки в -25, а правильно подобранная система, которая не навредит вашему здоровью, а принесёт ему пользу.</w:t>
      </w:r>
    </w:p>
    <w:p w14:paraId="134A1BB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lastRenderedPageBreak/>
        <w:t>Исходя из всего вышесказанного, я хочу, что для молодежи здоровый образ жизни стал в приоритете. Ведь сохранить здоровье и бодрость ценно смолоду. Поэтому, выбирая здоровый образ жизни, молодёжь должна стараться приложить максимум усилий, чтобы в дальнейшем было легче. Я на своем опыте почувствовала разницу между здоровым образом жизни, то есть заботой о себе, и его отсутствием. И понимаю, что предпочтительнее – первое.</w:t>
      </w:r>
    </w:p>
    <w:p w14:paraId="68560DC6" w14:textId="1D16EF9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13F223BD" w14:textId="4B51BFC2"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3E71A391" w14:textId="0ACD9955" w:rsidR="005A1FDA" w:rsidRPr="0099709D" w:rsidRDefault="005A1FDA"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Потапов А.А.</w:t>
      </w:r>
    </w:p>
    <w:p w14:paraId="289CD8B4"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студент кафедры стратегического управления</w:t>
      </w:r>
    </w:p>
    <w:p w14:paraId="243241DE"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Института экономики и менеджмента БГТУ им. В.Г.Шухова,</w:t>
      </w:r>
    </w:p>
    <w:p w14:paraId="37159846"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2 курс</w:t>
      </w:r>
    </w:p>
    <w:p w14:paraId="527F78DD" w14:textId="77777777" w:rsidR="005A1FDA" w:rsidRPr="0099709D" w:rsidRDefault="005A1FDA" w:rsidP="00C0097F">
      <w:pPr>
        <w:spacing w:after="0" w:line="360" w:lineRule="auto"/>
        <w:ind w:firstLine="709"/>
        <w:jc w:val="right"/>
        <w:rPr>
          <w:rFonts w:ascii="Times New Roman" w:hAnsi="Times New Roman" w:cs="Times New Roman"/>
          <w:b/>
          <w:color w:val="000000" w:themeColor="text1"/>
          <w:sz w:val="28"/>
          <w:szCs w:val="28"/>
        </w:rPr>
      </w:pPr>
      <w:r w:rsidRPr="0099709D">
        <w:rPr>
          <w:rFonts w:ascii="Times New Roman" w:hAnsi="Times New Roman" w:cs="Times New Roman"/>
          <w:i/>
          <w:color w:val="000000" w:themeColor="text1"/>
          <w:sz w:val="28"/>
          <w:szCs w:val="28"/>
        </w:rPr>
        <w:t xml:space="preserve">Научный руководитель </w:t>
      </w:r>
      <w:r w:rsidRPr="0099709D">
        <w:rPr>
          <w:rFonts w:ascii="Times New Roman" w:hAnsi="Times New Roman" w:cs="Times New Roman"/>
          <w:b/>
          <w:color w:val="000000" w:themeColor="text1"/>
          <w:sz w:val="28"/>
          <w:szCs w:val="28"/>
        </w:rPr>
        <w:t>Булатов Е.В.,</w:t>
      </w:r>
    </w:p>
    <w:p w14:paraId="7F4CA267" w14:textId="77777777" w:rsidR="005A1FDA" w:rsidRPr="0099709D" w:rsidRDefault="005A1FDA" w:rsidP="00C0097F">
      <w:pPr>
        <w:spacing w:after="0" w:line="360" w:lineRule="auto"/>
        <w:ind w:firstLine="709"/>
        <w:jc w:val="right"/>
        <w:rPr>
          <w:rFonts w:ascii="Times New Roman" w:hAnsi="Times New Roman" w:cs="Times New Roman"/>
          <w:i/>
          <w:color w:val="000000" w:themeColor="text1"/>
          <w:sz w:val="28"/>
          <w:szCs w:val="28"/>
        </w:rPr>
      </w:pPr>
      <w:r w:rsidRPr="0099709D">
        <w:rPr>
          <w:rFonts w:ascii="Times New Roman" w:hAnsi="Times New Roman" w:cs="Times New Roman"/>
          <w:i/>
          <w:color w:val="000000" w:themeColor="text1"/>
          <w:sz w:val="28"/>
          <w:szCs w:val="28"/>
        </w:rPr>
        <w:t>кандидат юридических наук, доцент</w:t>
      </w:r>
    </w:p>
    <w:p w14:paraId="39FF4DBE" w14:textId="77777777" w:rsidR="005A1FDA" w:rsidRPr="0099709D" w:rsidRDefault="005A1FDA" w:rsidP="0099709D">
      <w:pPr>
        <w:spacing w:after="0" w:line="360" w:lineRule="auto"/>
        <w:ind w:firstLine="709"/>
        <w:jc w:val="both"/>
        <w:rPr>
          <w:rFonts w:ascii="Times New Roman" w:hAnsi="Times New Roman" w:cs="Times New Roman"/>
          <w:i/>
          <w:color w:val="000000" w:themeColor="text1"/>
          <w:sz w:val="28"/>
          <w:szCs w:val="28"/>
        </w:rPr>
      </w:pPr>
    </w:p>
    <w:p w14:paraId="12564379" w14:textId="77777777"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bCs/>
          <w:color w:val="000000" w:themeColor="text1"/>
          <w:sz w:val="28"/>
          <w:szCs w:val="28"/>
          <w:shd w:val="clear" w:color="auto" w:fill="FFFFFF"/>
        </w:rPr>
        <w:t>ПРОБЛЕМА ПОПУЛЯРИЗАЦИИ СПОРТА СРЕДИ МОЛОДЕЖИ</w:t>
      </w:r>
    </w:p>
    <w:p w14:paraId="12673D72"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Спорт – это самый доступный способ поддержания здоровья и работоспособности человека. С каждым годом появляются и развиваются различные формы физических упражнений, совершенствуются новые, необычные виды спорта, но интерес к ним со стороны большинства молодежи и студентов остается достаточно слабым и незначительным. Современный объем двигательной активности молодых людей не может в полной мере обеспечить их полноценноеи гармоничное физическое развитие и укрепление здоровья. Растет число студентов и школьников, имеющих отклонения в состоянии здоровья.</w:t>
      </w:r>
    </w:p>
    <w:p w14:paraId="1DACF2A4"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Сейчас спорт становится настолько важным в обществе, что есть основания считать его одним из основных видов человеческой деятельности. Она также играет важную роль в системе норм и ценностей общества. Спорт, особенно любительский, часто рассматривается не только как способ укрепления и сохранения здоровья, но и как мера профилактики алкоголизма, </w:t>
      </w:r>
      <w:r w:rsidRPr="0099709D">
        <w:rPr>
          <w:rFonts w:ascii="Times New Roman" w:hAnsi="Times New Roman" w:cs="Times New Roman"/>
          <w:color w:val="000000" w:themeColor="text1"/>
          <w:sz w:val="28"/>
          <w:szCs w:val="28"/>
        </w:rPr>
        <w:lastRenderedPageBreak/>
        <w:t>наркомании и других асоциальных форм поведения, особенно среди молодежи. Это определяет актуальность темы данной работы.</w:t>
      </w:r>
    </w:p>
    <w:p w14:paraId="0EE54836"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Развитие массового спорта является актуальной проблемой, имеющей чрезвычайное значение для современного российского общества. Катастрофическое ухудшение качественных характеристик населения Российской Федерации (низкая рождаемость, высокая смертность от сердечно-сосудистых заболеваний, наркомании и алкоголизма, снижение общего уровня духовности и нравственности, неуклонное снижение показателей физического развития, физической подготовленности, физической и интеллектуальной работоспособности) становится все более значимым признаком развития кризиса качества жизни значительных масс населения, как один из важных факторов риска национальной безопасности и надежности условий интеллектуального развития, нравственного и духовного развития населения, а также экономического прогресса, политической стабильности и роста международного авторитета Российской Федерации. В связи с этим популяризация здорового образа жизни как одного из направлений государственной политики в информационной сфере должна стать одной из приоритетных задач, от решения которой во многом зависит достижение поставленных стратегических целей.</w:t>
      </w:r>
    </w:p>
    <w:p w14:paraId="0D0FEFC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Распространение физической культуры, спорта и здорового образа жизни нуждается в четко определенном разделении в соответствии с основными видами спорта, укоренившимися в настоящее время в обществе. Можно сказать, что существуют две основные взаимосвязанные организационные формы спорта: массовый любительский спорт и спорт высоких достижений, то есть большой спорт. Первая является органической частью системы физического воспитания, физической культуры общества: массовые виды спорта лишь относительно ограничены возрастом, состоянием здоровья и уровнем физического развития людей. Каждый человек хотя бы раз в жизни занимался массовым спортом: спорт как учебный предмет включен в программы всех видов учебных заведений и военно-физической подготовки в </w:t>
      </w:r>
      <w:r w:rsidRPr="0099709D">
        <w:rPr>
          <w:rFonts w:ascii="Times New Roman" w:hAnsi="Times New Roman" w:cs="Times New Roman"/>
          <w:color w:val="000000" w:themeColor="text1"/>
          <w:sz w:val="28"/>
          <w:szCs w:val="28"/>
        </w:rPr>
        <w:lastRenderedPageBreak/>
        <w:t>армии. В этой форме, прежде всего, реализуются общеобразовательные и воспитательные, подготовительно-прикладные, оздоровительные и оздоровительные задачи спорта[1]. Массовый спорт – основа спорта высших достижений, условие физического совершенствования подрастающих поколений, спорт высших достижений позволяет на основе выявления индивидуальных возможностей и способностей человека в определенной сфере спортивной деятельности (через углубленную специализацию и индивидуализацию тренировочного процесса, связанную с использованием возрастающих до максимума функциональных нагрузок) достигать максимальных, рекордных спортивных результатов, моделировать для них ориентиры, вооружать массовую практику наиболее эффективными средствами и методами спортивного совершенствования. Рекорды в спорте высших достижений, победы в официальных международных, республиканских и других спортивных соревнованиях создают моральный стимул для развития массового спорта.</w:t>
      </w:r>
    </w:p>
    <w:p w14:paraId="376F3715"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Обращаясь к той роли, которая принадлежит массовому спорту в современном обществе, можно утверждать, что массовый спорт – это непрерывный социальный эксперимент, в ходе которого человечество познает свои возможности, накапливает и совершенствует человеческий капитал, расширяет свой потенциал. Массовый спорт, выполняя развивающую, воспитательную, патриотическую и коммуникативную функции, объединяет и координирует индивидов и социальные группы, развивает нацию. В современных условиях возрастает важность решения комплексной задачи подготовки профессиональных, востребованных и высокооплачиваемых кадров массового спорта –  учителей физической культуры, инструкторов, тренеров, организаторов спортивных мероприятий и др. В то же время развитие массового спорта в современном российском обществе крайне затруднено [2].</w:t>
      </w:r>
    </w:p>
    <w:p w14:paraId="40A0EF87"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В настоящее время довольно много внимания уделяется спорту. Ведь физическая культура и спорт необходимы для социального развития молодого </w:t>
      </w:r>
      <w:r w:rsidRPr="0099709D">
        <w:rPr>
          <w:rFonts w:ascii="Times New Roman" w:hAnsi="Times New Roman" w:cs="Times New Roman"/>
          <w:color w:val="000000" w:themeColor="text1"/>
          <w:sz w:val="28"/>
          <w:szCs w:val="28"/>
        </w:rPr>
        <w:lastRenderedPageBreak/>
        <w:t>человека, являясь важным средством его всестороннего и гармоничного развития. Но если мы обратим внимание на важность спорта для молодежи, то увидим обратный процесс. Дело в том, что, несмотря на внедрение физической культуры в учебный процесс вузов и школ, большинство молодых людей редко занимаются спортом. В чем причина? Что определяет отношение молодежи к спорту?</w:t>
      </w:r>
    </w:p>
    <w:p w14:paraId="7911F225"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Для анализа факторов, влияющих на физическое воспитание, респондентам был задан вопрос: «Какие причины мешают вам заниматься спортом?». Среди основных причин были: отсутствие желания и отсутствие свободного времени и денег.</w:t>
      </w:r>
    </w:p>
    <w:p w14:paraId="4083690E"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При анализе данных исследования можно выделить три основных фактора, препятствующих занятиям спортом у студентов. Первый фактор – коммерческий характер спортивных сооружений. Многие студенты живут в общежитиях, на съемных квартирах, многие совмещают работу с учебой. «У меня нет ни сил, ни денег, ни времени! Какой еще спорт?!».</w:t>
      </w:r>
    </w:p>
    <w:p w14:paraId="0C62226B"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Другая причина – большое разнообразие развлекательных заведений: кафе, клубы, кинотеатры и другие заведения. Студенты посещают их, чтобы расслабиться, но, наоборот, после посещения таких развлекательных заведений организм истощается. Например, в кинотеатрах чрезмерный шум негативно влияет на слух и мешает гармоничному развитию здоровой личности. При этом те же студенты считают, что «лучше встретиться с друзьями в кафе, чем бегать по спортзалу». В результате сегодняшняя молодежь ходит в клубы, гуляет в парках, и часто алкогольные напитки и курение действуют как средство облегчения и успокоения. Золотая молодежь не может представить себе проведение вечеринок, пикников и различных развлекательных мероприятий без употребления наркотиков. В результате третьим фактором является легкий доступ к наркотическим средствам [3].</w:t>
      </w:r>
    </w:p>
    <w:p w14:paraId="2BCF1EAA"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Таким образом, проблемы сокращения числа молодых людей, занимающихся в спортивных залах, возникают как из-за экономических условий, так и из-за того, что сегодня спектр привлекательных для молодежи </w:t>
      </w:r>
      <w:r w:rsidRPr="0099709D">
        <w:rPr>
          <w:rFonts w:ascii="Times New Roman" w:hAnsi="Times New Roman" w:cs="Times New Roman"/>
          <w:color w:val="000000" w:themeColor="text1"/>
          <w:sz w:val="28"/>
          <w:szCs w:val="28"/>
        </w:rPr>
        <w:lastRenderedPageBreak/>
        <w:t>видов деятельности стремительно расширяется, а возможность альтернативного выбора их досуга увеличивается. Если раньше спорт для молодежи мог служить стимулом для продвижения внутри определенной социальной группы, а также средством отдыха от психического напряжения, развлечением, возможностью «показать себя», то теперь таким средством и стимулом являются развлекательные центры, увеселительные напитки. Здесь можно отметить, что посещение развлекательных мероприятий несет в себе коммуникативный мотив. Одной из причин посещения этих заведений является общение с друзьями,а также знакомства. В то же время нельзя не отметить большое развитие интернет-коммуникации. Сегодня студенты все реже встречаются в кафе и клубах, заменяя личное общение, так сказать, «живое», непрямым общением через интернет-сайты. Соответственно развивается малоподвижный образ жизни, что негативно сказывается на любом организме, особенно молодом. Мотивация играет важную роль в спорте.</w:t>
      </w:r>
    </w:p>
    <w:p w14:paraId="43D837A6"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Есть и другие факторы. К сожалению, в девяностые годы прошлого века из-за плохо продуманной политики, нехватки финансов и отсутствия внимания со стороны государственных органов некогда огромный оздоровительный и спортивный потенциал был в значительной степени утрачен. И, несмотря на то, что она продолжает расти, инфраструктура спорта недостаточно развита: плохие условия, отсутствие мест для занятий спортом, нехватка специалистов в этой области – все это сказывается на отношении молодежи к спорту.</w:t>
      </w:r>
    </w:p>
    <w:p w14:paraId="58DBB79D"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Итак, мы выяснили, что на отношение молодежи к спорту влияют различные факторы.</w:t>
      </w:r>
    </w:p>
    <w:p w14:paraId="001FF9DA"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Невооруженным глазом простого обывателя видно, что детско-юношеский спорт в России еще не достиг такого уровня развития, как в Европе, но продолжает интенсивно развиваться. Есть люди, которые считают физкультуру и спорт важным фактором формирования молодежи. Это фактор общественного здоровья. Организации, созданные различными спортивными </w:t>
      </w:r>
      <w:r w:rsidRPr="0099709D">
        <w:rPr>
          <w:rFonts w:ascii="Times New Roman" w:hAnsi="Times New Roman" w:cs="Times New Roman"/>
          <w:color w:val="000000" w:themeColor="text1"/>
          <w:sz w:val="28"/>
          <w:szCs w:val="28"/>
        </w:rPr>
        <w:lastRenderedPageBreak/>
        <w:t>комитетами и отдельными лицами, изолированы по всей стране, но в дальнейшем они должны стать не только частью развитой и разветвленной системы, но и увеличиться в своих масштабах, привлечь особое внимание к детско-юношескому спорту. То, что тенденция превышения смертности над рождаемостью не остановлена, является прямым следствием провала государства по отношению к социальной сфере, в том числе и в развитии народного спорта. Депутатский корпус, президентские структуры, правительство вплотную подошли к осознанию важного факта: оздоровительные виды спорта должны быть превращены в зону повышенного интереса молодежи. И делать это надо с помощью хорошо проверенного международной практикой рычага – благоприятного инвестиционного режима в этой сфере жизни. Первые шаги на этом пути уже сделаны. Правительство Москвы стало выделять из городского бюджета большие средства на содержание и развитие инфраструктуры, содержание спортивных школ и проведение различных мероприятий. Это подтверждается программой «Развитие физической культуры и спорта в Российской Федерации на 2006-2015 годы». Примечательно, что в последние годы многие коммерческие структуры также принимают активное участие в финансовой поддержке спортивных школ и организации городских спортивных мероприятий [4].</w:t>
      </w:r>
    </w:p>
    <w:p w14:paraId="65C0BE51"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Мы выяснили, что детско-юношеский спорт является необходимым условием успешного развития современного российского общества. Знание о значительном влиянии здорового образа жизни у большинства молодых людей еще не стало их убеждениями, а большая ценность здоровья является достаточной мотивацией для его поддержания. Многие воспринимают здоровье на уровне физического благополучия и считают главным условием его сохранения отказ от вредных привычек, двигательного режима и правильного питания. Но в их сознании еще не сформировалось отношение к здоровью как к одной из главных ценностей.</w:t>
      </w:r>
    </w:p>
    <w:p w14:paraId="2E520404"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Молодежь, как будущее любого общества, должна получать физическое воспитание и приобретать базовые спортивные навыки. Таким образом, она </w:t>
      </w:r>
      <w:r w:rsidRPr="0099709D">
        <w:rPr>
          <w:rFonts w:ascii="Times New Roman" w:hAnsi="Times New Roman" w:cs="Times New Roman"/>
          <w:color w:val="000000" w:themeColor="text1"/>
          <w:sz w:val="28"/>
          <w:szCs w:val="28"/>
        </w:rPr>
        <w:lastRenderedPageBreak/>
        <w:t>должна быть вовлечена – в рамках или вне школьной программы – в спорт и ежедневные физические упражнения. Как это уже давно делается во многих европейских странах, где достаточно хорошо развит детско-юношеский спорт.</w:t>
      </w:r>
    </w:p>
    <w:p w14:paraId="1B70E678"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В России спортивная инфраструктура развита недостаточно. Но она улучшается. Государство выделяет все больше финансовых ресурсов на создание оптимальных условий для развития спорта и привлечения к нему молодежи.</w:t>
      </w:r>
    </w:p>
    <w:p w14:paraId="55465B57" w14:textId="24F01607" w:rsidR="005A1FDA" w:rsidRPr="0099709D" w:rsidRDefault="005A1FDA" w:rsidP="00C0097F">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072AF8F8"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1. АлексеевС.В. Спортивное право России: Учебник для студентов вузов, обучающихся по направлениям «Юриспруденция» и «Физическая культура и спорт» [Текст] / С.В. Алексеев. – М.: ЮНИТИ – ДАНА, Закон и право, 2017. – 695 c.</w:t>
      </w:r>
    </w:p>
    <w:p w14:paraId="169DE5D6"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2. Баранов В.Н. Основные направления научных исследований в сфере физической культуры и спорта [Текст] / В.Н. Баранов, Б.Н. Шустин // Культура физическая и здоровье. — 2016.- № 2 (18). – С.89-91.</w:t>
      </w:r>
    </w:p>
    <w:p w14:paraId="42870EDF"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3. Замятина М. Р. Проблемы и перспективы развития физической культуры в России [Текст] // Инновационные педагогические технологии: материалы II Междунар. науч. конф. (г. Казань, май 2015 г.). — Казань: Бук, 2015. — С. 108-110.</w:t>
      </w:r>
    </w:p>
    <w:p w14:paraId="52524977"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r w:rsidRPr="0099709D">
        <w:rPr>
          <w:rFonts w:ascii="Times New Roman" w:hAnsi="Times New Roman" w:cs="Times New Roman"/>
          <w:color w:val="000000" w:themeColor="text1"/>
          <w:sz w:val="28"/>
          <w:szCs w:val="28"/>
        </w:rPr>
        <w:t xml:space="preserve">4. Саяпина С.Г. Актуальные проблемы исследований в области физической культуры и спорта [Текст] / С.Г. Саяпина // РЭУ имени Г.В. Плеханова Кемеровский институт (филиал). Форум молодых ученных. – 2017. — С. 162-167. </w:t>
      </w:r>
    </w:p>
    <w:p w14:paraId="778A0EE3" w14:textId="0A3024A7" w:rsidR="00D30290" w:rsidRDefault="00D30290">
      <w:pPr>
        <w:rPr>
          <w:b/>
          <w:iCs/>
        </w:rPr>
      </w:pPr>
      <w:r>
        <w:rPr>
          <w:b/>
          <w:iCs/>
        </w:rPr>
        <w:br w:type="page"/>
      </w:r>
    </w:p>
    <w:p w14:paraId="43321BDE" w14:textId="77777777" w:rsidR="000800AC" w:rsidRDefault="000800AC" w:rsidP="000800A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Кайгородов И. С.</w:t>
      </w:r>
    </w:p>
    <w:p w14:paraId="7463E68E" w14:textId="77777777" w:rsidR="000800AC" w:rsidRDefault="000800AC" w:rsidP="000800AC">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Черепченко Ю. С.</w:t>
      </w:r>
    </w:p>
    <w:p w14:paraId="3790C215" w14:textId="77777777" w:rsidR="000800AC" w:rsidRDefault="000800AC" w:rsidP="000800AC">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студент кафедры информационных технологий</w:t>
      </w:r>
    </w:p>
    <w:p w14:paraId="47727A11" w14:textId="77777777" w:rsidR="000800AC" w:rsidRDefault="000800AC" w:rsidP="000800AC">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Института энергетики, информационных технологий и управляющих систем БГТУ им. В.Г.Шухова,</w:t>
      </w:r>
    </w:p>
    <w:p w14:paraId="0DC1C13C" w14:textId="77777777" w:rsidR="000800AC" w:rsidRDefault="000800AC" w:rsidP="000800AC">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3 курс  </w:t>
      </w:r>
    </w:p>
    <w:p w14:paraId="5D1ED337" w14:textId="77777777" w:rsidR="000800AC" w:rsidRDefault="000800AC" w:rsidP="000800A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Научный руководитель </w:t>
      </w:r>
      <w:r>
        <w:rPr>
          <w:rFonts w:ascii="Times New Roman" w:eastAsia="Times New Roman" w:hAnsi="Times New Roman" w:cs="Times New Roman"/>
          <w:b/>
          <w:sz w:val="28"/>
          <w:szCs w:val="28"/>
          <w:lang w:eastAsia="ru-RU"/>
        </w:rPr>
        <w:t>Хорошун Н. А.</w:t>
      </w:r>
      <w:r>
        <w:rPr>
          <w:rFonts w:ascii="Times New Roman" w:eastAsia="Times New Roman" w:hAnsi="Times New Roman" w:cs="Times New Roman"/>
          <w:sz w:val="28"/>
          <w:szCs w:val="28"/>
          <w:lang w:eastAsia="ru-RU"/>
        </w:rPr>
        <w:t xml:space="preserve">, </w:t>
      </w:r>
    </w:p>
    <w:p w14:paraId="0299DC92" w14:textId="77777777" w:rsidR="000800AC" w:rsidRDefault="000800AC" w:rsidP="000800AC">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кандидат социологических наук, доцент</w:t>
      </w:r>
    </w:p>
    <w:p w14:paraId="63AF7C9E" w14:textId="77777777" w:rsidR="000800AC" w:rsidRDefault="000800AC" w:rsidP="000800AC">
      <w:pPr>
        <w:spacing w:after="0" w:line="240" w:lineRule="auto"/>
        <w:jc w:val="right"/>
        <w:rPr>
          <w:rFonts w:ascii="Times New Roman" w:eastAsia="Times New Roman" w:hAnsi="Times New Roman" w:cs="Times New Roman"/>
          <w:i/>
          <w:sz w:val="28"/>
          <w:szCs w:val="28"/>
          <w:lang w:eastAsia="ru-RU"/>
        </w:rPr>
      </w:pPr>
    </w:p>
    <w:p w14:paraId="5E4CA05A" w14:textId="77777777" w:rsidR="000800AC" w:rsidRDefault="000800AC" w:rsidP="000800A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ВЛИЯНИЕ ЗДОРОВОГО ОБРАЗА ЖИЗНИ НА РАЗВИТИЕ СОВРЕМЕННОГО ОБЩЕСТВА </w:t>
      </w:r>
    </w:p>
    <w:p w14:paraId="3CB07D34"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Здоровый образ жизни — это индивидуальная система поведения человека, обеспечивающая ему физическое, душевное и социальное благополучие в реальной окружающей среде (природной, техногенной и социальной) и активное долголетие.</w:t>
      </w:r>
    </w:p>
    <w:p w14:paraId="59C00BEE"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Необходимо отметить, что здоровый образ жизни представляет собой такую категорию общего понятия «образ жизни», который включает в себя различные условия деятельности человека. Помимо этого, здоровый образ жизни включает в себя уровень гигиены, которые у него имеются. Все это направлено на то, чтобы сохранить и укрепить здоровье человека, а также снизить риск возникновения нарушений здоровья. А также здоровый образ жизни позволяет поддерживать активной качество жизни.</w:t>
      </w:r>
    </w:p>
    <w:p w14:paraId="379693B6" w14:textId="77777777" w:rsidR="000800AC" w:rsidRDefault="000800AC" w:rsidP="000800AC">
      <w:pPr>
        <w:spacing w:after="0" w:line="360" w:lineRule="auto"/>
        <w:ind w:firstLine="708"/>
        <w:jc w:val="both"/>
        <w:rPr>
          <w:rFonts w:ascii="Times New Roman" w:hAnsi="Times New Roman" w:cs="Times New Roman"/>
          <w:sz w:val="28"/>
        </w:rPr>
      </w:pPr>
      <w:r>
        <w:rPr>
          <w:rFonts w:ascii="Times New Roman" w:hAnsi="Times New Roman" w:cs="Times New Roman"/>
          <w:sz w:val="28"/>
        </w:rPr>
        <w:t>Важно отметить, что здоровый образ жизни основывается на таких факторах, как рациональное питание, физическая культура, гигиена. Помимо этого, к здоровому образу жизни.  Все это представляет собой приоритетное направление развития как отдельной личности, так и всего общества в целом.</w:t>
      </w:r>
    </w:p>
    <w:p w14:paraId="26AD7653"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Важность здорового образа жизни для человека и общества в целом осознают и органы государственной власти. А именно органы здравоохранения, социальной защиты и образования, которые существенно популяризируют здоровый образ жизни среди населения, а также способствуют развитию спортивных секций [1].</w:t>
      </w:r>
    </w:p>
    <w:p w14:paraId="67A11362"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Принято считать, что здоровье является интегральным показателем, которое включает в себя как ряд наследственных особенностей человека, так </w:t>
      </w:r>
      <w:r>
        <w:rPr>
          <w:rFonts w:ascii="Times New Roman" w:hAnsi="Times New Roman" w:cs="Times New Roman"/>
          <w:sz w:val="28"/>
        </w:rPr>
        <w:lastRenderedPageBreak/>
        <w:t>и то, насколько здоровый образ жизни он ведет. Помимо этого, основой здорового образа жизни является правильное питание. Для его поддержания необходим сбалансированный рацион, который включает в себя правильное сочетание белков, жиров и углеводов.</w:t>
      </w:r>
    </w:p>
    <w:p w14:paraId="29719083"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Правильное питание, как часть здорового образа жизни, тесно связано с соблюдением режима, занятием спортом, разнообразием в питание и другими немаловажными факторами. Если человек будет придерживаться данных правил, то сможет соблюдать здоровый образ жизни, развиваться.</w:t>
      </w:r>
    </w:p>
    <w:p w14:paraId="04C1B960" w14:textId="77777777" w:rsidR="000800AC" w:rsidRDefault="000800AC" w:rsidP="000800AC">
      <w:pPr>
        <w:spacing w:after="0" w:line="360" w:lineRule="auto"/>
        <w:jc w:val="both"/>
        <w:rPr>
          <w:rFonts w:ascii="Times New Roman" w:hAnsi="Times New Roman" w:cs="Times New Roman"/>
          <w:sz w:val="28"/>
        </w:rPr>
      </w:pPr>
      <w:r>
        <w:rPr>
          <w:rFonts w:ascii="Times New Roman" w:hAnsi="Times New Roman" w:cs="Times New Roman"/>
          <w:sz w:val="28"/>
        </w:rPr>
        <w:t xml:space="preserve">Прежде всего пища должна быть разнообразной и полноценной, т.е. содержать в нужном количестве и в определенных соотношениях все основные питательные вещества. Нет таких пищевых продуктов, которые сами по себе были бы хорошими или плохими. Питательной ценностью в той или иной степени обладают все пищевые продукты, тем не менее не существует и некой идеальной пищи. Важно не то, что мы едим, а сколько едим, когда едим и в каких сочетаниях съедаем те или иные продукты. Правильное питание позволяет организму максимально реализовать свой генетический потенциал. Из шести основных типов питательных веществ три группы соединений (углеводы, жиры и белки) обеспечивают организм энергией, тогда как другие три группы (витамины, минеральные вещества и вода) калорий не содержат. Главным источником энергии являются углеводы и жиры (липиды). Нельзя допускать переедания: оно ведет к ожирению. Весьма вредно для здоровья и питание с систематическим введением непомерных количеств какого-либо одного продукта или пищевых веществ одного класса. Промежутки между приемами пищи не должны быть слишком большими (не более 5-6 ч.). Вредно принимать пищу только 2 раза в день, но чрезмерными порциями, т.к. это создает слишком большую нагрузку для кровообращения [2]. </w:t>
      </w:r>
    </w:p>
    <w:p w14:paraId="16F14BCE"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Большое значение имеет и пропаганда здорового образа жизни. Ее поддерживают как государственные власти, так и различные крупные компании, и производители на мировых и локальных рынках. Пропаганда здорового образа жизни существенно влияние на развитие, как отдельной </w:t>
      </w:r>
      <w:r>
        <w:rPr>
          <w:rFonts w:ascii="Times New Roman" w:hAnsi="Times New Roman" w:cs="Times New Roman"/>
          <w:sz w:val="28"/>
        </w:rPr>
        <w:lastRenderedPageBreak/>
        <w:t>личности, так и общества в целом. В ее результате можно достичь следующих основных показателей:</w:t>
      </w:r>
    </w:p>
    <w:p w14:paraId="41F5CC97"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повысить социальную активность населения, а также поспособствовать более плодотворному труду граждан, что приводит к увеличению доходов, росту уровня жизни, увеличиваются налоговые поступления;</w:t>
      </w:r>
    </w:p>
    <w:p w14:paraId="0DB6A3E3"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сокращается рост заболеваемости среди населения и понижаются затраты на лечение болезней, различные лекарства и т.д.;</w:t>
      </w:r>
    </w:p>
    <w:p w14:paraId="32B9E593"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развиваются отношения между членами коллективов и членами общества;</w:t>
      </w:r>
    </w:p>
    <w:p w14:paraId="20A91564"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понижается распространение вредных привычек, таких как сигареты, алкоголь и т.д.;</w:t>
      </w:r>
    </w:p>
    <w:p w14:paraId="11A660C4"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увеличивается психологическая составляющая каждого человека и общества в целом.</w:t>
      </w:r>
    </w:p>
    <w:p w14:paraId="36DB04F6"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А также необходимо отметить, что здоровый образ жизни оказывается положительное влияние на многие аспекты жизни. К ним можно отнести следующее:</w:t>
      </w:r>
    </w:p>
    <w:p w14:paraId="0B5A2F55"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семья – улучшение отношений в семье, понижение возможных вредных привычек;</w:t>
      </w:r>
    </w:p>
    <w:p w14:paraId="1DD67AD1"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школьное воспитание, что особенно важно для формирование первичных привычек здорового образа жизни и их дальнейшего развития в жизни человека;</w:t>
      </w:r>
    </w:p>
    <w:p w14:paraId="48325A79"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общее развитие физической культуры и спорта, появление новой инфраструктуры, достижение новых спортивных результатов, популяризация физической культуры и спорта, которая может происходить как в одной определенной стране, так и во всем мире;</w:t>
      </w:r>
    </w:p>
    <w:p w14:paraId="4EC5B6C9"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улучшение условий трудовой деятельности т.к. в современном мире, особенно в большой городе, человек регулярно сталкивается со стрессом, монотонностью и т.д., которые оказывают большое негативное воздействие на деятельность человека и его защитные функции в целом;</w:t>
      </w:r>
    </w:p>
    <w:p w14:paraId="12022D44"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пропаганда здорового образа жизни в средствах массовой информации, что приводит к его популяризации, привлечении внимания общественности, особенно молодежи, более активное распространение основ здорового образа жизни; </w:t>
      </w:r>
    </w:p>
    <w:p w14:paraId="788F40EC" w14:textId="77777777" w:rsidR="000800AC" w:rsidRDefault="000800AC" w:rsidP="000800AC">
      <w:pPr>
        <w:spacing w:after="0" w:line="360" w:lineRule="auto"/>
        <w:ind w:firstLine="709"/>
        <w:jc w:val="both"/>
        <w:rPr>
          <w:rFonts w:ascii="Times New Roman" w:hAnsi="Times New Roman" w:cs="Times New Roman"/>
          <w:sz w:val="28"/>
        </w:rPr>
      </w:pPr>
      <w:r>
        <w:rPr>
          <w:rFonts w:ascii="Times New Roman" w:hAnsi="Times New Roman" w:cs="Times New Roman"/>
          <w:sz w:val="28"/>
        </w:rPr>
        <w:t>- образование, что также важно при поддержании активного и здорового образа жизни, а также это позволяет человеку активно развиваться и совершенствоваться как личности в целом [3].</w:t>
      </w:r>
    </w:p>
    <w:p w14:paraId="2ABA98EB" w14:textId="77777777" w:rsidR="000800AC" w:rsidRDefault="000800AC" w:rsidP="000800A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Здоровый образ жизни, как приоритетное направление развитие общества и личности требует постоянных усилий. </w:t>
      </w:r>
      <w:r>
        <w:rPr>
          <w:rFonts w:ascii="Times New Roman" w:hAnsi="Times New Roman" w:cs="Times New Roman"/>
          <w:color w:val="000000"/>
          <w:sz w:val="28"/>
          <w:szCs w:val="28"/>
        </w:rPr>
        <w:t xml:space="preserve">Человек имеет право на здоровье. Но права человека тесно связаны с его ответственностью. Ответственность -это особенное свойство личности, оно включает сознание и чувство заботы, сострадания, милосердия. Моральная ответственность основана не на страхе, а на чувстве совести и долга, сознании ценности человеческой жизни, уникальности каждого человека. Морально ответственный человек понимает необходимость следования нормам и правилам, запретам и предписаниям, связанным с отношением к своему здоровью и здоровью окружающих. Для развитого общества характерно понимание самоценности человека [4]. </w:t>
      </w:r>
    </w:p>
    <w:p w14:paraId="53893A86" w14:textId="77777777" w:rsidR="000800AC" w:rsidRDefault="000800AC" w:rsidP="000800A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Здоровье во многом зависит от образа жизни, однако, говоря о здоровом образе жизни, в первую очередь имеют в виду отсутствие вредных привычек. Это, конечно, необходимое, но вовсе не достаточное условие. Главное в здоровом образе жизни — это активное творение здоровья, включая все его компоненты. Таким образом, понятие здорового образа жизни гораздо шире, чем отсутствие вредных привычек, режим труда и отдыха, система питания, различные закаливающие и развивающие упражнения; в него также входит система отношений к себе, к другому человеку, к жизни в целом, а также осмысленность бытия, жизненные цели и ценности и т.д. Следовательно, для творения здоровья необходимо как расширение представлений о здоровье и болезнях, так и умелое использование всего спектра факторов, влияющих на различные составляющие здоровья (физическую, психическую, социальную и </w:t>
      </w:r>
      <w:r>
        <w:rPr>
          <w:rFonts w:ascii="Times New Roman" w:hAnsi="Times New Roman" w:cs="Times New Roman"/>
          <w:color w:val="000000"/>
          <w:sz w:val="28"/>
          <w:szCs w:val="28"/>
        </w:rPr>
        <w:lastRenderedPageBreak/>
        <w:t>духовную), овладение оздоровительными, общеукрепляющими, природосообразными методами и технологиями, формирование установки на здоровый образ жизни.</w:t>
      </w:r>
    </w:p>
    <w:p w14:paraId="529707A3" w14:textId="77777777" w:rsidR="000800AC" w:rsidRDefault="000800AC" w:rsidP="000800A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Здоровый образ жизни во многом зависит от ценностной ориентации студента, мировоззрения, социального и нравственного опыта. Общественные нормы, ценности здорового образа жизни принимаются студентами как личностно значимые, но не всегда совпадают с ценностями, выработанными общественным сознанием.</w:t>
      </w:r>
    </w:p>
    <w:p w14:paraId="070CD3B5" w14:textId="77777777" w:rsidR="000800AC" w:rsidRDefault="000800AC" w:rsidP="000800A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Литература</w:t>
      </w:r>
    </w:p>
    <w:p w14:paraId="122271EA" w14:textId="77777777" w:rsidR="000800AC" w:rsidRDefault="000800AC" w:rsidP="00CE12D5">
      <w:pPr>
        <w:pStyle w:val="a5"/>
        <w:numPr>
          <w:ilvl w:val="0"/>
          <w:numId w:val="19"/>
        </w:numPr>
        <w:spacing w:after="0" w:line="360" w:lineRule="auto"/>
        <w:jc w:val="both"/>
        <w:rPr>
          <w:rFonts w:ascii="Times New Roman" w:hAnsi="Times New Roman"/>
          <w:sz w:val="28"/>
          <w:szCs w:val="18"/>
        </w:rPr>
      </w:pPr>
      <w:r>
        <w:rPr>
          <w:rFonts w:ascii="Times New Roman" w:hAnsi="Times New Roman"/>
          <w:sz w:val="28"/>
          <w:szCs w:val="18"/>
        </w:rPr>
        <w:t xml:space="preserve">Скрынник Ирина Александровна // Скиф. 2019. №12-1 (40). </w:t>
      </w:r>
      <w:hyperlink r:id="rId95" w:history="1">
        <w:r>
          <w:rPr>
            <w:rStyle w:val="a3"/>
            <w:sz w:val="28"/>
            <w:szCs w:val="18"/>
          </w:rPr>
          <w:t>URL:https://cyberleninka.ru/article/n/zdorovyy-obraz-zhizni-kak-prioritetnaya-zadacha-sotsialnoy-politiki-gosudarstva</w:t>
        </w:r>
      </w:hyperlink>
      <w:r>
        <w:rPr>
          <w:rFonts w:ascii="Times New Roman" w:hAnsi="Times New Roman"/>
          <w:sz w:val="28"/>
          <w:szCs w:val="18"/>
        </w:rPr>
        <w:t xml:space="preserve"> (дата обращения: 19.04.2021).</w:t>
      </w:r>
    </w:p>
    <w:p w14:paraId="4E78E976" w14:textId="77777777" w:rsidR="000800AC" w:rsidRDefault="000800AC" w:rsidP="00CE12D5">
      <w:pPr>
        <w:pStyle w:val="a5"/>
        <w:numPr>
          <w:ilvl w:val="0"/>
          <w:numId w:val="19"/>
        </w:numPr>
        <w:spacing w:after="0" w:line="360" w:lineRule="auto"/>
        <w:ind w:left="0" w:firstLine="851"/>
        <w:jc w:val="both"/>
        <w:rPr>
          <w:rFonts w:ascii="Times New Roman" w:hAnsi="Times New Roman"/>
          <w:sz w:val="28"/>
          <w:szCs w:val="18"/>
        </w:rPr>
      </w:pPr>
      <w:r>
        <w:rPr>
          <w:rFonts w:ascii="Times New Roman" w:hAnsi="Times New Roman"/>
          <w:sz w:val="28"/>
          <w:szCs w:val="18"/>
        </w:rPr>
        <w:t xml:space="preserve">«здоровый образ жизни и его составляющие» . 2020. №2. URL: </w:t>
      </w:r>
      <w:hyperlink r:id="rId96" w:history="1">
        <w:r>
          <w:rPr>
            <w:rStyle w:val="a3"/>
            <w:sz w:val="28"/>
            <w:szCs w:val="18"/>
          </w:rPr>
          <w:t>https://cyberleninka.ru/article/n/zdorovyy-obraz-zhizni-kak-opredelyayuschiy-faktor-prodolzhitelnosti-zhizni</w:t>
        </w:r>
      </w:hyperlink>
      <w:r>
        <w:rPr>
          <w:rFonts w:ascii="Times New Roman" w:hAnsi="Times New Roman"/>
          <w:sz w:val="28"/>
          <w:szCs w:val="18"/>
        </w:rPr>
        <w:t xml:space="preserve"> (дата обращения: 19.04.2021).</w:t>
      </w:r>
    </w:p>
    <w:p w14:paraId="0FA12A56" w14:textId="77777777" w:rsidR="000800AC" w:rsidRDefault="000800AC" w:rsidP="00CE12D5">
      <w:pPr>
        <w:pStyle w:val="a5"/>
        <w:numPr>
          <w:ilvl w:val="0"/>
          <w:numId w:val="19"/>
        </w:numPr>
        <w:spacing w:after="0" w:line="360" w:lineRule="auto"/>
        <w:ind w:left="0" w:firstLine="851"/>
        <w:jc w:val="both"/>
        <w:rPr>
          <w:rFonts w:ascii="Times New Roman" w:hAnsi="Times New Roman"/>
          <w:sz w:val="28"/>
          <w:szCs w:val="18"/>
        </w:rPr>
      </w:pPr>
      <w:r>
        <w:rPr>
          <w:rFonts w:ascii="Times New Roman" w:hAnsi="Times New Roman"/>
          <w:sz w:val="28"/>
          <w:szCs w:val="18"/>
        </w:rPr>
        <w:t xml:space="preserve">Ерохина Наталья Александровна, Актуальные проблемы здоровья и организация здорового образа жизни молодежи // Вестник Саратовского государственного социально-экономического университета. 2020. №2 (81). URL: </w:t>
      </w:r>
      <w:hyperlink r:id="rId97" w:history="1">
        <w:r>
          <w:rPr>
            <w:rStyle w:val="a3"/>
            <w:sz w:val="28"/>
            <w:szCs w:val="18"/>
          </w:rPr>
          <w:t>https://cyberleninka.ru/article/n/aktualnye-problemy-zdorovya-i-organizatsiya-zdorovogo-obraza-zhizni-molodezhi</w:t>
        </w:r>
      </w:hyperlink>
      <w:r>
        <w:rPr>
          <w:rFonts w:ascii="Times New Roman" w:hAnsi="Times New Roman"/>
          <w:sz w:val="28"/>
          <w:szCs w:val="18"/>
        </w:rPr>
        <w:t xml:space="preserve"> (дата обращения: 19.04.2021).</w:t>
      </w:r>
    </w:p>
    <w:p w14:paraId="34E1F03F" w14:textId="77777777" w:rsidR="000800AC" w:rsidRDefault="000800AC" w:rsidP="00CE12D5">
      <w:pPr>
        <w:pStyle w:val="a5"/>
        <w:numPr>
          <w:ilvl w:val="0"/>
          <w:numId w:val="19"/>
        </w:numPr>
        <w:spacing w:after="0" w:line="360" w:lineRule="auto"/>
        <w:ind w:left="0" w:firstLine="851"/>
        <w:jc w:val="both"/>
        <w:rPr>
          <w:rFonts w:ascii="Times New Roman" w:hAnsi="Times New Roman"/>
          <w:sz w:val="28"/>
          <w:szCs w:val="18"/>
        </w:rPr>
      </w:pPr>
      <w:r>
        <w:rPr>
          <w:rFonts w:ascii="Times New Roman" w:hAnsi="Times New Roman"/>
          <w:sz w:val="28"/>
          <w:szCs w:val="18"/>
        </w:rPr>
        <w:t xml:space="preserve">Подгорнова Н.А. ЗДОРОВЫЙ ОБРАЗ ЖИЗНИ КАК ФАКТОР БУДУЩЕГО ЗДОРОВЬЯ НАЦИИ // Россия: тенденции и перспективы развития. 2020. №15-2. URL: </w:t>
      </w:r>
      <w:hyperlink r:id="rId98" w:history="1">
        <w:r>
          <w:rPr>
            <w:rStyle w:val="a3"/>
            <w:sz w:val="28"/>
            <w:szCs w:val="18"/>
          </w:rPr>
          <w:t>https://cyberleninka.ru/article/n/zdorovyy-obraz-zhizni-kak-faktor-buduschego-zdorovya-natsii</w:t>
        </w:r>
      </w:hyperlink>
      <w:r>
        <w:rPr>
          <w:rFonts w:ascii="Times New Roman" w:hAnsi="Times New Roman"/>
          <w:sz w:val="28"/>
          <w:szCs w:val="18"/>
        </w:rPr>
        <w:t xml:space="preserve"> (дата обращения: 19.04.2021).</w:t>
      </w:r>
    </w:p>
    <w:p w14:paraId="5ACA73E8" w14:textId="77777777" w:rsidR="000800AC" w:rsidRDefault="000800AC" w:rsidP="000800AC">
      <w:pPr>
        <w:spacing w:after="0" w:line="360" w:lineRule="auto"/>
        <w:jc w:val="both"/>
        <w:rPr>
          <w:rFonts w:ascii="Times New Roman" w:hAnsi="Times New Roman" w:cs="Times New Roman"/>
          <w:sz w:val="28"/>
          <w:szCs w:val="28"/>
        </w:rPr>
      </w:pPr>
    </w:p>
    <w:p w14:paraId="73FAD0D7" w14:textId="77777777" w:rsidR="000800AC" w:rsidRDefault="000800AC">
      <w:pPr>
        <w:rPr>
          <w:b/>
          <w:iCs/>
        </w:rPr>
      </w:pPr>
    </w:p>
    <w:p w14:paraId="5B017F78" w14:textId="704E715A" w:rsidR="00A84965" w:rsidRDefault="00A84965">
      <w:pPr>
        <w:rPr>
          <w:b/>
          <w:iCs/>
        </w:rPr>
      </w:pPr>
    </w:p>
    <w:p w14:paraId="34FF5BCF" w14:textId="77777777" w:rsidR="00A84965" w:rsidRDefault="00A84965" w:rsidP="00A8496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Кац С. В.</w:t>
      </w:r>
    </w:p>
    <w:p w14:paraId="4371F29C" w14:textId="77777777" w:rsidR="00A84965" w:rsidRDefault="00A84965" w:rsidP="00A84965">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студент кафедры информационных технологий</w:t>
      </w:r>
    </w:p>
    <w:p w14:paraId="05751F6B" w14:textId="77777777" w:rsidR="00A84965" w:rsidRDefault="00A84965" w:rsidP="00A84965">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Института энергетики, информационных технологий и управляющих систем БГТУ им. В.Г.Шухова,</w:t>
      </w:r>
    </w:p>
    <w:p w14:paraId="7943100D" w14:textId="77777777" w:rsidR="00A84965" w:rsidRDefault="00A84965" w:rsidP="00A84965">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3 курс </w:t>
      </w:r>
    </w:p>
    <w:p w14:paraId="1CCBCE2B" w14:textId="77777777" w:rsidR="00A84965" w:rsidRDefault="00A84965" w:rsidP="00A8496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Курбатова С. А.</w:t>
      </w:r>
    </w:p>
    <w:p w14:paraId="51B0FC72" w14:textId="77777777" w:rsidR="00A84965" w:rsidRDefault="00A84965" w:rsidP="00A84965">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студент кафедры информационных технологий</w:t>
      </w:r>
    </w:p>
    <w:p w14:paraId="0DD17D6E" w14:textId="77777777" w:rsidR="00A84965" w:rsidRDefault="00A84965" w:rsidP="00A84965">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Института энергетики, информационных технологий и управляющих систем БГТУ им. В.Г.Шухова,</w:t>
      </w:r>
    </w:p>
    <w:p w14:paraId="38C59A89" w14:textId="77777777" w:rsidR="00A84965" w:rsidRDefault="00A84965" w:rsidP="00A84965">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3 курс </w:t>
      </w:r>
    </w:p>
    <w:p w14:paraId="0FC64EBE" w14:textId="77777777" w:rsidR="00A84965" w:rsidRDefault="00A84965" w:rsidP="00A8496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Научный руководитель </w:t>
      </w:r>
      <w:r>
        <w:rPr>
          <w:rFonts w:ascii="Times New Roman" w:eastAsia="Times New Roman" w:hAnsi="Times New Roman" w:cs="Times New Roman"/>
          <w:b/>
          <w:sz w:val="28"/>
          <w:szCs w:val="28"/>
          <w:lang w:eastAsia="ru-RU"/>
        </w:rPr>
        <w:t>Хорошун Н. А.</w:t>
      </w:r>
      <w:r>
        <w:rPr>
          <w:rFonts w:ascii="Times New Roman" w:eastAsia="Times New Roman" w:hAnsi="Times New Roman" w:cs="Times New Roman"/>
          <w:sz w:val="28"/>
          <w:szCs w:val="28"/>
          <w:lang w:eastAsia="ru-RU"/>
        </w:rPr>
        <w:t xml:space="preserve">, </w:t>
      </w:r>
    </w:p>
    <w:p w14:paraId="45C781C0" w14:textId="77777777" w:rsidR="00A84965" w:rsidRDefault="00A84965" w:rsidP="00A84965">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кандидат социологических наук, доцент</w:t>
      </w:r>
    </w:p>
    <w:p w14:paraId="11C97B78" w14:textId="77777777" w:rsidR="00A84965" w:rsidRDefault="00A84965" w:rsidP="00A84965">
      <w:pPr>
        <w:spacing w:after="0" w:line="240" w:lineRule="auto"/>
        <w:jc w:val="right"/>
        <w:rPr>
          <w:rFonts w:ascii="Times New Roman" w:eastAsia="Times New Roman" w:hAnsi="Times New Roman" w:cs="Times New Roman"/>
          <w:i/>
          <w:sz w:val="28"/>
          <w:szCs w:val="28"/>
          <w:lang w:eastAsia="ru-RU"/>
        </w:rPr>
      </w:pPr>
    </w:p>
    <w:p w14:paraId="79926077" w14:textId="77777777" w:rsidR="00A84965" w:rsidRDefault="00A84965" w:rsidP="00A8496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ИНТЕГРАЦИЯ ИНФОРМАЦИОННЫХ ТЕХНОЛОГИЙ В СФЕРУ ПОДДЕРЖАНИЯ ЗДОРОВОГО ОБРАЗА ЖИЗНИ</w:t>
      </w:r>
    </w:p>
    <w:p w14:paraId="7F8BA612"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Мировая индустрия фитнеса на сегодняшний день представлена не только обширным количеством спортивных залов, специальной литературы и программ-тренировок. Современному человеку для занятий уже недостаточно просто купить коврик и гантели или записаться в зал: в век цифровизации всего вокруг он будет стремиться сделать тренировку максимально эффективной и комфортной. Кроме того, из-за пандемии COVID-19 проведение тренировок вне дома стало практически невозможным. </w:t>
      </w:r>
    </w:p>
    <w:p w14:paraId="2B6EEFA9"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 секрет, что на сегодняшний день через электронные приложения можно не только регистрироваться на различные тренировки/консультации к специалистам и производить оплату предоставленных услуг. При помощи технологий дистанционного мониторинга состояния здоровья, клиент и тренер могут контролировать основные функциональные показатели организма в режиме реального времени. На основе простого введения в систему статистических и антропометрических данных можно мгновенно получить рекомендации диетологов по сбалансированному питанию и начальную тренировочную программу[2], соответствующую вашим целям: поддержание здоровья, улучшение общего уровня физического подготовки, и т.д. Технические решения поставленных задач состоят во внедрении в повседневную жизнь фитнес-приложений, фитнес-трекеров и тренажеров с искусственным интеллектом. </w:t>
      </w:r>
    </w:p>
    <w:p w14:paraId="59ECE841"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лидерах рынка фитнес-приложений находятся спортивные бренды: Adidas, Nike, Under Armour, Garmin. Каждый из них предлагает сразу несколько приложений. Например, у Nike популярностью пользуется Run Club — коллекция беговых программ с аудиосопровождением, контроль прогресса со всеми необходимыми данными: от пульса до набора высоты. Приложение составляет индивидуальный план тренировок, анализируя информацию о предыдущих пробежках и физических показателях, учитывая цели и уровень подготовки. Софт интегрируется с Nike Training Club для силовых тренировок. Кроме того, Nike+ Run Club — это социальная сеть, где можно делиться результатами с другими пользователями и соревноваться[2].</w:t>
      </w:r>
    </w:p>
    <w:p w14:paraId="7096F8DA"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Сейчас появляется множество электронных помощников, которые в буквальном смысле разместились на нашем теле. Если раньше это были записные книжки на ЖК экранах и часы-калькулятор, то теперь это смарт-очки дополнительной реальности, смарт-часы позволяющие управлять смартфоном, фитнесс-браслеты записывающие ряд физических параметров человека [1]. Развитие информационных технологий, интегрированных в сферу поддержания здорового образа жизни, привело  к расширению функциональных возможностей фитнес-трекеров. Компания Kaaya Tech работает на пересечении VR, AR и трекинга тела. Она разрабатывает одежду для тренировок как в обычной, так и в виртуальной реальности. В костюм HoloSuit встроено 40 сенсоров, которые реагируют на движение и фиксируют параметры тренировки, а девять гаптических девайсов дают обратную связь в виртуальной реальности. HoloSuit позволяет тренироваться в обычном режиме, в VR или управлять аватаром на внешнем дисплее. Движения пользователя записываются и сохраняются: после завершения тренировки можно оценить прогресс и правильность техники[2]. </w:t>
      </w:r>
    </w:p>
    <w:p w14:paraId="6AD5AAF8"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и не менее важным направлением развития является повышение точности анализа собранной фитнес-приложением информации для корректировки программ тренировок, например, через внедрение технологий искусственного интеллекта для поддержания мотивации и </w:t>
      </w:r>
      <w:r>
        <w:rPr>
          <w:rFonts w:ascii="Times New Roman" w:hAnsi="Times New Roman" w:cs="Times New Roman"/>
          <w:sz w:val="28"/>
          <w:szCs w:val="28"/>
        </w:rPr>
        <w:lastRenderedPageBreak/>
        <w:t>повышения качества проводимых занятий. Примером реализации может служить сервис Fitness+ для Apple Watch и других устройств экосистемы Apple, который был представлен во время ежегодной сентябрьской презентации. Он предоставляет пользователю доступ к программам силовых упражнений и кардиотренировок, а биометрические данные с часов обеспечивают обратную связь в реальном времени и поддерживают мотивацию[2].</w:t>
      </w:r>
    </w:p>
    <w:p w14:paraId="220CDBF7"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одно перспективное направление развития фитнес-индустрии — тренажеры с расширенным функционалом и зачастую с искусственным интеллектом. Актуальность направления связана с тем, что в большинстве приложений отсутствует личный подход. Обычно мы можем сравнить свои результаты с таблицей лидеров, но никто не подскажет, как тренировка может навредить или с какой скоростью нужно делать подходы[3].</w:t>
      </w:r>
    </w:p>
    <w:p w14:paraId="625F4D8C"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например, искусственный интеллект в приложении Zenia Yoga сравнивает действия ученика и инструктора через камеру смартфона, распознавая около 16 суставов тела и отслеживая изгиб позвоночника. Приложение уведомляет пользователя, если асана выполнена с ошибкой. А Tempo Studio решает эту проблему с помощью специальных инфракрасных датчиков, которые создают 3D-модель вашего тела из 80 тысяч отдельных точек. Искусственный интеллект обрабатывает эти данные и сводит их к 25 критическим точкам. Система следит за положением ступней, лодыжек, коленей, плечей, шеи, спины, запястий и кистей рук в режиме реального времени. Производитель заявляет, что из соображений конфиденциальности датчики не учитывают изображения, по которым вас можно идентифицировать — например, скелет — и не делают фотографии дома. Единственная проблема в том, что Tempo Studio может неправильно подсчитывать подходы[5]. </w:t>
      </w:r>
    </w:p>
    <w:p w14:paraId="7D2EE440"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тренажерных устройств в спорте позволяет создать недостижимые в естественных условиях режимы выполнения упражнений или их основных элементов. Компания SkyTechSport предлагает тренажер, </w:t>
      </w:r>
      <w:r>
        <w:rPr>
          <w:rFonts w:ascii="Times New Roman" w:hAnsi="Times New Roman" w:cs="Times New Roman"/>
          <w:sz w:val="28"/>
          <w:szCs w:val="28"/>
        </w:rPr>
        <w:lastRenderedPageBreak/>
        <w:t>имитирующий скользящие движения конькобежного и лыжного спорта с разной интенсивностью с огромным экраном. Им пользовалась американская сборная для подготовки к Олимпиаде в Сочи. Внутри каждого тренажера находятся двигатели, воссоздающие механику движения и способные имитировать перегрузку, а для усиления эффекта перед тренажером располагается экран, помогающий почувствовать себя на горном склоне[1].</w:t>
      </w:r>
    </w:p>
    <w:p w14:paraId="0AF756C7"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 все приложения и сервисы, посвященные фитнесу, используют геймификацию. Этот прием позволяет человеку незаметно привыкать к физической нагрузке и сохранять мотивацию к тренировкам. Интерактивные технологии и вовсе стирают грань между спортом и компьютерной игрой. И пользователям это нравится[</w:t>
      </w:r>
      <w:r w:rsidRPr="00037DB6">
        <w:rPr>
          <w:rFonts w:ascii="Times New Roman" w:hAnsi="Times New Roman" w:cs="Times New Roman"/>
          <w:sz w:val="28"/>
          <w:szCs w:val="28"/>
        </w:rPr>
        <w:t>4</w:t>
      </w:r>
      <w:r>
        <w:rPr>
          <w:rFonts w:ascii="Times New Roman" w:hAnsi="Times New Roman" w:cs="Times New Roman"/>
          <w:sz w:val="28"/>
          <w:szCs w:val="28"/>
        </w:rPr>
        <w:t>].</w:t>
      </w:r>
    </w:p>
    <w:p w14:paraId="4DC8B695"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Институт здоровья и физических упражнений виртуальной реальности (VR Institute of Health and Exercise), основанный в Сан-Франциско, обладающий собственной, научно доказанной системой рейтингов, которые определяют сколько калорий, потеряет средний пользователь в течение минуты игрового времени, провел исследования для Beat Saber - игры от чешской студии Hyperbolic Magnetism. Благодаря исследованию работников учреждения, выяснилось, что Beat Saber помогает сжечь от 8 до 10 калорий в минуту, при этом расход калорий растет по мере усложнения игровых уровней. Это означает, что игра по своей физической активности сравнима с игрой в большой теннис и вполне заменяет полноценную тренировку. Она даже получила рекомендацию от экспертов по фитнесу[</w:t>
      </w:r>
      <w:r w:rsidRPr="00A84965">
        <w:rPr>
          <w:rFonts w:ascii="Times New Roman" w:hAnsi="Times New Roman" w:cs="Times New Roman"/>
          <w:sz w:val="28"/>
          <w:szCs w:val="28"/>
        </w:rPr>
        <w:t>2</w:t>
      </w:r>
      <w:r>
        <w:rPr>
          <w:rFonts w:ascii="Times New Roman" w:hAnsi="Times New Roman" w:cs="Times New Roman"/>
          <w:sz w:val="28"/>
          <w:szCs w:val="28"/>
        </w:rPr>
        <w:t xml:space="preserve">]. Показательным примером стал кейс игрока с Reddit, который похудел на 13 кг, на протяжении шести месяцев играя в Beat Saber. </w:t>
      </w:r>
    </w:p>
    <w:p w14:paraId="28114500" w14:textId="77777777" w:rsidR="00A84965" w:rsidRDefault="00A84965" w:rsidP="00A849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Цифровые технологии могут способствовать повышению общего уровня здорового образа жизни, создавать комфортные условия для его соблюдения.  Внедрение искусственного интеллекта в процесс проведения тренировок позволяет повысить их результативность, а также обеспечить правильность выполнения упражнений. Кроме того, сложившаяся мировая ситуация определила новый вектор развития способов поддержания здорового </w:t>
      </w:r>
      <w:r>
        <w:rPr>
          <w:rFonts w:ascii="Times New Roman" w:hAnsi="Times New Roman" w:cs="Times New Roman"/>
          <w:sz w:val="28"/>
          <w:szCs w:val="28"/>
        </w:rPr>
        <w:lastRenderedPageBreak/>
        <w:t>жизни, в первую очередь ограничив возможность совместных занятий спортом в специально выделенных для этого помещениях.</w:t>
      </w:r>
    </w:p>
    <w:p w14:paraId="3990E6CB" w14:textId="77777777" w:rsidR="00A84965" w:rsidRDefault="00A84965" w:rsidP="00A84965">
      <w:pPr>
        <w:spacing w:after="0" w:line="360" w:lineRule="auto"/>
        <w:jc w:val="center"/>
        <w:rPr>
          <w:rFonts w:ascii="Times New Roman" w:hAnsi="Times New Roman" w:cs="Times New Roman"/>
          <w:b/>
          <w:sz w:val="28"/>
          <w:szCs w:val="28"/>
        </w:rPr>
      </w:pPr>
    </w:p>
    <w:p w14:paraId="06F2D2C4" w14:textId="77777777" w:rsidR="00A84965" w:rsidRDefault="00A84965" w:rsidP="00A8496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Литература</w:t>
      </w:r>
    </w:p>
    <w:p w14:paraId="2C8C5497" w14:textId="77777777" w:rsidR="00A84965" w:rsidRDefault="00A84965" w:rsidP="00CE12D5">
      <w:pPr>
        <w:pStyle w:val="a5"/>
        <w:numPr>
          <w:ilvl w:val="0"/>
          <w:numId w:val="14"/>
        </w:numPr>
        <w:spacing w:after="0" w:line="360" w:lineRule="auto"/>
        <w:jc w:val="both"/>
        <w:rPr>
          <w:rFonts w:ascii="Times New Roman" w:hAnsi="Times New Roman"/>
          <w:sz w:val="28"/>
          <w:szCs w:val="28"/>
        </w:rPr>
      </w:pPr>
      <w:r>
        <w:rPr>
          <w:rFonts w:ascii="Times New Roman" w:hAnsi="Times New Roman"/>
          <w:sz w:val="28"/>
          <w:szCs w:val="28"/>
        </w:rPr>
        <w:t xml:space="preserve">Володин К.И. Разработка мобильного приложения для фитнес-трекера с элементами геймификации [Текст] / К.И. Володин, П.В. Калинкин, О.О. Куликов // НиКа. – 2018. – №12. – </w:t>
      </w:r>
      <w:r>
        <w:rPr>
          <w:rFonts w:ascii="Times New Roman" w:hAnsi="Times New Roman"/>
          <w:sz w:val="28"/>
          <w:szCs w:val="28"/>
          <w:lang w:val="en-US"/>
        </w:rPr>
        <w:t>C</w:t>
      </w:r>
      <w:r>
        <w:rPr>
          <w:rFonts w:ascii="Times New Roman" w:hAnsi="Times New Roman"/>
          <w:sz w:val="28"/>
          <w:szCs w:val="28"/>
        </w:rPr>
        <w:t xml:space="preserve">. 154-159. </w:t>
      </w:r>
    </w:p>
    <w:p w14:paraId="1E95DEDA" w14:textId="77777777" w:rsidR="00A84965" w:rsidRDefault="00A84965" w:rsidP="00CE12D5">
      <w:pPr>
        <w:pStyle w:val="a5"/>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Игра Beat Saber — описание и особенности [Электронный ресурс]. URL: https://vrlife.by/blog-vr/igra-beat-saber-opisanie-i-osobennosti/ (дата обращения: 25.03.2021).</w:t>
      </w:r>
    </w:p>
    <w:p w14:paraId="76931B4C" w14:textId="77777777" w:rsidR="00A84965" w:rsidRDefault="00A84965" w:rsidP="00CE12D5">
      <w:pPr>
        <w:pStyle w:val="a5"/>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Умные тренажеры: одежда с датчиками, часы-помощники и боксерская груша с ИИ [Электронный ресурс]. URL: https://hightech.fm/2021/01/05/smart-sport (дата обращения: 25.03.2021).</w:t>
      </w:r>
    </w:p>
    <w:p w14:paraId="048B251B" w14:textId="77777777" w:rsidR="00A84965" w:rsidRDefault="00A84965" w:rsidP="00CE12D5">
      <w:pPr>
        <w:pStyle w:val="a5"/>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Цифровизация, геймификация, интерактивность: тренды digital-фитнеса [Электронный ресурс]. URL: https://rb.ru/opinion/digital-fitness-trends/ (дата обращения: 25.03.2021).</w:t>
      </w:r>
    </w:p>
    <w:p w14:paraId="691B1EE6" w14:textId="77777777" w:rsidR="00A84965" w:rsidRDefault="00A84965" w:rsidP="00CE12D5">
      <w:pPr>
        <w:pStyle w:val="a5"/>
        <w:numPr>
          <w:ilvl w:val="0"/>
          <w:numId w:val="14"/>
        </w:numPr>
        <w:spacing w:after="0" w:line="360" w:lineRule="auto"/>
        <w:ind w:left="0" w:firstLine="709"/>
        <w:jc w:val="both"/>
        <w:rPr>
          <w:rFonts w:ascii="Times New Roman" w:hAnsi="Times New Roman"/>
          <w:sz w:val="28"/>
          <w:szCs w:val="28"/>
        </w:rPr>
      </w:pPr>
      <w:r>
        <w:rPr>
          <w:rFonts w:ascii="Times New Roman" w:hAnsi="Times New Roman"/>
          <w:sz w:val="28"/>
          <w:szCs w:val="28"/>
        </w:rPr>
        <w:t>Экран, который следит за движениями: как работает идеальный спортзал для карантина [Электронный ресурс]. URL: https://rb.ru/story/idealnyj-sportzal-karantin/ (дата обращения: 25.03.2021).</w:t>
      </w:r>
    </w:p>
    <w:p w14:paraId="507D5032" w14:textId="77777777" w:rsidR="00A84965" w:rsidRDefault="00A84965" w:rsidP="00A84965">
      <w:pPr>
        <w:spacing w:after="0" w:line="360" w:lineRule="auto"/>
        <w:jc w:val="both"/>
        <w:rPr>
          <w:rFonts w:ascii="Times New Roman" w:hAnsi="Times New Roman" w:cs="Times New Roman"/>
          <w:sz w:val="28"/>
          <w:szCs w:val="28"/>
        </w:rPr>
      </w:pPr>
    </w:p>
    <w:p w14:paraId="0C5F6E8D" w14:textId="77777777" w:rsidR="00A84965" w:rsidRPr="00A84965" w:rsidRDefault="00A84965">
      <w:pPr>
        <w:rPr>
          <w:b/>
          <w:iCs/>
        </w:rPr>
      </w:pPr>
    </w:p>
    <w:p w14:paraId="23E6F6AF" w14:textId="1DB6593C" w:rsidR="00D30290" w:rsidRPr="00A84965" w:rsidRDefault="00D30290" w:rsidP="00D30290">
      <w:pPr>
        <w:jc w:val="right"/>
        <w:rPr>
          <w:rFonts w:ascii="Times New Roman" w:hAnsi="Times New Roman" w:cs="Times New Roman"/>
          <w:b/>
          <w:color w:val="000000" w:themeColor="text1"/>
          <w:sz w:val="28"/>
          <w:szCs w:val="28"/>
        </w:rPr>
      </w:pPr>
      <w:r w:rsidRPr="00A84965">
        <w:rPr>
          <w:rFonts w:ascii="Times New Roman" w:hAnsi="Times New Roman" w:cs="Times New Roman"/>
          <w:b/>
          <w:color w:val="000000" w:themeColor="text1"/>
          <w:sz w:val="28"/>
          <w:szCs w:val="28"/>
        </w:rPr>
        <w:t>Литвинов Константин Сергеевич</w:t>
      </w:r>
    </w:p>
    <w:p w14:paraId="6E924CD9" w14:textId="77777777" w:rsidR="00D30290" w:rsidRPr="00A84965" w:rsidRDefault="00D30290" w:rsidP="00D30290">
      <w:pPr>
        <w:jc w:val="right"/>
        <w:rPr>
          <w:rFonts w:ascii="Times New Roman" w:hAnsi="Times New Roman" w:cs="Times New Roman"/>
          <w:b/>
          <w:color w:val="000000" w:themeColor="text1"/>
          <w:sz w:val="28"/>
          <w:szCs w:val="28"/>
        </w:rPr>
      </w:pPr>
      <w:r w:rsidRPr="00A84965">
        <w:rPr>
          <w:rFonts w:ascii="Times New Roman" w:hAnsi="Times New Roman" w:cs="Times New Roman"/>
          <w:b/>
          <w:color w:val="000000" w:themeColor="text1"/>
          <w:sz w:val="28"/>
          <w:szCs w:val="28"/>
        </w:rPr>
        <w:t>Сахацкий Алексей Анатольевич</w:t>
      </w:r>
    </w:p>
    <w:p w14:paraId="7D9B004A" w14:textId="77777777" w:rsidR="00D30290" w:rsidRPr="00D30290" w:rsidRDefault="00D30290" w:rsidP="00D30290">
      <w:pPr>
        <w:jc w:val="right"/>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студенты кафедры информационных технологий</w:t>
      </w:r>
    </w:p>
    <w:p w14:paraId="3E67009B" w14:textId="77777777" w:rsidR="00D30290" w:rsidRPr="00D30290" w:rsidRDefault="00D30290" w:rsidP="00D30290">
      <w:pPr>
        <w:jc w:val="right"/>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 xml:space="preserve">Института энергетики, информационных технологий и управляющих систем </w:t>
      </w:r>
    </w:p>
    <w:p w14:paraId="108F1F8A" w14:textId="77777777" w:rsidR="00D30290" w:rsidRPr="00D30290" w:rsidRDefault="00D30290" w:rsidP="00D30290">
      <w:pPr>
        <w:jc w:val="right"/>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БГТУ им. В.Г.Шухова, 3 курс, группа ПИ-31</w:t>
      </w:r>
    </w:p>
    <w:p w14:paraId="5DB9B3D1" w14:textId="77777777" w:rsidR="00D30290" w:rsidRPr="00D30290" w:rsidRDefault="00D30290" w:rsidP="00D30290">
      <w:pPr>
        <w:jc w:val="right"/>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 xml:space="preserve">Научный руководитель: Хорошун Нарине Агасиевна, доцент </w:t>
      </w:r>
    </w:p>
    <w:p w14:paraId="38344C17" w14:textId="77777777" w:rsidR="00D30290" w:rsidRPr="00D30290" w:rsidRDefault="00D30290" w:rsidP="00D30290">
      <w:pPr>
        <w:jc w:val="right"/>
        <w:rPr>
          <w:rFonts w:ascii="Times New Roman" w:hAnsi="Times New Roman" w:cs="Times New Roman"/>
          <w:color w:val="000000" w:themeColor="text1"/>
          <w:sz w:val="28"/>
          <w:szCs w:val="28"/>
        </w:rPr>
      </w:pPr>
    </w:p>
    <w:p w14:paraId="4957EF2A" w14:textId="77777777" w:rsidR="00D30290" w:rsidRPr="00D30290" w:rsidRDefault="00D30290" w:rsidP="00D30290">
      <w:pPr>
        <w:jc w:val="center"/>
        <w:rPr>
          <w:rFonts w:ascii="Times New Roman" w:hAnsi="Times New Roman" w:cs="Times New Roman"/>
          <w:b/>
          <w:color w:val="000000" w:themeColor="text1"/>
          <w:sz w:val="28"/>
          <w:szCs w:val="28"/>
        </w:rPr>
      </w:pPr>
      <w:r w:rsidRPr="00D30290">
        <w:rPr>
          <w:rFonts w:ascii="Times New Roman" w:hAnsi="Times New Roman" w:cs="Times New Roman"/>
          <w:b/>
          <w:color w:val="000000" w:themeColor="text1"/>
          <w:sz w:val="28"/>
          <w:szCs w:val="28"/>
        </w:rPr>
        <w:t>ЗДОРОВЫЙ ОБРАЗ ЖИЗНИ КАК ЗАЛОГ УСПЕШНОГО РАЗВИТИЯ ЛИЧНОСТИ</w:t>
      </w:r>
    </w:p>
    <w:p w14:paraId="4D7EEBCF" w14:textId="77777777" w:rsidR="00D30290" w:rsidRDefault="00D30290" w:rsidP="00D30290">
      <w:pPr>
        <w:pStyle w:val="af3"/>
        <w:jc w:val="center"/>
        <w:rPr>
          <w:b/>
          <w:sz w:val="24"/>
          <w:szCs w:val="24"/>
          <w:lang w:val="ru-RU"/>
        </w:rPr>
      </w:pPr>
      <w:bookmarkStart w:id="5" w:name="_ln2u7oh2sxjv"/>
      <w:bookmarkEnd w:id="5"/>
    </w:p>
    <w:p w14:paraId="5E3AF76F" w14:textId="60F0F323" w:rsidR="00D30290" w:rsidRPr="00D30290" w:rsidRDefault="00D30290" w:rsidP="00D30290">
      <w:pPr>
        <w:spacing w:line="360" w:lineRule="auto"/>
        <w:jc w:val="both"/>
        <w:rPr>
          <w:rFonts w:ascii="Times New Roman" w:hAnsi="Times New Roman" w:cs="Times New Roman"/>
          <w:color w:val="000000" w:themeColor="text1"/>
          <w:sz w:val="28"/>
          <w:szCs w:val="28"/>
        </w:rPr>
      </w:pPr>
      <w:bookmarkStart w:id="6" w:name="_z6v1kmog3br1"/>
      <w:bookmarkEnd w:id="6"/>
      <w:r w:rsidRPr="00D30290">
        <w:rPr>
          <w:rFonts w:ascii="Times New Roman" w:hAnsi="Times New Roman" w:cs="Times New Roman"/>
          <w:color w:val="000000" w:themeColor="text1"/>
          <w:sz w:val="28"/>
          <w:szCs w:val="28"/>
        </w:rPr>
        <w:t>Здоровье – ни с чем несравнимая ценность. Каждому человеку присуще желание быть сильным и здоровым. Ученые считают, что если принять условно уровень здоровья за 100%, то на 20% он зависит от наследственных факторов, 20% - от действия окружающей среды, 10% - от деятельности системы здравоохранения, а остальные 50% - зависят от самого человека, от того образа жизни, который он ведет. К счастью, это именно та область, которую мы в силах регулировать сами. А поскольку именно в детстве, закладывается модель поведения человека, мы считаем, что наше исследование и дальнейшие шаги по реализации проекта очень актуальны сегодня.</w:t>
      </w:r>
    </w:p>
    <w:p w14:paraId="17333AD6"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Охрана собственного здоровья - это беспрекословная обязанность человека, которую он не вправе перекладывать на окружающих. Нередко бывает так, что человек неправильным образом жизни, вредными привычками, гиподинамией, перееданием уже к 20-30 годам доводит себя до катастрофического состояния и тогда вспоминает о медицине [1].</w:t>
      </w:r>
    </w:p>
    <w:p w14:paraId="5E7F795B"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bookmarkStart w:id="7" w:name="_oiw7c6c4yguc"/>
      <w:bookmarkStart w:id="8" w:name="_mb3t5sctce7l"/>
      <w:bookmarkEnd w:id="7"/>
      <w:bookmarkEnd w:id="8"/>
      <w:r w:rsidRPr="00D30290">
        <w:rPr>
          <w:rFonts w:ascii="Times New Roman" w:hAnsi="Times New Roman" w:cs="Times New Roman"/>
          <w:color w:val="000000" w:themeColor="text1"/>
          <w:sz w:val="28"/>
          <w:szCs w:val="28"/>
        </w:rPr>
        <w:t>Здоровый образ жизни — это способ жизнедеятельности, дающий возможность человеку эффективно выполнять профессиональные, общественные, семейные и бытовые функции в оптимальных для здоровья условиях и определяющий направленность его усилий в укреплении индивидуального и общественного здоровья. Как ты относишься к своему здоровью и здоровью окружающих, осознаешь ли ты ответственность за здоровье свое и здоровье будущих поколений, умеешь ли ты противостоять разрушающим твое здоровья факторам, сформировано ли у тебя умение и навык сохранения и укрепления здоровья и навыков личной гигиены – все это демонстрирует уровень твоего здорового образа жизни.</w:t>
      </w:r>
    </w:p>
    <w:p w14:paraId="5B5F7724"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 xml:space="preserve">ВОЗ (Всемирная организация здравоохранения» определяет здоровье как «состояние полного физического, психического и социального благополучия, </w:t>
      </w:r>
      <w:r w:rsidRPr="00D30290">
        <w:rPr>
          <w:rFonts w:ascii="Times New Roman" w:hAnsi="Times New Roman" w:cs="Times New Roman"/>
          <w:color w:val="000000" w:themeColor="text1"/>
          <w:sz w:val="28"/>
          <w:szCs w:val="28"/>
        </w:rPr>
        <w:lastRenderedPageBreak/>
        <w:t>а не только отсутствие болезней и физических дефектов», что характеризует целостность этого состояния [2].</w:t>
      </w:r>
    </w:p>
    <w:p w14:paraId="786A8D2C"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Теоретической основой формирования здорового образа жизни является валеология — наука о формировании, сохранении и укреплении здоровья, здоровом образе жизни. Сущность физической и валеологической культуры личности – это знание средств поддержания и совершенствования физической нормы, ценностное отношение к здоровому образу жизни, потребность в физической активности как базе нравственного, умственного и эстетического развития. В связи с этим, в содержание валеологического образования входят: соблюдение правил личной гигиены, правильного питания, приемов организации своего образа жизни с учетом биоритмов своего организма, знание способов борьбы со стрессом и физического саморазвития и т. д.</w:t>
      </w:r>
    </w:p>
    <w:p w14:paraId="2AB6BCCF" w14:textId="1625C4CC"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Каждый человек воспринимает успех по-своему. Сколько людей, столько и мнений. Отчего зависит мнение каждого? От среды, в которой вырос человек, от воспитания и, конечно, от образования. Для одних людей успехом является дружная семья, для других - материальное благополучие. Некоторым людям не важна их репутация на работе, заработная плата, потому что они увлечены чем-то другим. Некоторые люди убеждены, что не в деньгах счастье, а другие наоборот считают, что без достаточного количества материальных средств сейчас не обойтись. Многие считают, что жизненный успех должен объединять все сферы жизни: и материальное благополучие, и семейные блага, и успехи на работе.</w:t>
      </w:r>
      <w:r>
        <w:rPr>
          <w:rFonts w:ascii="Times New Roman" w:hAnsi="Times New Roman" w:cs="Times New Roman"/>
          <w:color w:val="000000" w:themeColor="text1"/>
          <w:sz w:val="28"/>
          <w:szCs w:val="28"/>
        </w:rPr>
        <w:t xml:space="preserve"> </w:t>
      </w:r>
      <w:r w:rsidRPr="00D30290">
        <w:rPr>
          <w:rFonts w:ascii="Times New Roman" w:hAnsi="Times New Roman" w:cs="Times New Roman"/>
          <w:color w:val="000000" w:themeColor="text1"/>
          <w:sz w:val="28"/>
          <w:szCs w:val="28"/>
        </w:rPr>
        <w:t>Успех – значительная выполненная работа или задача, положительное эмоциональное состояние от ее завершенности, признание ее значения в глазах окружающих.</w:t>
      </w:r>
      <w:r>
        <w:rPr>
          <w:rFonts w:ascii="Times New Roman" w:hAnsi="Times New Roman" w:cs="Times New Roman"/>
          <w:color w:val="000000" w:themeColor="text1"/>
          <w:sz w:val="28"/>
          <w:szCs w:val="28"/>
        </w:rPr>
        <w:t xml:space="preserve"> </w:t>
      </w:r>
      <w:r w:rsidRPr="00D30290">
        <w:rPr>
          <w:rFonts w:ascii="Times New Roman" w:hAnsi="Times New Roman" w:cs="Times New Roman"/>
          <w:color w:val="000000" w:themeColor="text1"/>
          <w:sz w:val="28"/>
          <w:szCs w:val="28"/>
        </w:rPr>
        <w:t>Очень многое зависит от того, как человек проводит свободное время. Вовремя изменить свой образ жизни - означает выбрать кратчайший путь к успеху [3].</w:t>
      </w:r>
    </w:p>
    <w:p w14:paraId="3F76135C"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Без здоровья все остальные факторы успеха также теряют свою эффективность.</w:t>
      </w:r>
    </w:p>
    <w:p w14:paraId="2FD1992C"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lastRenderedPageBreak/>
        <w:t>Отвечая на вопрос, можно сказать, что здоровье и здоровый образ жизни, несомненно, влияют на жизненный успех.</w:t>
      </w:r>
    </w:p>
    <w:p w14:paraId="16EE0447"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Залогом активной работоспособности, хорошего самочувствия, прежде всего, является здоровье. Здоровый человек более активен, у него больше сил и энергии для выполнения стоящих перед ним задач. Он более продуктивен, и это благотворно сказывается на результатах его труда. Хорошее здоровье влияет на достижение успеха ещё и по причине того, что формирует чувство уверенности в себе, самоуважения и собственного достоинства.</w:t>
      </w:r>
      <w:r w:rsidRPr="00D30290">
        <w:rPr>
          <w:rFonts w:ascii="Times New Roman" w:hAnsi="Times New Roman" w:cs="Times New Roman"/>
          <w:color w:val="000000" w:themeColor="text1"/>
          <w:sz w:val="28"/>
          <w:szCs w:val="28"/>
        </w:rPr>
        <w:br/>
        <w:t>Чтобы всегда находиться в хорошей физической форме, необходимо придерживаться правильного и сбалансированного питания. Питание – это основа всех процессов, происходящих в организме, от психики до переваривания пищи. От питания напрямую зависит здоровье и бодрость. </w:t>
      </w:r>
      <w:hyperlink r:id="rId99" w:history="1">
        <w:r w:rsidRPr="00D30290">
          <w:rPr>
            <w:bCs/>
            <w:sz w:val="28"/>
            <w:szCs w:val="28"/>
          </w:rPr>
          <w:t>Правильное питание</w:t>
        </w:r>
      </w:hyperlink>
      <w:r w:rsidRPr="00D30290">
        <w:rPr>
          <w:rFonts w:ascii="Times New Roman" w:hAnsi="Times New Roman" w:cs="Times New Roman"/>
          <w:color w:val="000000" w:themeColor="text1"/>
          <w:sz w:val="28"/>
          <w:szCs w:val="28"/>
        </w:rPr>
        <w:t> – это совокупность принципов и систем, диет и рекомендаций для каждого конкретного человека, в соответствие с состоянием его здоровья, национальной и культурной принадлежностью, а также личностными предпочтениями.</w:t>
      </w:r>
      <w:r w:rsidRPr="00D30290">
        <w:rPr>
          <w:rFonts w:ascii="Times New Roman" w:hAnsi="Times New Roman" w:cs="Times New Roman"/>
          <w:color w:val="000000" w:themeColor="text1"/>
          <w:sz w:val="28"/>
          <w:szCs w:val="28"/>
        </w:rPr>
        <w:br/>
        <w:t>Правильное питание является универсальным и незаменимым лекарем. Для каждого заболевания можно подобрать особую лечебную и восстанавливающую диету, которая позволит укрепить иммунитет, нормализовать обмен веществ, восполнить недостаток макроэлементов и микроорганизмов в организме. При хронических заболеваниях, правильное питание позволит побороть болезнь и значительно улучшить общее состояние, после чего человек обретает уверенность и легкость в своих силах.</w:t>
      </w:r>
    </w:p>
    <w:p w14:paraId="4426E2B9"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Прогулки, </w:t>
      </w:r>
      <w:hyperlink r:id="rId100" w:history="1">
        <w:r w:rsidRPr="00D30290">
          <w:rPr>
            <w:bCs/>
            <w:sz w:val="28"/>
            <w:szCs w:val="28"/>
          </w:rPr>
          <w:t>бег</w:t>
        </w:r>
      </w:hyperlink>
      <w:r w:rsidRPr="00D30290">
        <w:rPr>
          <w:rFonts w:ascii="Times New Roman" w:hAnsi="Times New Roman" w:cs="Times New Roman"/>
          <w:color w:val="000000" w:themeColor="text1"/>
          <w:sz w:val="28"/>
          <w:szCs w:val="28"/>
        </w:rPr>
        <w:t>, гимнастические упражнения – верный путь к здоровью. Организм устроен таким образом, что ему необходимы каждодневные физические нагрузки. Отсутствие таковых нагрузок приводит к серьезным проблемам со здоровьем, нарушает обменные процессы, ухудшает состояние сердечно-сосудистой системы.</w:t>
      </w:r>
      <w:r w:rsidRPr="00D30290">
        <w:rPr>
          <w:rFonts w:ascii="Times New Roman" w:hAnsi="Times New Roman" w:cs="Times New Roman"/>
          <w:color w:val="000000" w:themeColor="text1"/>
          <w:sz w:val="28"/>
          <w:szCs w:val="28"/>
        </w:rPr>
        <w:br/>
        <w:t xml:space="preserve">Большой проблемой современного общества является </w:t>
      </w:r>
      <w:r w:rsidRPr="00D30290">
        <w:rPr>
          <w:rFonts w:ascii="Times New Roman" w:hAnsi="Times New Roman" w:cs="Times New Roman"/>
          <w:color w:val="000000" w:themeColor="text1"/>
          <w:sz w:val="28"/>
          <w:szCs w:val="28"/>
        </w:rPr>
        <w:lastRenderedPageBreak/>
        <w:t>употребление </w:t>
      </w:r>
      <w:hyperlink r:id="rId101" w:history="1">
        <w:r w:rsidRPr="00D30290">
          <w:rPr>
            <w:bCs/>
            <w:sz w:val="28"/>
            <w:szCs w:val="28"/>
          </w:rPr>
          <w:t>алкоголя</w:t>
        </w:r>
      </w:hyperlink>
      <w:r w:rsidRPr="00D30290">
        <w:rPr>
          <w:rFonts w:ascii="Times New Roman" w:hAnsi="Times New Roman" w:cs="Times New Roman"/>
          <w:color w:val="000000" w:themeColor="text1"/>
          <w:sz w:val="28"/>
          <w:szCs w:val="28"/>
        </w:rPr>
        <w:t> и курение. С каждым годом эти вредные привычки молодеют. Эти вредные привычки приводят к заболеваниям сердечно-сосудистой системы, бесплодию, тормозят работу мозга. Алкоголизм приводит к деградации. Чтобы быть обладателем крепкого здоровья на долгие годы – необходимо отказаться от этих привычек.</w:t>
      </w:r>
    </w:p>
    <w:p w14:paraId="22D49F43"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Также в поддержании здорового образа жизни очень важна гигиена. Личная гигиена начинается с чистоты тела, одежды и обуви. Важно не лениться и периодически проводить своевременную стирку и чистку одежды, влажную уборку в квартире. Из одежды стараться выбирать изделия из натуральных материалов, таких как хлопок, лен, кожа, шерсть.</w:t>
      </w:r>
      <w:r w:rsidRPr="00D30290">
        <w:rPr>
          <w:rFonts w:ascii="Times New Roman" w:hAnsi="Times New Roman" w:cs="Times New Roman"/>
          <w:color w:val="000000" w:themeColor="text1"/>
          <w:sz w:val="28"/>
          <w:szCs w:val="28"/>
        </w:rPr>
        <w:br/>
        <w:t>Такие материалы облегчают движения и позволяют коже легче дышать.</w:t>
      </w:r>
      <w:r w:rsidRPr="00D30290">
        <w:rPr>
          <w:rFonts w:ascii="Times New Roman" w:hAnsi="Times New Roman" w:cs="Times New Roman"/>
          <w:color w:val="000000" w:themeColor="text1"/>
          <w:sz w:val="28"/>
          <w:szCs w:val="28"/>
        </w:rPr>
        <w:br/>
        <w:t>В современном обществе каждый человек так или иначе сталкивается с пропагандой здорового образа жизни: смотрит различные передачи с огромным количеством советов, читает статьи в интернете, но мало кто действительно начинает вести здоровый образ жизни, откладывая на завтра то, что нужно начинать сегодня. Нужно создавать и поддерживать культуру здорового образа жизни, ведь это залог личного успеха и </w:t>
      </w:r>
      <w:hyperlink r:id="rId102" w:history="1">
        <w:r w:rsidRPr="00D30290">
          <w:rPr>
            <w:bCs/>
            <w:sz w:val="28"/>
            <w:szCs w:val="28"/>
          </w:rPr>
          <w:t>профилактика заболеваний</w:t>
        </w:r>
      </w:hyperlink>
      <w:r w:rsidRPr="00D30290">
        <w:rPr>
          <w:rFonts w:ascii="Times New Roman" w:hAnsi="Times New Roman" w:cs="Times New Roman"/>
          <w:color w:val="000000" w:themeColor="text1"/>
          <w:sz w:val="28"/>
          <w:szCs w:val="28"/>
        </w:rPr>
        <w:t>, создания крепкой семьи и отсутствия стрессов [4].</w:t>
      </w:r>
    </w:p>
    <w:p w14:paraId="47EA2B6A" w14:textId="77777777" w:rsidR="00D30290" w:rsidRPr="00D30290" w:rsidRDefault="00D30290" w:rsidP="00D30290">
      <w:pPr>
        <w:spacing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Таким образом, можно сделать вывод, что здоровье и здоровый образ жизни оказывает значительное влияние на развитие личности. Здоровый образ жизни необходим для полноценного становления каждого человека. Он позволяет плодотворно учиться, а в дальнейшем успешно работать на благо себя, своей семьи и общества в целом [5].</w:t>
      </w:r>
    </w:p>
    <w:p w14:paraId="2DF4AD73" w14:textId="77777777" w:rsidR="00410C26" w:rsidRPr="00410C26" w:rsidRDefault="00410C26" w:rsidP="00410C26">
      <w:pPr>
        <w:pStyle w:val="a5"/>
        <w:spacing w:after="0" w:line="360" w:lineRule="auto"/>
        <w:jc w:val="center"/>
        <w:rPr>
          <w:rFonts w:ascii="Times New Roman" w:hAnsi="Times New Roman"/>
          <w:b/>
          <w:color w:val="000000" w:themeColor="text1"/>
          <w:sz w:val="28"/>
          <w:szCs w:val="28"/>
        </w:rPr>
      </w:pPr>
      <w:bookmarkStart w:id="9" w:name="_di9cx8630axa"/>
      <w:bookmarkEnd w:id="9"/>
      <w:r w:rsidRPr="00410C26">
        <w:rPr>
          <w:rFonts w:ascii="Times New Roman" w:hAnsi="Times New Roman"/>
          <w:b/>
          <w:color w:val="000000" w:themeColor="text1"/>
          <w:sz w:val="28"/>
          <w:szCs w:val="28"/>
        </w:rPr>
        <w:t>Литература</w:t>
      </w:r>
    </w:p>
    <w:p w14:paraId="6BFCE267" w14:textId="77777777" w:rsidR="00D30290" w:rsidRPr="00D30290" w:rsidRDefault="00D30290" w:rsidP="00CE12D5">
      <w:pPr>
        <w:numPr>
          <w:ilvl w:val="0"/>
          <w:numId w:val="11"/>
        </w:numPr>
        <w:spacing w:after="0"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Здоровый образ жизни – залог успешной личности [Электронный ресурс]. - URL: https://videouroki.net/razrabotki/proiekt-zdorovyi-obraz-zhizni-zalogh-uspieshnoi-lichnosti.html (дата обращения: 15.04.2021)</w:t>
      </w:r>
    </w:p>
    <w:p w14:paraId="5F8671DE" w14:textId="77777777" w:rsidR="00D30290" w:rsidRPr="00D30290" w:rsidRDefault="00D30290" w:rsidP="00CE12D5">
      <w:pPr>
        <w:numPr>
          <w:ilvl w:val="0"/>
          <w:numId w:val="11"/>
        </w:numPr>
        <w:spacing w:after="0"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 xml:space="preserve">Здоровый образ жизни как условие успеха в будущем [Электронный ресурс]. – URL: </w:t>
      </w:r>
      <w:r w:rsidRPr="00D30290">
        <w:rPr>
          <w:rFonts w:ascii="Times New Roman" w:hAnsi="Times New Roman" w:cs="Times New Roman"/>
          <w:color w:val="000000" w:themeColor="text1"/>
          <w:sz w:val="28"/>
          <w:szCs w:val="28"/>
        </w:rPr>
        <w:lastRenderedPageBreak/>
        <w:t>https://урок.рф/library_kids/zdorovij_obraz_zhizni_kak_uslovie_uspeha_v_budushem_024929.html (дата обращения: 16.04.2021)</w:t>
      </w:r>
    </w:p>
    <w:p w14:paraId="43CB3394" w14:textId="77777777" w:rsidR="00D30290" w:rsidRPr="00D30290" w:rsidRDefault="00D30290" w:rsidP="00CE12D5">
      <w:pPr>
        <w:numPr>
          <w:ilvl w:val="0"/>
          <w:numId w:val="11"/>
        </w:numPr>
        <w:spacing w:after="0"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Здоровый образ жизни [Электронный ресурс]. – URL:https://infourok.ru/zdorovyj-obraz-zhizni-zalog-zhiznennogo-uspeha-4402822.html (дата обращения: 16.04.2021)</w:t>
      </w:r>
    </w:p>
    <w:p w14:paraId="65869E1D" w14:textId="77777777" w:rsidR="00D30290" w:rsidRPr="00D30290" w:rsidRDefault="00D30290" w:rsidP="00CE12D5">
      <w:pPr>
        <w:numPr>
          <w:ilvl w:val="0"/>
          <w:numId w:val="11"/>
        </w:numPr>
        <w:spacing w:after="0"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Здоровый образ жизни – залог успеха [Электронный ресурс]. – URL:http://www.healthfount.ru/zdorovyjj-obraz-zhizni/5-zdorovyjj-obraz-zhizni-zalog-uspekha.html (дата обращения: 17.04.2021)</w:t>
      </w:r>
    </w:p>
    <w:p w14:paraId="786CA735" w14:textId="77777777" w:rsidR="00D30290" w:rsidRPr="00D30290" w:rsidRDefault="00D30290" w:rsidP="00CE12D5">
      <w:pPr>
        <w:numPr>
          <w:ilvl w:val="0"/>
          <w:numId w:val="11"/>
        </w:numPr>
        <w:spacing w:after="0" w:line="360" w:lineRule="auto"/>
        <w:jc w:val="both"/>
        <w:rPr>
          <w:rFonts w:ascii="Times New Roman" w:hAnsi="Times New Roman" w:cs="Times New Roman"/>
          <w:color w:val="000000" w:themeColor="text1"/>
          <w:sz w:val="28"/>
          <w:szCs w:val="28"/>
        </w:rPr>
      </w:pPr>
      <w:r w:rsidRPr="00D30290">
        <w:rPr>
          <w:rFonts w:ascii="Times New Roman" w:hAnsi="Times New Roman" w:cs="Times New Roman"/>
          <w:color w:val="000000" w:themeColor="text1"/>
          <w:sz w:val="28"/>
          <w:szCs w:val="28"/>
        </w:rPr>
        <w:t>Здоровый образ жизни как системный фактор успешной социализации и будущей карьеры [Электронный ресурс]. – URL:https://studme.org/147094/pedagogika/zdorovyy_obraz_zhizni_sistemnyy_faktor_uspeshnoy_sotsializatsii_buduschey_karery_uchaschihsya (дата обращения: 17.04.2021)</w:t>
      </w:r>
    </w:p>
    <w:p w14:paraId="7B5792F0" w14:textId="77777777" w:rsidR="00D30290" w:rsidRPr="00D30290" w:rsidRDefault="00D30290" w:rsidP="00D30290">
      <w:pPr>
        <w:spacing w:line="360" w:lineRule="auto"/>
        <w:jc w:val="center"/>
        <w:rPr>
          <w:rFonts w:ascii="Times New Roman" w:hAnsi="Times New Roman" w:cs="Times New Roman"/>
          <w:color w:val="000000" w:themeColor="text1"/>
          <w:sz w:val="28"/>
          <w:szCs w:val="28"/>
        </w:rPr>
      </w:pPr>
    </w:p>
    <w:p w14:paraId="3752E897" w14:textId="77777777" w:rsidR="00A84965" w:rsidRPr="00A84965" w:rsidRDefault="00D96A75" w:rsidP="00A84965">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r w:rsidR="00A84965" w:rsidRPr="00A84965">
        <w:rPr>
          <w:rFonts w:ascii="Times New Roman" w:hAnsi="Times New Roman" w:cs="Times New Roman"/>
          <w:color w:val="000000" w:themeColor="text1"/>
          <w:sz w:val="28"/>
          <w:szCs w:val="28"/>
        </w:rPr>
        <w:lastRenderedPageBreak/>
        <w:t xml:space="preserve">Литвинов Д. В. </w:t>
      </w:r>
      <w:r w:rsidR="00A84965" w:rsidRPr="00A84965">
        <w:rPr>
          <w:rFonts w:ascii="Times New Roman" w:hAnsi="Times New Roman" w:cs="Times New Roman"/>
          <w:color w:val="000000" w:themeColor="text1"/>
          <w:sz w:val="28"/>
          <w:szCs w:val="28"/>
        </w:rPr>
        <w:br/>
        <w:t>студент кафедры информационных технологий</w:t>
      </w:r>
    </w:p>
    <w:p w14:paraId="02B1CACA" w14:textId="77777777" w:rsidR="00A84965" w:rsidRPr="00A84965" w:rsidRDefault="00A84965" w:rsidP="00A84965">
      <w:pPr>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Института энергетики, информационных технологий и управляющих систем БГТУ им. В.Г.Шухова,</w:t>
      </w:r>
    </w:p>
    <w:p w14:paraId="79BD6A5E" w14:textId="77777777" w:rsidR="00A84965" w:rsidRPr="00A84965" w:rsidRDefault="00A84965" w:rsidP="00A84965">
      <w:pPr>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3 курс </w:t>
      </w:r>
    </w:p>
    <w:p w14:paraId="72A680D3" w14:textId="77777777" w:rsidR="00A84965" w:rsidRPr="00A84965" w:rsidRDefault="00A84965" w:rsidP="00A84965">
      <w:pPr>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Полевина А. А.</w:t>
      </w:r>
    </w:p>
    <w:p w14:paraId="78A905FA" w14:textId="77777777" w:rsidR="00A84965" w:rsidRPr="00A84965" w:rsidRDefault="00A84965" w:rsidP="00A84965">
      <w:pPr>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студент кафедры информационных технологий</w:t>
      </w:r>
    </w:p>
    <w:p w14:paraId="0757343F" w14:textId="77777777" w:rsidR="00A84965" w:rsidRPr="00A84965" w:rsidRDefault="00A84965" w:rsidP="00A84965">
      <w:pPr>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Института энергетики, информационных технологий и управляющих систем БГТУ им. В.Г.Шухова,</w:t>
      </w:r>
    </w:p>
    <w:p w14:paraId="377C0212" w14:textId="77777777" w:rsidR="00A84965" w:rsidRPr="00A84965" w:rsidRDefault="00A84965" w:rsidP="00A84965">
      <w:pPr>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3 курс </w:t>
      </w:r>
    </w:p>
    <w:p w14:paraId="2B683452" w14:textId="77777777" w:rsidR="00A84965" w:rsidRPr="00A84965" w:rsidRDefault="00A84965" w:rsidP="00A84965">
      <w:pPr>
        <w:jc w:val="right"/>
        <w:rPr>
          <w:rFonts w:ascii="Times New Roman" w:hAnsi="Times New Roman" w:cs="Times New Roman"/>
          <w:color w:val="000000" w:themeColor="text1"/>
          <w:sz w:val="28"/>
          <w:szCs w:val="28"/>
        </w:rPr>
      </w:pPr>
    </w:p>
    <w:p w14:paraId="57AC0814" w14:textId="77777777" w:rsidR="00A84965" w:rsidRPr="00A84965" w:rsidRDefault="00A84965" w:rsidP="00A84965">
      <w:pPr>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Научный руководитель Хорошун Н. А.,</w:t>
      </w:r>
    </w:p>
    <w:p w14:paraId="7DBEBC61" w14:textId="77777777" w:rsidR="00A84965" w:rsidRPr="00A84965" w:rsidRDefault="00A84965" w:rsidP="00A84965">
      <w:pPr>
        <w:jc w:val="right"/>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кандидат социологических наук, доцент</w:t>
      </w:r>
    </w:p>
    <w:p w14:paraId="194DE2A1" w14:textId="77777777" w:rsidR="00A84965" w:rsidRPr="00A84965" w:rsidRDefault="00A84965" w:rsidP="00A84965">
      <w:pPr>
        <w:pStyle w:val="a7"/>
        <w:rPr>
          <w:rFonts w:eastAsiaTheme="minorHAnsi"/>
          <w:color w:val="000000" w:themeColor="text1"/>
          <w:sz w:val="28"/>
          <w:szCs w:val="28"/>
        </w:rPr>
      </w:pPr>
    </w:p>
    <w:p w14:paraId="5BFC0B09" w14:textId="77777777" w:rsidR="00A84965" w:rsidRPr="00A84965" w:rsidRDefault="00A84965" w:rsidP="00A84965">
      <w:pPr>
        <w:spacing w:line="360" w:lineRule="auto"/>
        <w:ind w:firstLine="709"/>
        <w:jc w:val="center"/>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Влияние здорового образа жизни на развитие личности студента</w:t>
      </w:r>
    </w:p>
    <w:p w14:paraId="6F403C39"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bookmarkStart w:id="10" w:name="_bookmark0"/>
      <w:bookmarkEnd w:id="10"/>
      <w:r w:rsidRPr="00A84965">
        <w:rPr>
          <w:rFonts w:ascii="Times New Roman" w:hAnsi="Times New Roman" w:cs="Times New Roman"/>
          <w:color w:val="000000" w:themeColor="text1"/>
          <w:sz w:val="28"/>
          <w:szCs w:val="28"/>
        </w:rPr>
        <w:t>Здоровый образ жизни (ЗОЖ) – это концепция жизнедеятельности человека, направленная на улучшение и сохранение здоровья с помощью соответствующего питания, физической подготовки, морального настроя и отказа от вредных привычек</w:t>
      </w:r>
    </w:p>
    <w:p w14:paraId="0E533C63"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Здоровый образ жизни обеспечивает гармоничное развитие и укрепление здоровья человека. Он благоприятно влияет на все сферы жизни, и особенно на  обучение. Особо важным для студентов его делает то, что по данным российских исследований ещё до поступления в высшее учебное заведение 60-71% из них имеют хронические заболевания, которые могут быть большим препятствием на пути к учебному процессу. </w:t>
      </w:r>
    </w:p>
    <w:p w14:paraId="2A40682D"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Понятие «здоровый образ жизни» включает большой список  составляющих, а на его выбор влияет множество факторов, как биологических, так и социальных, а также принятия здоровых жизненных привычек [2].</w:t>
      </w:r>
    </w:p>
    <w:p w14:paraId="03E94165"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lastRenderedPageBreak/>
        <w:t>Нездоровый образ жизни среди молодежи тесно связан с нездоровыми привычками во взрослом возрасте. Поведение, связанное со здоровьем, на ранних этапах жизни влияет на риски заболеваний, связанные с образом жизни в более поздние периоды жизни. Хотя трудно изменить нездоровые привычки, которые взрослые усвоили в молодости, многих последствий факторов риска для здоровья у взрослых можно избежать, если эти формы поведения выявить и изменить на ранней стадии. Таким образом, важно пропагандировать здоровый образ жизни среди молодежи.</w:t>
      </w:r>
    </w:p>
    <w:p w14:paraId="267E7844"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Студенты университетов составляют основную часть молодого взрослого населения. Обычно они вступают в динамичный переходный период новой независимости от своих родителей, который характеризуется быстрыми взаимосвязанными изменениями в теле, сознании и социальных отношениях [3], и они попадают в новую среду, которая обычно связана с повышенной нагрузкой и стрессом, измененными образцами жизни, которые вносят значительный вклад в нездоровый образ жизни. Предыдущие исследования здорового образа жизни показывают, что большинство студентов университетов минимально вовлечены в способствующие здоровью образы и демонстрируют поведенческие риски для здоровья, такие как употребление табака, алкоголь и токсикомания, неправильное питание и физическая активность. Некоторые заболевания, такие как заболевания, передающиеся половым путем, психологические симптомы и психические заболевания, а также ожирение и избыточный вес, также распространяются среди студентов колледжей. Эти модели поведения и их последствия обычно сохраняются в зрелом возрасте, подвергая опасности состояние здоровья людей в более позднем возрасте. Многие исследования показали, что поведение в отношении здоровья модулируется социально-демографическими переменными, такими как пол, возраст, социально-экономический уровень, этика, уровень экзаменов при поступлении и уровень образования их родителей [1].</w:t>
      </w:r>
    </w:p>
    <w:p w14:paraId="5CD8817F"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lastRenderedPageBreak/>
        <w:t>Санитарное просвещение в университетской среде - идеальное и экономичное средство развития здорового образа жизни, потому что студенты университетов находятся на уникальном этапе усвоения знаний и формирования личности. В образовательном исследовании, проведенном, сообщалось о значительном увеличении общего и среднего баллов по шкале здорового образа жизни. Кроме того, сообщили о положительных изменениях в поведении учащихся в отношении здорового образа жизни после обучения, проведенного для учащихся с целью повышения их поведения в области здорового образа жизни [5]. Студенты университетов составляют значительную часть молодого населения и являются основной целевой группой для просвещения о важности здорового образа жизни; Для содействия их здоровому росту важно исследовать их поведение в отношении здорового образа жизни и влияющие факторы.</w:t>
      </w:r>
    </w:p>
    <w:p w14:paraId="78ECD933"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Основными факторами, определяющими здоровье человека, являются: образ жизни, биология и наследственность, внешняя среда и природноклиматические условия, здравоохранение. Исследования, проведенные в 1980 г. в США, показали, что удельный вес факторов, влияющих на здоровье, различен. Так, влияние образа жизни составило 51,2 %, биологии человека и его наследственности — 20,5 %, внешней среды и природно-климатических условий — 19,9 %, здравоохранения — 8,5 % (рис 1)</w:t>
      </w:r>
    </w:p>
    <w:p w14:paraId="3155613B" w14:textId="735B98BA" w:rsidR="00A84965" w:rsidRPr="00A84965" w:rsidRDefault="00A84965" w:rsidP="00A84965">
      <w:pPr>
        <w:spacing w:line="360" w:lineRule="auto"/>
        <w:jc w:val="center"/>
        <w:rPr>
          <w:rFonts w:ascii="Times New Roman" w:hAnsi="Times New Roman" w:cs="Times New Roman"/>
          <w:color w:val="000000" w:themeColor="text1"/>
          <w:sz w:val="28"/>
          <w:szCs w:val="28"/>
        </w:rPr>
      </w:pPr>
      <w:r w:rsidRPr="00A84965">
        <w:rPr>
          <w:rFonts w:ascii="Times New Roman" w:hAnsi="Times New Roman" w:cs="Times New Roman"/>
          <w:noProof/>
          <w:color w:val="000000" w:themeColor="text1"/>
          <w:sz w:val="28"/>
          <w:szCs w:val="28"/>
          <w:lang w:eastAsia="ru-RU"/>
        </w:rPr>
        <w:drawing>
          <wp:inline distT="0" distB="0" distL="0" distR="0" wp14:anchorId="6BEB2763" wp14:editId="4E321BA6">
            <wp:extent cx="3257550" cy="2638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57550" cy="2638425"/>
                    </a:xfrm>
                    <a:prstGeom prst="rect">
                      <a:avLst/>
                    </a:prstGeom>
                    <a:noFill/>
                    <a:ln>
                      <a:noFill/>
                    </a:ln>
                  </pic:spPr>
                </pic:pic>
              </a:graphicData>
            </a:graphic>
          </wp:inline>
        </w:drawing>
      </w:r>
    </w:p>
    <w:p w14:paraId="337FD6E5" w14:textId="77777777" w:rsidR="00A84965" w:rsidRPr="00A84965" w:rsidRDefault="00A84965" w:rsidP="00A84965">
      <w:pPr>
        <w:spacing w:line="360" w:lineRule="auto"/>
        <w:jc w:val="center"/>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lastRenderedPageBreak/>
        <w:t>Рис. 1. Факторы, определяющие здоровье человека</w:t>
      </w:r>
    </w:p>
    <w:p w14:paraId="4A63ED73"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Наука занимающаяся душевным  здоровьем</w:t>
      </w:r>
    </w:p>
    <w:p w14:paraId="769941F2"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Психогигиена — это наука, занимающаяся укреплением душевного здоровья, его сохранением или восстановлением в случае, если оно не было серьезно подорвано. Она постоянно находит применение в повседневной жизни, разрабатывает средства и методы воспитания нравственной и психической культуры, а также снятия нервного напряжения, нежелательных признаков в психоэмоциональной сфере и отрицательного воздействия стресса, который возникает под влиянием сильных эмоциональных переживаний. К числу отрицательных факторов, вызывающих стресс у студентов, можно отнести проблемы в семье, общежитии, обиду, тоску, неустроенность в жизни, подавленный гнев, незаслуженное оскорбление, сильный страх, дефицит времени, резкие перемены в условиях жизни, к которым нельзя быстро приспособиться. Отрицательное воздействие стресса усиливается, если человек больше сосредоточен на оценке того «Что случилось?» и «Чем это грозит?», чем на вопросе «Что можно сделать?». Предотвращение срывов при стрессах обеспечивает регулярная, но не чрезмерная физическая нагрузка, обладающая антистрессовым действием, снижающая тревогу и подавленность. Один из доступных способов регулирования психического состояния — психическая саморегуляция посредством аутогенной тренировки. В основе аутотренинга лежат упражнения в произвольном, волевом длительном и глубоком расслаблении мышц. Мышечная деятельность связана с эмоциональной сферой. Внутреннее состояние человека, который чем-то огорчен, расстроен, взволнован, выражается в том, что его мышцы напряжены. Расслабление мышц служит внешним показателем положительных эмоций, состояния общего покоя, уравновешенности, удовлетворенности [4].</w:t>
      </w:r>
    </w:p>
    <w:p w14:paraId="7083D3B4"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 xml:space="preserve">Сидячий образ жизни - распространенная и серьезная проблема среди студентов вузов. По сравнению с молодежью в целом, нагрузка на студентах </w:t>
      </w:r>
      <w:r w:rsidRPr="00A84965">
        <w:rPr>
          <w:rFonts w:ascii="Times New Roman" w:hAnsi="Times New Roman" w:cs="Times New Roman"/>
          <w:color w:val="000000" w:themeColor="text1"/>
          <w:sz w:val="28"/>
          <w:szCs w:val="28"/>
        </w:rPr>
        <w:lastRenderedPageBreak/>
        <w:t>университетов настолько серьезна, что большая часть их времени и энергии, вероятно, будет занята учебой. С другой стороны, популяризация компьютеров и Интернета может предоставить больше возможностей для развлечений и снизить интерес к упражнениям. Отсутствие тренажерных залов также является основной причиной того, что студенты университетов не принимают активного участия в физических упражнениях [6].</w:t>
      </w:r>
    </w:p>
    <w:p w14:paraId="0C5D84B9" w14:textId="77777777" w:rsidR="00A84965" w:rsidRPr="00A84965" w:rsidRDefault="00A84965" w:rsidP="00A84965">
      <w:pPr>
        <w:spacing w:line="360" w:lineRule="auto"/>
        <w:ind w:firstLine="709"/>
        <w:jc w:val="both"/>
        <w:rPr>
          <w:rFonts w:ascii="Times New Roman" w:hAnsi="Times New Roman" w:cs="Times New Roman"/>
          <w:color w:val="000000" w:themeColor="text1"/>
          <w:sz w:val="28"/>
          <w:szCs w:val="28"/>
        </w:rPr>
      </w:pPr>
      <w:r w:rsidRPr="00A84965">
        <w:rPr>
          <w:rFonts w:ascii="Times New Roman" w:hAnsi="Times New Roman" w:cs="Times New Roman"/>
          <w:color w:val="000000" w:themeColor="text1"/>
          <w:sz w:val="28"/>
          <w:szCs w:val="28"/>
        </w:rPr>
        <w:t>Мы обнаружили, что студентки в целом демонстрируют более здоровый профиль, было определено, что студентки с большей вероятностью будут придерживаться регулярного поведения, питания и ответственности за здоровье и проявили больше уверенности, чем студенты мужского пола, в аспекте социальной поддержки. Учащиеся-мужчины чаще тренируются и лучше справляются со стрессом, чем учащиеся, но с большей вероятностью будут вести себя рискованно для здоровья, чем учащиеся-девушки</w:t>
      </w:r>
    </w:p>
    <w:p w14:paraId="2C8955CD" w14:textId="77777777" w:rsidR="00410C26" w:rsidRPr="00410C26" w:rsidRDefault="00410C26" w:rsidP="00410C26">
      <w:pPr>
        <w:pStyle w:val="a5"/>
        <w:spacing w:after="0" w:line="360" w:lineRule="auto"/>
        <w:ind w:left="1260"/>
        <w:rPr>
          <w:rFonts w:ascii="Times New Roman" w:hAnsi="Times New Roman"/>
          <w:b/>
          <w:color w:val="000000" w:themeColor="text1"/>
          <w:sz w:val="28"/>
          <w:szCs w:val="28"/>
        </w:rPr>
      </w:pPr>
      <w:r w:rsidRPr="00410C26">
        <w:rPr>
          <w:rFonts w:ascii="Times New Roman" w:hAnsi="Times New Roman"/>
          <w:b/>
          <w:color w:val="000000" w:themeColor="text1"/>
          <w:sz w:val="28"/>
          <w:szCs w:val="28"/>
        </w:rPr>
        <w:t>Литература</w:t>
      </w:r>
    </w:p>
    <w:p w14:paraId="5A21FD2E" w14:textId="77777777" w:rsidR="00A84965" w:rsidRPr="00037DB6" w:rsidRDefault="00A84965" w:rsidP="00CE12D5">
      <w:pPr>
        <w:pStyle w:val="af6"/>
        <w:numPr>
          <w:ilvl w:val="0"/>
          <w:numId w:val="16"/>
        </w:numPr>
        <w:ind w:left="0" w:firstLine="900"/>
        <w:rPr>
          <w:rFonts w:eastAsiaTheme="minorHAnsi"/>
          <w:color w:val="000000" w:themeColor="text1"/>
          <w:lang w:val="en-US" w:eastAsia="en-US"/>
        </w:rPr>
      </w:pPr>
      <w:r w:rsidRPr="00037DB6">
        <w:rPr>
          <w:rFonts w:eastAsiaTheme="minorHAnsi"/>
          <w:color w:val="000000" w:themeColor="text1"/>
          <w:lang w:val="en-US" w:eastAsia="en-US"/>
        </w:rPr>
        <w:t>C. L. Holt, Healthy Lifestyles of University Students in and Influential Factors // URL: https://www.hindawi.com/journals/tswj/2013/412950/</w:t>
      </w:r>
    </w:p>
    <w:p w14:paraId="64FAAD78" w14:textId="4A33B888" w:rsidR="00A84965" w:rsidRPr="00A84965" w:rsidRDefault="008C344E" w:rsidP="00CE12D5">
      <w:pPr>
        <w:pStyle w:val="af6"/>
        <w:numPr>
          <w:ilvl w:val="0"/>
          <w:numId w:val="16"/>
        </w:numPr>
        <w:ind w:left="0" w:firstLine="900"/>
        <w:rPr>
          <w:rFonts w:eastAsiaTheme="minorHAnsi"/>
          <w:color w:val="000000" w:themeColor="text1"/>
          <w:lang w:eastAsia="en-US"/>
        </w:rPr>
      </w:pPr>
      <w:r w:rsidRPr="00A84965">
        <w:rPr>
          <w:rFonts w:eastAsiaTheme="minorHAnsi"/>
          <w:color w:val="000000" w:themeColor="text1"/>
          <w:lang w:eastAsia="en-US"/>
        </w:rPr>
        <w:t xml:space="preserve">основы здорового образа жизни студентов  </w:t>
      </w:r>
      <w:r w:rsidR="00A84965" w:rsidRPr="00A84965">
        <w:rPr>
          <w:rFonts w:eastAsiaTheme="minorHAnsi"/>
          <w:color w:val="000000" w:themeColor="text1"/>
          <w:lang w:eastAsia="en-US"/>
        </w:rPr>
        <w:t>// URL: http://isi.sfu-kras.ru/sites/is.institute.sfu-kras.ru/files/Kurs_1.1_OSNOVY__ZDOROVOGO__OBRAZA__ZhIZNI__STUDENTOV.pdf</w:t>
      </w:r>
    </w:p>
    <w:p w14:paraId="7FDDB3AD" w14:textId="77777777" w:rsidR="00A84965" w:rsidRPr="00A84965" w:rsidRDefault="00A84965" w:rsidP="00CE12D5">
      <w:pPr>
        <w:pStyle w:val="af6"/>
        <w:numPr>
          <w:ilvl w:val="0"/>
          <w:numId w:val="16"/>
        </w:numPr>
        <w:ind w:left="0" w:firstLine="900"/>
        <w:rPr>
          <w:rFonts w:eastAsiaTheme="minorHAnsi"/>
          <w:color w:val="000000" w:themeColor="text1"/>
          <w:lang w:eastAsia="en-US"/>
        </w:rPr>
      </w:pPr>
      <w:r w:rsidRPr="00A84965">
        <w:rPr>
          <w:rFonts w:eastAsiaTheme="minorHAnsi"/>
          <w:color w:val="000000" w:themeColor="text1"/>
          <w:lang w:eastAsia="en-US"/>
        </w:rPr>
        <w:t>Роль здорового образа жизни в формировании личности студента // URL: https://works.doklad.ru/view/7r_p-YI6rz0.html</w:t>
      </w:r>
    </w:p>
    <w:p w14:paraId="7742E0F1" w14:textId="76ED5434" w:rsidR="00A84965" w:rsidRPr="00A84965" w:rsidRDefault="008C344E" w:rsidP="00CE12D5">
      <w:pPr>
        <w:pStyle w:val="af6"/>
        <w:numPr>
          <w:ilvl w:val="0"/>
          <w:numId w:val="16"/>
        </w:numPr>
        <w:ind w:left="0" w:firstLine="900"/>
        <w:rPr>
          <w:rFonts w:eastAsiaTheme="minorHAnsi"/>
          <w:color w:val="000000" w:themeColor="text1"/>
          <w:lang w:eastAsia="en-US"/>
        </w:rPr>
      </w:pPr>
      <w:r w:rsidRPr="00A84965">
        <w:rPr>
          <w:rFonts w:eastAsiaTheme="minorHAnsi"/>
          <w:color w:val="000000" w:themeColor="text1"/>
          <w:lang w:eastAsia="en-US"/>
        </w:rPr>
        <w:t>здоровый образ жизни</w:t>
      </w:r>
      <w:r w:rsidR="00A84965" w:rsidRPr="00A84965">
        <w:rPr>
          <w:rFonts w:eastAsiaTheme="minorHAnsi"/>
          <w:color w:val="000000" w:themeColor="text1"/>
          <w:lang w:eastAsia="en-US"/>
        </w:rPr>
        <w:t xml:space="preserve"> // URL: </w:t>
      </w:r>
      <w:hyperlink r:id="rId104" w:history="1">
        <w:r w:rsidR="00A84965" w:rsidRPr="00A84965">
          <w:rPr>
            <w:rFonts w:eastAsiaTheme="minorHAnsi"/>
            <w:color w:val="000000" w:themeColor="text1"/>
            <w:lang w:eastAsia="en-US"/>
          </w:rPr>
          <w:t>https://books.ifmo.ru/file/pdf/29.pdf</w:t>
        </w:r>
      </w:hyperlink>
    </w:p>
    <w:p w14:paraId="5BBC695F" w14:textId="77777777" w:rsidR="00A84965" w:rsidRPr="00A84965" w:rsidRDefault="00A84965" w:rsidP="00CE12D5">
      <w:pPr>
        <w:pStyle w:val="af6"/>
        <w:numPr>
          <w:ilvl w:val="0"/>
          <w:numId w:val="16"/>
        </w:numPr>
        <w:ind w:left="0" w:firstLine="900"/>
        <w:rPr>
          <w:rFonts w:eastAsiaTheme="minorHAnsi"/>
          <w:color w:val="000000" w:themeColor="text1"/>
          <w:lang w:eastAsia="en-US"/>
        </w:rPr>
      </w:pPr>
      <w:r w:rsidRPr="00A84965">
        <w:rPr>
          <w:rFonts w:eastAsiaTheme="minorHAnsi"/>
          <w:color w:val="000000" w:themeColor="text1"/>
          <w:lang w:eastAsia="en-US"/>
        </w:rPr>
        <w:t xml:space="preserve">Основы здорового образа жизни // URL: </w:t>
      </w:r>
      <w:hyperlink r:id="rId105" w:history="1">
        <w:r w:rsidRPr="00A84965">
          <w:rPr>
            <w:rFonts w:eastAsiaTheme="minorHAnsi"/>
            <w:color w:val="000000" w:themeColor="text1"/>
            <w:lang w:eastAsia="en-US"/>
          </w:rPr>
          <w:t>https://studizba.com/lectures/96-fizicheskaya-kultura-i-sport/1318-konspekt-po-fizicheskoy-kulture/24496-3-osnovy-zdorovogo-obraza-zhizni-studenta.html</w:t>
        </w:r>
      </w:hyperlink>
    </w:p>
    <w:p w14:paraId="66234A09" w14:textId="77777777" w:rsidR="00A84965" w:rsidRPr="00A84965" w:rsidRDefault="00A84965" w:rsidP="00CE12D5">
      <w:pPr>
        <w:pStyle w:val="af6"/>
        <w:numPr>
          <w:ilvl w:val="0"/>
          <w:numId w:val="16"/>
        </w:numPr>
        <w:ind w:left="0" w:firstLine="900"/>
        <w:rPr>
          <w:rFonts w:eastAsiaTheme="minorHAnsi"/>
          <w:color w:val="000000" w:themeColor="text1"/>
          <w:lang w:eastAsia="en-US"/>
        </w:rPr>
      </w:pPr>
      <w:r w:rsidRPr="00A84965">
        <w:rPr>
          <w:rFonts w:eastAsiaTheme="minorHAnsi"/>
          <w:color w:val="000000" w:themeColor="text1"/>
          <w:lang w:eastAsia="en-US"/>
        </w:rPr>
        <w:t>Основы здорового образа жизни // URL: https://core.ac.uk/download/pdf/81246451.pdf</w:t>
      </w:r>
    </w:p>
    <w:p w14:paraId="72DC2404" w14:textId="18B95C00" w:rsidR="00A84965" w:rsidRDefault="00A84965" w:rsidP="00A84965">
      <w:pPr>
        <w:rPr>
          <w:rFonts w:ascii="Times New Roman" w:hAnsi="Times New Roman" w:cs="Times New Roman"/>
          <w:color w:val="000000" w:themeColor="text1"/>
          <w:sz w:val="28"/>
          <w:szCs w:val="28"/>
        </w:rPr>
      </w:pPr>
    </w:p>
    <w:p w14:paraId="5EA5FF6D" w14:textId="77777777" w:rsidR="008C344E" w:rsidRDefault="008C344E" w:rsidP="008C344E">
      <w:pPr>
        <w:spacing w:line="24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Рыбалов В.А.</w:t>
      </w:r>
      <w:r>
        <w:rPr>
          <w:rFonts w:ascii="Times New Roman" w:hAnsi="Times New Roman" w:cs="Times New Roman"/>
          <w:b/>
          <w:i/>
          <w:sz w:val="28"/>
          <w:szCs w:val="28"/>
        </w:rPr>
        <w:br/>
        <w:t>Ст. группы ФК-201</w:t>
      </w:r>
      <w:r>
        <w:rPr>
          <w:rFonts w:ascii="Times New Roman" w:hAnsi="Times New Roman" w:cs="Times New Roman"/>
          <w:b/>
          <w:i/>
          <w:sz w:val="28"/>
          <w:szCs w:val="28"/>
        </w:rPr>
        <w:br/>
        <w:t>Научный руководитель</w:t>
      </w:r>
      <w:r w:rsidRPr="00FA4609">
        <w:rPr>
          <w:rFonts w:ascii="Times New Roman" w:hAnsi="Times New Roman" w:cs="Times New Roman"/>
          <w:b/>
          <w:i/>
          <w:sz w:val="28"/>
          <w:szCs w:val="28"/>
        </w:rPr>
        <w:t xml:space="preserve"> </w:t>
      </w:r>
      <w:r>
        <w:rPr>
          <w:rFonts w:ascii="Times New Roman" w:hAnsi="Times New Roman" w:cs="Times New Roman"/>
          <w:b/>
          <w:i/>
          <w:sz w:val="28"/>
          <w:szCs w:val="28"/>
        </w:rPr>
        <w:br/>
      </w:r>
      <w:r w:rsidRPr="00FA4609">
        <w:rPr>
          <w:rFonts w:ascii="Times New Roman" w:hAnsi="Times New Roman" w:cs="Times New Roman"/>
          <w:b/>
          <w:i/>
          <w:sz w:val="28"/>
          <w:szCs w:val="28"/>
        </w:rPr>
        <w:t xml:space="preserve">канд. </w:t>
      </w:r>
      <w:r>
        <w:rPr>
          <w:rFonts w:ascii="Times New Roman" w:hAnsi="Times New Roman" w:cs="Times New Roman"/>
          <w:b/>
          <w:i/>
          <w:sz w:val="28"/>
          <w:szCs w:val="28"/>
        </w:rPr>
        <w:t>с</w:t>
      </w:r>
      <w:r w:rsidRPr="00FA4609">
        <w:rPr>
          <w:rFonts w:ascii="Times New Roman" w:hAnsi="Times New Roman" w:cs="Times New Roman"/>
          <w:b/>
          <w:i/>
          <w:sz w:val="28"/>
          <w:szCs w:val="28"/>
        </w:rPr>
        <w:t>оциологических наук доц. Шамаева О.П.</w:t>
      </w:r>
    </w:p>
    <w:p w14:paraId="2144D549" w14:textId="77777777" w:rsidR="008C344E" w:rsidRDefault="008C344E" w:rsidP="008C344E">
      <w:pPr>
        <w:spacing w:line="240" w:lineRule="auto"/>
        <w:jc w:val="right"/>
        <w:rPr>
          <w:rFonts w:ascii="Times New Roman" w:hAnsi="Times New Roman" w:cs="Times New Roman"/>
          <w:b/>
          <w:i/>
          <w:sz w:val="28"/>
          <w:szCs w:val="28"/>
        </w:rPr>
      </w:pPr>
    </w:p>
    <w:p w14:paraId="68B71F71" w14:textId="77777777" w:rsidR="008C344E" w:rsidRDefault="008C344E" w:rsidP="008C344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Влияние социальных сетей на повседневную жизнь человека</w:t>
      </w:r>
    </w:p>
    <w:p w14:paraId="7090BF7D" w14:textId="5DFD6929" w:rsidR="008C344E" w:rsidRPr="00E33AD6" w:rsidRDefault="008C344E" w:rsidP="008C344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наше время информационные технологии проникают в жизнь человека все чаще и чаще.</w:t>
      </w:r>
      <w:r>
        <w:t xml:space="preserve"> </w:t>
      </w:r>
      <w:r w:rsidRPr="00CD08B6">
        <w:rPr>
          <w:rFonts w:ascii="Times New Roman" w:hAnsi="Times New Roman" w:cs="Times New Roman"/>
          <w:sz w:val="28"/>
          <w:szCs w:val="28"/>
        </w:rPr>
        <w:t xml:space="preserve">Теперь уже невозможно </w:t>
      </w:r>
      <w:r>
        <w:rPr>
          <w:rFonts w:ascii="Times New Roman" w:hAnsi="Times New Roman" w:cs="Times New Roman"/>
          <w:sz w:val="28"/>
          <w:szCs w:val="28"/>
        </w:rPr>
        <w:t>представить полноценное</w:t>
      </w:r>
      <w:r w:rsidRPr="00CD08B6">
        <w:rPr>
          <w:rFonts w:ascii="Times New Roman" w:hAnsi="Times New Roman" w:cs="Times New Roman"/>
          <w:sz w:val="28"/>
          <w:szCs w:val="28"/>
        </w:rPr>
        <w:t xml:space="preserve"> </w:t>
      </w:r>
      <w:r>
        <w:rPr>
          <w:rFonts w:ascii="Times New Roman" w:hAnsi="Times New Roman" w:cs="Times New Roman"/>
          <w:sz w:val="28"/>
          <w:szCs w:val="28"/>
        </w:rPr>
        <w:t>общение</w:t>
      </w:r>
      <w:r w:rsidRPr="00CD08B6">
        <w:rPr>
          <w:rFonts w:ascii="Times New Roman" w:hAnsi="Times New Roman" w:cs="Times New Roman"/>
          <w:sz w:val="28"/>
          <w:szCs w:val="28"/>
        </w:rPr>
        <w:t xml:space="preserve"> людей без социальных сетей.</w:t>
      </w:r>
      <w:r>
        <w:rPr>
          <w:rFonts w:ascii="Times New Roman" w:hAnsi="Times New Roman" w:cs="Times New Roman"/>
          <w:sz w:val="28"/>
          <w:szCs w:val="28"/>
        </w:rPr>
        <w:t xml:space="preserve"> Такой вид коммуникации бесспорно имеет ряд значимых преимуществ, но имеются и существенные недостатки. Проблема становится все актуальнее с каждым годом. Постоянно появляются новые интернет платформы, куда регистрируется огромное количество людей. </w:t>
      </w:r>
      <w:r w:rsidRPr="00E33AD6">
        <w:rPr>
          <w:rFonts w:ascii="Times New Roman" w:hAnsi="Times New Roman" w:cs="Times New Roman"/>
          <w:sz w:val="28"/>
          <w:szCs w:val="28"/>
        </w:rPr>
        <w:t xml:space="preserve">Тем не менее, ученых всё больше беспокоит влияние на человека социальных сетей. Хотелось бы все-таки понять, что же хорошего или плохого скрывают в себе </w:t>
      </w:r>
      <w:r>
        <w:rPr>
          <w:rFonts w:ascii="Times New Roman" w:hAnsi="Times New Roman" w:cs="Times New Roman"/>
          <w:sz w:val="28"/>
          <w:szCs w:val="28"/>
        </w:rPr>
        <w:t>интернет ресурсы</w:t>
      </w:r>
      <w:r w:rsidRPr="00E33AD6">
        <w:rPr>
          <w:rFonts w:ascii="Times New Roman" w:hAnsi="Times New Roman" w:cs="Times New Roman"/>
          <w:sz w:val="28"/>
          <w:szCs w:val="28"/>
        </w:rPr>
        <w:t xml:space="preserve"> [3].</w:t>
      </w:r>
    </w:p>
    <w:p w14:paraId="7C0F2427" w14:textId="0C413E71" w:rsidR="008C344E" w:rsidRPr="00E33AD6" w:rsidRDefault="008C344E" w:rsidP="008C344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Социальные сети в 21 веке играют очень важную роль во многих сферах деятельности. </w:t>
      </w:r>
      <w:r w:rsidRPr="00CD08B6">
        <w:rPr>
          <w:rFonts w:ascii="Times New Roman" w:hAnsi="Times New Roman" w:cs="Times New Roman"/>
          <w:sz w:val="28"/>
          <w:szCs w:val="28"/>
        </w:rPr>
        <w:t>Многие студенты и молодежь</w:t>
      </w:r>
      <w:r>
        <w:rPr>
          <w:rFonts w:ascii="Times New Roman" w:hAnsi="Times New Roman" w:cs="Times New Roman"/>
          <w:sz w:val="28"/>
          <w:szCs w:val="28"/>
        </w:rPr>
        <w:t xml:space="preserve"> совершенствуют свои навыки иностранных языков.</w:t>
      </w:r>
      <w:r w:rsidRPr="00CD08B6">
        <w:t xml:space="preserve"> </w:t>
      </w:r>
      <w:r w:rsidRPr="009F433D">
        <w:rPr>
          <w:rFonts w:ascii="Times New Roman" w:hAnsi="Times New Roman" w:cs="Times New Roman"/>
          <w:sz w:val="28"/>
          <w:szCs w:val="28"/>
        </w:rPr>
        <w:t>Социальные сети при пра</w:t>
      </w:r>
      <w:r>
        <w:rPr>
          <w:rFonts w:ascii="Times New Roman" w:hAnsi="Times New Roman" w:cs="Times New Roman"/>
          <w:sz w:val="28"/>
          <w:szCs w:val="28"/>
        </w:rPr>
        <w:t xml:space="preserve">вильном использовании могут дать большое количество полезной информации для чего только человек пожелает. </w:t>
      </w:r>
      <w:r w:rsidRPr="009F433D">
        <w:rPr>
          <w:rFonts w:ascii="Times New Roman" w:hAnsi="Times New Roman" w:cs="Times New Roman"/>
          <w:sz w:val="28"/>
          <w:szCs w:val="28"/>
        </w:rPr>
        <w:t>Мы</w:t>
      </w:r>
      <w:r w:rsidRPr="00CD08B6">
        <w:rPr>
          <w:rFonts w:ascii="Times New Roman" w:hAnsi="Times New Roman" w:cs="Times New Roman"/>
          <w:sz w:val="28"/>
          <w:szCs w:val="28"/>
        </w:rPr>
        <w:t xml:space="preserve"> можем общаться с нашими друзьями, родственниками</w:t>
      </w:r>
      <w:r>
        <w:rPr>
          <w:rFonts w:ascii="Times New Roman" w:hAnsi="Times New Roman" w:cs="Times New Roman"/>
          <w:sz w:val="28"/>
          <w:szCs w:val="28"/>
        </w:rPr>
        <w:t xml:space="preserve">, знакомыми, независимо от их местонахождения, </w:t>
      </w:r>
      <w:r w:rsidRPr="00BB26D1">
        <w:rPr>
          <w:rFonts w:ascii="Times New Roman" w:hAnsi="Times New Roman" w:cs="Times New Roman"/>
          <w:sz w:val="28"/>
          <w:szCs w:val="28"/>
        </w:rPr>
        <w:t>делиться мнениями, фотографиями,</w:t>
      </w:r>
      <w:r>
        <w:rPr>
          <w:rFonts w:ascii="Times New Roman" w:hAnsi="Times New Roman" w:cs="Times New Roman"/>
          <w:sz w:val="28"/>
          <w:szCs w:val="28"/>
        </w:rPr>
        <w:t xml:space="preserve"> находить единомышленников по всему земному шару. Современные идеи, новости</w:t>
      </w:r>
      <w:r w:rsidRPr="00BB26D1">
        <w:rPr>
          <w:rFonts w:ascii="Times New Roman" w:hAnsi="Times New Roman" w:cs="Times New Roman"/>
          <w:sz w:val="28"/>
          <w:szCs w:val="28"/>
        </w:rPr>
        <w:t xml:space="preserve"> о различных вещах можно уз</w:t>
      </w:r>
      <w:r>
        <w:rPr>
          <w:rFonts w:ascii="Times New Roman" w:hAnsi="Times New Roman" w:cs="Times New Roman"/>
          <w:sz w:val="28"/>
          <w:szCs w:val="28"/>
        </w:rPr>
        <w:t>нать, не выходя из дома. Также социальные сети полезны в сфере бизнеса, так как онлайн переговоры стали доступны и удобны в любое время, в любом месте. Даже такое неприятное мероприятие, как поиск работы, стало доступнее и удобнее, благодаря интернет ресурсам. Человек может прийти домой после тяжелого дня и расслабиться, просматривая смешные или просто красивые видео, насладиться фотографиями дикой природы, приготовить вкусное блюдо, узнав интересный, доселе невиданный рецепт и даже сделать ремонт по обучающему ролику [</w:t>
      </w:r>
      <w:r w:rsidRPr="00E33AD6">
        <w:rPr>
          <w:rFonts w:ascii="Times New Roman" w:hAnsi="Times New Roman" w:cs="Times New Roman"/>
          <w:sz w:val="28"/>
          <w:szCs w:val="28"/>
        </w:rPr>
        <w:t>3].</w:t>
      </w:r>
    </w:p>
    <w:p w14:paraId="6BEAF536" w14:textId="77777777" w:rsidR="008C344E" w:rsidRPr="008C344E" w:rsidRDefault="008C344E" w:rsidP="008C344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несмотря на все положительные стороны социальных сетей, которые делают жизнь человека проще, есть существенные минусы. </w:t>
      </w:r>
      <w:r w:rsidRPr="00BB26D1">
        <w:rPr>
          <w:rFonts w:ascii="Times New Roman" w:hAnsi="Times New Roman" w:cs="Times New Roman"/>
          <w:sz w:val="28"/>
          <w:szCs w:val="28"/>
        </w:rPr>
        <w:t>Основным недостатком социальных сетей является то, что они заставляют пользователей увлекаться ими.</w:t>
      </w:r>
      <w:r>
        <w:rPr>
          <w:rFonts w:ascii="Times New Roman" w:hAnsi="Times New Roman" w:cs="Times New Roman"/>
          <w:sz w:val="28"/>
          <w:szCs w:val="28"/>
        </w:rPr>
        <w:t xml:space="preserve"> Некоторые люди становятся слишком зависимы от общения в интернете и даже не замечают, сколько времени отнимает у них данный вид коммуникации. В</w:t>
      </w:r>
      <w:r w:rsidRPr="00BB26D1">
        <w:rPr>
          <w:rFonts w:ascii="Times New Roman" w:hAnsi="Times New Roman" w:cs="Times New Roman"/>
          <w:sz w:val="28"/>
          <w:szCs w:val="28"/>
        </w:rPr>
        <w:t xml:space="preserve"> отчете, основанном на исследовании facebook, говорится, что средний подросток проводит более 60 часов в месяц </w:t>
      </w:r>
      <w:r>
        <w:rPr>
          <w:rFonts w:ascii="Times New Roman" w:hAnsi="Times New Roman" w:cs="Times New Roman"/>
          <w:sz w:val="28"/>
          <w:szCs w:val="28"/>
        </w:rPr>
        <w:t>на данной платформе</w:t>
      </w:r>
      <w:r w:rsidRPr="00E33AD6">
        <w:rPr>
          <w:rFonts w:ascii="Times New Roman" w:hAnsi="Times New Roman" w:cs="Times New Roman"/>
          <w:sz w:val="28"/>
          <w:szCs w:val="28"/>
        </w:rPr>
        <w:t xml:space="preserve"> [2].</w:t>
      </w:r>
      <w:r>
        <w:rPr>
          <w:rFonts w:ascii="Times New Roman" w:hAnsi="Times New Roman" w:cs="Times New Roman"/>
          <w:sz w:val="28"/>
          <w:szCs w:val="28"/>
        </w:rPr>
        <w:t xml:space="preserve"> Это не считая альтернативные социальные площадки, такие как инстаграм, вконтакте и др. Ученые уже не раз говорили, что социальные сети вызывают привыкание. Впоследствии это мешает повседневной жизни: портится зрения, усугубляются проблемы, связанные со здоровьем, из–за недостаточной </w:t>
      </w:r>
      <w:r>
        <w:rPr>
          <w:rFonts w:ascii="Times New Roman" w:hAnsi="Times New Roman" w:cs="Times New Roman"/>
          <w:sz w:val="28"/>
          <w:szCs w:val="28"/>
        </w:rPr>
        <w:lastRenderedPageBreak/>
        <w:t xml:space="preserve">активности, </w:t>
      </w:r>
      <w:r w:rsidRPr="00FC5E0F">
        <w:rPr>
          <w:rFonts w:ascii="Times New Roman" w:hAnsi="Times New Roman" w:cs="Times New Roman"/>
          <w:sz w:val="28"/>
          <w:szCs w:val="28"/>
        </w:rPr>
        <w:t xml:space="preserve">ухудшается </w:t>
      </w:r>
      <w:r>
        <w:rPr>
          <w:rFonts w:ascii="Times New Roman" w:hAnsi="Times New Roman" w:cs="Times New Roman"/>
          <w:sz w:val="28"/>
          <w:szCs w:val="28"/>
        </w:rPr>
        <w:t>настроение и сон. Также стоит отметить частые попытки махинаций недобросовестных лиц в интернете, с которыми сталкивался почти каждый. Это может быть элементарный взлом аккаунта друга с дальнейшей просьбой о помощи материальными средствами. Большое количество вирусов угроз, которые могут навредить технике, спам и реклама, которая тоже является важной проблемой современности. Люди стали</w:t>
      </w:r>
      <w:r w:rsidRPr="00F2131B">
        <w:rPr>
          <w:rFonts w:ascii="Times New Roman" w:hAnsi="Times New Roman" w:cs="Times New Roman"/>
          <w:sz w:val="28"/>
          <w:szCs w:val="28"/>
        </w:rPr>
        <w:t xml:space="preserve"> больше сосредоточены на том, чтобы поделиться тем, что происходит в </w:t>
      </w:r>
      <w:r>
        <w:rPr>
          <w:rFonts w:ascii="Times New Roman" w:hAnsi="Times New Roman" w:cs="Times New Roman"/>
          <w:sz w:val="28"/>
          <w:szCs w:val="28"/>
        </w:rPr>
        <w:t>их</w:t>
      </w:r>
      <w:r w:rsidRPr="00F2131B">
        <w:rPr>
          <w:rFonts w:ascii="Times New Roman" w:hAnsi="Times New Roman" w:cs="Times New Roman"/>
          <w:sz w:val="28"/>
          <w:szCs w:val="28"/>
        </w:rPr>
        <w:t xml:space="preserve"> жизни, а не на реальных проблемах в данный момент. </w:t>
      </w:r>
      <w:r>
        <w:rPr>
          <w:rFonts w:ascii="Times New Roman" w:hAnsi="Times New Roman" w:cs="Times New Roman"/>
          <w:sz w:val="28"/>
          <w:szCs w:val="28"/>
        </w:rPr>
        <w:t xml:space="preserve">Как правило, человек пытается показать себя с наилучшей стороны, тем, кем на самом деле он(она) не является. </w:t>
      </w:r>
      <w:r w:rsidRPr="006E525F">
        <w:rPr>
          <w:rFonts w:ascii="Times New Roman" w:hAnsi="Times New Roman" w:cs="Times New Roman"/>
          <w:sz w:val="28"/>
          <w:szCs w:val="28"/>
        </w:rPr>
        <w:t>Колоссальный вре</w:t>
      </w:r>
      <w:r>
        <w:rPr>
          <w:rFonts w:ascii="Times New Roman" w:hAnsi="Times New Roman" w:cs="Times New Roman"/>
          <w:sz w:val="28"/>
          <w:szCs w:val="28"/>
        </w:rPr>
        <w:t xml:space="preserve">д несут в себе социальные сети </w:t>
      </w:r>
      <w:r w:rsidRPr="006E525F">
        <w:rPr>
          <w:rFonts w:ascii="Times New Roman" w:hAnsi="Times New Roman" w:cs="Times New Roman"/>
          <w:sz w:val="28"/>
          <w:szCs w:val="28"/>
        </w:rPr>
        <w:t xml:space="preserve"> как плат</w:t>
      </w:r>
      <w:r>
        <w:rPr>
          <w:rFonts w:ascii="Times New Roman" w:hAnsi="Times New Roman" w:cs="Times New Roman"/>
          <w:sz w:val="28"/>
          <w:szCs w:val="28"/>
        </w:rPr>
        <w:t>форма по пропаганде самоубийств, вредных веществ и т.д.</w:t>
      </w:r>
      <w:r w:rsidRPr="006E525F">
        <w:rPr>
          <w:rFonts w:ascii="Times New Roman" w:hAnsi="Times New Roman" w:cs="Times New Roman"/>
          <w:sz w:val="28"/>
          <w:szCs w:val="28"/>
        </w:rPr>
        <w:t xml:space="preserve"> Всемирная паутин  затягивает в свои сети неокрепших психически и личностно подростков, ведомых,  внушаемых, доверчивых</w:t>
      </w:r>
      <w:r>
        <w:rPr>
          <w:rFonts w:ascii="Times New Roman" w:hAnsi="Times New Roman" w:cs="Times New Roman"/>
          <w:sz w:val="28"/>
          <w:szCs w:val="28"/>
        </w:rPr>
        <w:t>. Нередко онлайн коммуникации становятся причиной психических расстройств, депрессии</w:t>
      </w:r>
      <w:r w:rsidRPr="008C344E">
        <w:rPr>
          <w:rFonts w:ascii="Times New Roman" w:hAnsi="Times New Roman" w:cs="Times New Roman"/>
          <w:sz w:val="28"/>
          <w:szCs w:val="28"/>
        </w:rPr>
        <w:t xml:space="preserve"> [1].</w:t>
      </w:r>
    </w:p>
    <w:p w14:paraId="2FCDFB00" w14:textId="79A6586C" w:rsidR="008C344E" w:rsidRPr="008412D8" w:rsidRDefault="008C344E" w:rsidP="008C344E">
      <w:pPr>
        <w:spacing w:line="240" w:lineRule="auto"/>
        <w:ind w:firstLine="709"/>
        <w:jc w:val="both"/>
        <w:rPr>
          <w:rFonts w:ascii="Times New Roman" w:hAnsi="Times New Roman" w:cs="Times New Roman"/>
          <w:sz w:val="28"/>
          <w:szCs w:val="28"/>
        </w:rPr>
      </w:pPr>
      <w:r w:rsidRPr="008412D8">
        <w:rPr>
          <w:rFonts w:ascii="Times New Roman" w:hAnsi="Times New Roman" w:cs="Times New Roman"/>
          <w:sz w:val="28"/>
          <w:szCs w:val="28"/>
        </w:rPr>
        <w:t>Таким образом</w:t>
      </w:r>
      <w:r>
        <w:rPr>
          <w:rFonts w:ascii="Times New Roman" w:hAnsi="Times New Roman" w:cs="Times New Roman"/>
          <w:sz w:val="28"/>
          <w:szCs w:val="28"/>
        </w:rPr>
        <w:t>,</w:t>
      </w:r>
      <w:r w:rsidRPr="008412D8">
        <w:rPr>
          <w:rFonts w:ascii="Times New Roman" w:hAnsi="Times New Roman" w:cs="Times New Roman"/>
          <w:sz w:val="28"/>
          <w:szCs w:val="28"/>
        </w:rPr>
        <w:t xml:space="preserve"> социальные сети играют очень важную роль в жизни многих людей, </w:t>
      </w:r>
      <w:r>
        <w:rPr>
          <w:rFonts w:ascii="Times New Roman" w:hAnsi="Times New Roman" w:cs="Times New Roman"/>
          <w:sz w:val="28"/>
          <w:szCs w:val="28"/>
        </w:rPr>
        <w:t>и в особенности, подростков, чье мировоззрение находится в процессе формирования. Онлайн ресурсы оказывают положительное влияние на повседневную деятельность людей при их правильном, рациональном использовании. Но, несмотря на существенные плюсы, злоупотребление социальными сетями  может «отравить» жизнь людей,</w:t>
      </w:r>
      <w:r w:rsidRPr="00194740">
        <w:rPr>
          <w:rFonts w:ascii="Times New Roman" w:hAnsi="Times New Roman" w:cs="Times New Roman"/>
          <w:sz w:val="28"/>
          <w:szCs w:val="28"/>
        </w:rPr>
        <w:t xml:space="preserve"> привести к зависимости, потери внимания, трате времени, отчуждению и отупению.</w:t>
      </w:r>
      <w:r>
        <w:rPr>
          <w:rFonts w:ascii="Times New Roman" w:hAnsi="Times New Roman" w:cs="Times New Roman"/>
          <w:sz w:val="28"/>
          <w:szCs w:val="28"/>
        </w:rPr>
        <w:t xml:space="preserve"> Социальные сети одновременно и хорошо, и плохо. Нельзя категорично отнести онлайн ресурсы к плюсу или минус нашего времени. Ведь влияние, которое оказывает интернет на человека, зависит только от самого человека.</w:t>
      </w:r>
    </w:p>
    <w:p w14:paraId="4B6D3091" w14:textId="77777777" w:rsidR="00410C26" w:rsidRPr="0099709D" w:rsidRDefault="00410C26" w:rsidP="00410C26">
      <w:pPr>
        <w:spacing w:after="0" w:line="360" w:lineRule="auto"/>
        <w:ind w:firstLine="709"/>
        <w:jc w:val="center"/>
        <w:rPr>
          <w:rFonts w:ascii="Times New Roman" w:hAnsi="Times New Roman" w:cs="Times New Roman"/>
          <w:b/>
          <w:color w:val="000000" w:themeColor="text1"/>
          <w:sz w:val="28"/>
          <w:szCs w:val="28"/>
        </w:rPr>
      </w:pPr>
      <w:r w:rsidRPr="0099709D">
        <w:rPr>
          <w:rFonts w:ascii="Times New Roman" w:hAnsi="Times New Roman" w:cs="Times New Roman"/>
          <w:b/>
          <w:color w:val="000000" w:themeColor="text1"/>
          <w:sz w:val="28"/>
          <w:szCs w:val="28"/>
        </w:rPr>
        <w:t>Литература</w:t>
      </w:r>
    </w:p>
    <w:p w14:paraId="34315325" w14:textId="77777777" w:rsidR="008C344E" w:rsidRDefault="008C344E" w:rsidP="008C344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194740">
        <w:rPr>
          <w:rFonts w:ascii="Times New Roman" w:hAnsi="Times New Roman" w:cs="Times New Roman"/>
          <w:sz w:val="28"/>
          <w:szCs w:val="28"/>
        </w:rPr>
        <w:t>Малюкова О.И. Сравнительный обзор популярных в России социальных сетей [Электронный ресурс] / О.И. Малюкова, О.Ф. Абрамова // Студенческий научный форум – 2017 : докл. IX междунар. студенч. электрон. науч. конф. Направление «Технические науки» (секция «Актуальные проблемы компьютерной визуализации») / РАЕ. - Москва, 2017. - Режим доступа : https://www.scienceforum.ru/2017/2318/27167.</w:t>
      </w:r>
    </w:p>
    <w:p w14:paraId="634F80E4" w14:textId="77777777" w:rsidR="008C344E" w:rsidRDefault="008C344E" w:rsidP="008C344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194740">
        <w:rPr>
          <w:rFonts w:ascii="Times New Roman" w:hAnsi="Times New Roman" w:cs="Times New Roman"/>
          <w:sz w:val="28"/>
          <w:szCs w:val="28"/>
        </w:rPr>
        <w:t>Новгородов К.И. Исследование возможностей популярных социальных сетей [Электронный ресурс] / К.И. Новгородов, О.Ф. Абрамова // Студенческий научный форум – 2016 : докл. VIII междунар. студенч. электрон. науч. конф. Направление «Технические науки» (секция «Актуальные проблемы компьютерной визуализации») / РАЕ. - Москва, 2016. - 10 с. – Режим доступа : http://www.scienceforum.ru/2016/pdf/21056.pdf.</w:t>
      </w:r>
    </w:p>
    <w:p w14:paraId="7C108B7B" w14:textId="77777777" w:rsidR="008C344E" w:rsidRDefault="008C344E" w:rsidP="008C344E">
      <w:pPr>
        <w:spacing w:line="240" w:lineRule="auto"/>
        <w:jc w:val="both"/>
        <w:rPr>
          <w:rFonts w:ascii="Times New Roman" w:hAnsi="Times New Roman" w:cs="Times New Roman"/>
          <w:sz w:val="28"/>
          <w:szCs w:val="28"/>
        </w:rPr>
      </w:pPr>
    </w:p>
    <w:p w14:paraId="21C3FA07" w14:textId="77777777" w:rsidR="008C344E" w:rsidRDefault="008C344E" w:rsidP="008C344E">
      <w:pPr>
        <w:spacing w:line="240" w:lineRule="auto"/>
        <w:jc w:val="both"/>
        <w:rPr>
          <w:rFonts w:ascii="Times New Roman" w:hAnsi="Times New Roman" w:cs="Times New Roman"/>
          <w:sz w:val="28"/>
          <w:szCs w:val="28"/>
        </w:rPr>
      </w:pPr>
      <w:r w:rsidRPr="00E33AD6">
        <w:rPr>
          <w:rFonts w:ascii="Times New Roman" w:hAnsi="Times New Roman" w:cs="Times New Roman"/>
          <w:sz w:val="28"/>
          <w:szCs w:val="28"/>
        </w:rPr>
        <w:t xml:space="preserve">4. Рослякова, Л. А. Роль социальных сетей в жизни молодежи / Л. А. Рослякова. — Текст : непосредственный // Молодой ученый. — 2019. — № 3 (241). — С. </w:t>
      </w:r>
      <w:r w:rsidRPr="00E33AD6">
        <w:rPr>
          <w:rFonts w:ascii="Times New Roman" w:hAnsi="Times New Roman" w:cs="Times New Roman"/>
          <w:sz w:val="28"/>
          <w:szCs w:val="28"/>
        </w:rPr>
        <w:lastRenderedPageBreak/>
        <w:t>375-376. — URL: https://moluch.ru/archive/241/55766/ (дата обращения: 20.05.2021).</w:t>
      </w:r>
    </w:p>
    <w:p w14:paraId="765B9A42" w14:textId="77777777" w:rsidR="008C344E" w:rsidRDefault="008C344E" w:rsidP="008C344E">
      <w:pPr>
        <w:spacing w:line="240" w:lineRule="auto"/>
        <w:jc w:val="both"/>
        <w:rPr>
          <w:rFonts w:ascii="Times New Roman" w:hAnsi="Times New Roman" w:cs="Times New Roman"/>
          <w:sz w:val="28"/>
          <w:szCs w:val="28"/>
        </w:rPr>
      </w:pPr>
      <w:r w:rsidRPr="003102A9">
        <w:rPr>
          <w:rFonts w:ascii="Times New Roman" w:hAnsi="Times New Roman" w:cs="Times New Roman"/>
          <w:sz w:val="28"/>
          <w:szCs w:val="28"/>
        </w:rPr>
        <w:t xml:space="preserve">3. </w:t>
      </w:r>
      <w:r w:rsidRPr="00E33AD6">
        <w:rPr>
          <w:rFonts w:ascii="Times New Roman" w:hAnsi="Times New Roman" w:cs="Times New Roman"/>
          <w:sz w:val="28"/>
          <w:szCs w:val="28"/>
        </w:rPr>
        <w:t>Терякова А.С., Боброва И.И. Влияние социальных сетей на молодёжь // Портал научно-практических публикаций [Электронный ресурс]. URL: https://portalnp.snauka.ru/2014/12/2243 (дата обращения: 20.05.2021)</w:t>
      </w:r>
    </w:p>
    <w:p w14:paraId="3339CD43" w14:textId="77777777" w:rsidR="008C344E" w:rsidRPr="00E33AD6" w:rsidRDefault="008C344E" w:rsidP="008C344E">
      <w:pPr>
        <w:spacing w:line="240" w:lineRule="auto"/>
        <w:jc w:val="both"/>
        <w:rPr>
          <w:rFonts w:ascii="Times New Roman" w:hAnsi="Times New Roman" w:cs="Times New Roman"/>
          <w:sz w:val="28"/>
          <w:szCs w:val="28"/>
        </w:rPr>
      </w:pPr>
    </w:p>
    <w:p w14:paraId="4B8463C6" w14:textId="77777777" w:rsidR="008C344E" w:rsidRPr="00A80547" w:rsidRDefault="008C344E" w:rsidP="008C344E">
      <w:pPr>
        <w:spacing w:line="240" w:lineRule="auto"/>
        <w:ind w:firstLine="709"/>
        <w:jc w:val="both"/>
        <w:rPr>
          <w:rFonts w:ascii="Times New Roman" w:hAnsi="Times New Roman" w:cs="Times New Roman"/>
          <w:sz w:val="28"/>
          <w:szCs w:val="28"/>
        </w:rPr>
      </w:pPr>
    </w:p>
    <w:p w14:paraId="284B630C" w14:textId="77777777" w:rsidR="008C344E" w:rsidRPr="00EF708C" w:rsidRDefault="008C344E" w:rsidP="008C344E">
      <w:pPr>
        <w:spacing w:after="20"/>
        <w:ind w:left="709" w:firstLine="4961"/>
        <w:jc w:val="both"/>
        <w:rPr>
          <w:rFonts w:ascii="Times New Roman" w:hAnsi="Times New Roman" w:cs="Times New Roman"/>
          <w:b/>
          <w:i/>
          <w:sz w:val="28"/>
        </w:rPr>
      </w:pPr>
      <w:r w:rsidRPr="00EF708C">
        <w:rPr>
          <w:rFonts w:ascii="Times New Roman" w:hAnsi="Times New Roman" w:cs="Times New Roman"/>
          <w:b/>
          <w:i/>
          <w:sz w:val="28"/>
        </w:rPr>
        <w:t>Шаповалова Е.В.</w:t>
      </w:r>
    </w:p>
    <w:p w14:paraId="6F238153" w14:textId="77777777" w:rsidR="008C344E" w:rsidRPr="00EF708C" w:rsidRDefault="008C344E" w:rsidP="008C344E">
      <w:pPr>
        <w:spacing w:after="20"/>
        <w:ind w:left="709" w:firstLine="4961"/>
        <w:jc w:val="both"/>
        <w:rPr>
          <w:rFonts w:ascii="Times New Roman" w:hAnsi="Times New Roman" w:cs="Times New Roman"/>
          <w:sz w:val="28"/>
        </w:rPr>
      </w:pPr>
      <w:r w:rsidRPr="00EF708C">
        <w:rPr>
          <w:rFonts w:ascii="Times New Roman" w:hAnsi="Times New Roman" w:cs="Times New Roman"/>
          <w:sz w:val="28"/>
        </w:rPr>
        <w:t xml:space="preserve"> студентка группы ФК-201</w:t>
      </w:r>
    </w:p>
    <w:p w14:paraId="40252F4F" w14:textId="77777777" w:rsidR="008C344E" w:rsidRPr="00EF708C" w:rsidRDefault="008C344E" w:rsidP="008C344E">
      <w:pPr>
        <w:spacing w:after="20"/>
        <w:ind w:left="709" w:firstLine="4961"/>
        <w:jc w:val="both"/>
        <w:rPr>
          <w:rFonts w:ascii="Times New Roman" w:hAnsi="Times New Roman" w:cs="Times New Roman"/>
          <w:sz w:val="28"/>
        </w:rPr>
      </w:pPr>
      <w:r w:rsidRPr="00EF708C">
        <w:rPr>
          <w:rFonts w:ascii="Times New Roman" w:hAnsi="Times New Roman" w:cs="Times New Roman"/>
          <w:sz w:val="28"/>
        </w:rPr>
        <w:t xml:space="preserve">Научный руководитель: </w:t>
      </w:r>
    </w:p>
    <w:p w14:paraId="6D94C1BD" w14:textId="77777777" w:rsidR="008C344E" w:rsidRPr="00EF708C" w:rsidRDefault="008C344E" w:rsidP="008C344E">
      <w:pPr>
        <w:spacing w:after="20"/>
        <w:ind w:left="709" w:firstLine="4961"/>
        <w:jc w:val="both"/>
        <w:rPr>
          <w:rFonts w:ascii="Times New Roman" w:hAnsi="Times New Roman" w:cs="Times New Roman"/>
          <w:sz w:val="28"/>
        </w:rPr>
      </w:pPr>
      <w:r w:rsidRPr="00EF708C">
        <w:rPr>
          <w:rFonts w:ascii="Times New Roman" w:hAnsi="Times New Roman" w:cs="Times New Roman"/>
          <w:sz w:val="28"/>
        </w:rPr>
        <w:t>Канд. социол. наук, доцент</w:t>
      </w:r>
    </w:p>
    <w:p w14:paraId="7ED959E8" w14:textId="77777777" w:rsidR="008C344E" w:rsidRDefault="008C344E" w:rsidP="008C344E">
      <w:pPr>
        <w:spacing w:after="20"/>
        <w:ind w:left="709" w:firstLine="4961"/>
        <w:jc w:val="both"/>
        <w:rPr>
          <w:rFonts w:ascii="Times New Roman" w:hAnsi="Times New Roman" w:cs="Times New Roman"/>
          <w:b/>
          <w:i/>
          <w:sz w:val="28"/>
        </w:rPr>
      </w:pPr>
      <w:r w:rsidRPr="00EF708C">
        <w:rPr>
          <w:rFonts w:ascii="Times New Roman" w:hAnsi="Times New Roman" w:cs="Times New Roman"/>
          <w:b/>
          <w:i/>
          <w:sz w:val="28"/>
        </w:rPr>
        <w:t>Шамаева Ольга Петровна</w:t>
      </w:r>
    </w:p>
    <w:p w14:paraId="735B08FF" w14:textId="77777777" w:rsidR="008C344E" w:rsidRDefault="008C344E" w:rsidP="008C344E">
      <w:pPr>
        <w:spacing w:after="20"/>
        <w:ind w:left="709"/>
        <w:rPr>
          <w:rFonts w:ascii="Times New Roman" w:hAnsi="Times New Roman" w:cs="Times New Roman"/>
          <w:sz w:val="28"/>
        </w:rPr>
      </w:pPr>
    </w:p>
    <w:p w14:paraId="06751840" w14:textId="77777777" w:rsidR="008C344E" w:rsidRDefault="008C344E" w:rsidP="008C344E">
      <w:pPr>
        <w:spacing w:after="20"/>
        <w:ind w:left="709"/>
        <w:rPr>
          <w:rFonts w:ascii="Times New Roman" w:hAnsi="Times New Roman" w:cs="Times New Roman"/>
          <w:sz w:val="28"/>
        </w:rPr>
      </w:pPr>
    </w:p>
    <w:p w14:paraId="552FFB3B" w14:textId="77777777" w:rsidR="008C344E" w:rsidRDefault="008C344E" w:rsidP="008C344E">
      <w:pPr>
        <w:spacing w:after="20"/>
        <w:jc w:val="center"/>
        <w:rPr>
          <w:rFonts w:ascii="Times New Roman" w:hAnsi="Times New Roman" w:cs="Times New Roman"/>
          <w:b/>
          <w:i/>
          <w:sz w:val="28"/>
        </w:rPr>
      </w:pPr>
      <w:r>
        <w:rPr>
          <w:rFonts w:ascii="Times New Roman" w:hAnsi="Times New Roman" w:cs="Times New Roman"/>
          <w:b/>
          <w:i/>
          <w:sz w:val="28"/>
        </w:rPr>
        <w:t>ЗДОРОВЫЙ ОБРАЗ ЖИЗНИ – МОДА ИЛИ НЕОБХОДИМОСТЬ?</w:t>
      </w:r>
    </w:p>
    <w:p w14:paraId="2CC5F82D" w14:textId="77777777" w:rsidR="008C344E" w:rsidRDefault="008C344E" w:rsidP="008C344E">
      <w:pPr>
        <w:spacing w:after="20"/>
        <w:jc w:val="center"/>
        <w:rPr>
          <w:rFonts w:ascii="Times New Roman" w:hAnsi="Times New Roman" w:cs="Times New Roman"/>
          <w:b/>
          <w:i/>
          <w:sz w:val="28"/>
        </w:rPr>
      </w:pPr>
    </w:p>
    <w:p w14:paraId="41CEA5D9" w14:textId="77777777" w:rsidR="008C344E" w:rsidRDefault="008C344E" w:rsidP="008C344E">
      <w:pPr>
        <w:spacing w:after="20"/>
        <w:jc w:val="both"/>
        <w:rPr>
          <w:rFonts w:ascii="Times New Roman" w:hAnsi="Times New Roman" w:cs="Times New Roman"/>
          <w:sz w:val="28"/>
        </w:rPr>
      </w:pPr>
    </w:p>
    <w:p w14:paraId="2FBD44F5"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На сегодняшний день достаточно остро стоит вопрос о необходимости вести здоровый образ жизни. Это волнует абсолютно каждого, в той или иной степени, но особенно актуален этот вопрос для молодёжи. </w:t>
      </w:r>
    </w:p>
    <w:p w14:paraId="0B0B3DA7"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В последнее время здоровый образ жизни набирает популярность. В социальных сетях активно пропагандируется необходимость правильного питания и регулярных занятий спортом. Многие ведут свои блоги о здоровом образе жизни. Там они показывают на собственном примере, как влияет спорт и сбалансированное питание на их жизнь, самочувствие и даже на настроение, тем самым мотивируя своих подписчиков начать вести здоровый образ жизни. Часто также можно встретить в сети блогеров, которые показывают, что возможно измениться самому и изменить свою жизнь в лучшую сторону с помощью сбалансированного питания и регулярной активности. Это, безусловно, даёт  людям толчок к изменениям. </w:t>
      </w:r>
    </w:p>
    <w:p w14:paraId="4948F08E"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Помимо социальных сетей большое количество информации можно найти на различных сайтах и в многочисленных книгах, посвящённых данному вопросу. </w:t>
      </w:r>
    </w:p>
    <w:p w14:paraId="0E415CF8"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Но для начала нужно разобраться, что такое «ЗОЖ». Здоровый образ жизни подразумевает под собой сбалансированное питание, отказ от вредных привычек, и регулярные занятия спортом.  Всё это в совокупности и даёт желаемый результат – здоровое, подтянутое тело и хорошее самочувствие.[3]</w:t>
      </w:r>
    </w:p>
    <w:p w14:paraId="7C98405A"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Если говорить о питании, то стоит отметить, что специалисты рекомендуют соблюдать дневную норму калорий. Она рассчитывается для </w:t>
      </w:r>
      <w:r>
        <w:rPr>
          <w:rFonts w:ascii="Times New Roman" w:hAnsi="Times New Roman" w:cs="Times New Roman"/>
          <w:sz w:val="28"/>
        </w:rPr>
        <w:lastRenderedPageBreak/>
        <w:t>каждого индивидуально, исходя из образа жизни человека (активный или сидячий), его веса и в зависимости от цели (сбросить вес, набрать вес или поддерживать вес). В рационе должны быть соблюдены нормы потребления белков, жиров и углеводов, необходимые для нормального функционирования организма. Немаловажным аспектом является соблюдение водного баланса. Норма жидкости также рассчитывается индивидуально. Важно то, что нужно пить именно воду, а не различные напитки по типу чая, кофе, сока и т.д. Диетологи и нутрициологи, помимо всего прочего, рекомендуют минимизировать потребление быстрых углеводов или совсем исключить их из своего рациона.  Это объясняется тем, что такие углеводы дают быстрое насыщение, но оно кратковременно. Также важно следить за потреблением рафинированного сахара и продуктов, содержащих его в больших количествах. Он способствует быстрому набору веса, вызывает привыкание и не несёт практически никакой пользы организму, а, скорее, даже вред. Чрезмерное потребление сахаров может вызвать различные заболевания, наиболее часто – это диабет. [4]</w:t>
      </w:r>
    </w:p>
    <w:p w14:paraId="77E9A79D"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Люди, ведущие здоровый образ жизни стараются отказаться от всех вредных привычек. К ним относится курение, употребление алкоголя, наркомания и многие другие. Человеку, который хочет быть здоровым, необходимо отказаться от всех подобных зависимостей, так как они пагубно влияют на  организм, на здоровье в целом, а также способствуют развитию различных заболеваний. </w:t>
      </w:r>
    </w:p>
    <w:p w14:paraId="59D03A07"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«Движение – это жизнь», - эту фразу точно слышал каждый. И это чистая правда. Спорт необходим для поддержания мышц в тонусе, для выработки выносливости и нормального функционирования организма. При малоподвижном образе жизни возникает множество проблем со здоровьем. Помимо всего прочего, спорт помогает стабилизировать эмоциональное состояние, так как во время физической активности вырабатывается гормон радости - дофамин. </w:t>
      </w:r>
      <w:r w:rsidRPr="0054031C">
        <w:rPr>
          <w:rFonts w:ascii="Times New Roman" w:hAnsi="Times New Roman" w:cs="Times New Roman"/>
          <w:sz w:val="28"/>
        </w:rPr>
        <w:t xml:space="preserve">Выработка дофамина во время тренировок связана с тем, что синтезируется он из тирозина, который отвечает за выносливость. Поэтому во время физических нагрузок в мозг происходит выброс серотонина и дофамина, наступает чувство удовлетворения. </w:t>
      </w:r>
      <w:r>
        <w:rPr>
          <w:rFonts w:ascii="Times New Roman" w:hAnsi="Times New Roman" w:cs="Times New Roman"/>
          <w:sz w:val="28"/>
        </w:rPr>
        <w:t>Э</w:t>
      </w:r>
      <w:r w:rsidRPr="0054031C">
        <w:rPr>
          <w:rFonts w:ascii="Times New Roman" w:hAnsi="Times New Roman" w:cs="Times New Roman"/>
          <w:sz w:val="28"/>
        </w:rPr>
        <w:t>то ощущение еще называют эйфорией бегуна</w:t>
      </w:r>
      <w:r>
        <w:rPr>
          <w:rFonts w:ascii="Times New Roman" w:hAnsi="Times New Roman" w:cs="Times New Roman"/>
          <w:sz w:val="28"/>
        </w:rPr>
        <w:t>. [1]</w:t>
      </w:r>
    </w:p>
    <w:p w14:paraId="244F1276"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Важную роль также играет режим сна. Необходимо спать не менее 8-9 часов в сутки, при этом рекомендуется ложиться и вставать в одно и то же время. </w:t>
      </w:r>
    </w:p>
    <w:p w14:paraId="0883EC46"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Разобравшись с тем, что такое здоровый образ жизни, можно сделать вывод, что он необходим для каждого, кто хочет оставаться здоровым как можно дольше и отлично себя чувствовать каждый день. </w:t>
      </w:r>
    </w:p>
    <w:p w14:paraId="480BDDC5"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lastRenderedPageBreak/>
        <w:t xml:space="preserve">Таким образом, мода на ведение здорового образа жизни благоприятно влияет на молодёжь, так как всё больше и больше людей хотят приобщиться к спорту и правильному питанию. </w:t>
      </w:r>
    </w:p>
    <w:p w14:paraId="0A47AC15"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Но, не смотря на все положительные моменты от популярности здорового образа жизни, есть и некоторые отрицательные аспекты. </w:t>
      </w:r>
    </w:p>
    <w:p w14:paraId="7AA1491D"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Из-за большого количества информации сложно найти действительно верную. Есть источники, где людям предлагаются различные  диеты. Большинство таких диет не имеет ничего общего с правильным питанием и здоровьем в целом, потому что, как правило, там рекомендуется питаться на большой дефицит калорий, не добирая дневную норму. Это пагубно влияет на организм. На этой почве многие страдают растройством пищевого поведения (РПП). Растройство пищевого поведения - </w:t>
      </w:r>
      <w:r w:rsidRPr="008E4C61">
        <w:rPr>
          <w:rFonts w:ascii="Times New Roman" w:hAnsi="Times New Roman" w:cs="Times New Roman"/>
          <w:sz w:val="28"/>
        </w:rPr>
        <w:t>ряд поведенческих паттернов, которые проявляются в нарушениях отношений с едой. Появляется ощущение зависимости от еды, например, в виде навязчивых мыслей что-нибудь съесть, или наоборот постоянного ограничения.</w:t>
      </w:r>
      <w:r>
        <w:rPr>
          <w:rFonts w:ascii="Times New Roman" w:hAnsi="Times New Roman" w:cs="Times New Roman"/>
          <w:sz w:val="28"/>
        </w:rPr>
        <w:t xml:space="preserve"> [2] </w:t>
      </w:r>
    </w:p>
    <w:p w14:paraId="187ED32D" w14:textId="77777777" w:rsidR="008C344E" w:rsidRDefault="008C344E" w:rsidP="008C344E">
      <w:pPr>
        <w:spacing w:after="20"/>
        <w:ind w:firstLine="708"/>
        <w:jc w:val="both"/>
        <w:rPr>
          <w:rFonts w:ascii="Times New Roman" w:hAnsi="Times New Roman" w:cs="Times New Roman"/>
          <w:sz w:val="28"/>
        </w:rPr>
      </w:pPr>
      <w:r>
        <w:rPr>
          <w:rFonts w:ascii="Times New Roman" w:hAnsi="Times New Roman" w:cs="Times New Roman"/>
          <w:sz w:val="28"/>
        </w:rPr>
        <w:t xml:space="preserve">Таким образом, можно сделать вывод, что здоровый образ жизни – это необходимость для тех, кто заботится о своём здоровье. А мода на «ЗОЖ» помогает привлечь к этому больше людей, особенно молодёжи. Но важно то, что целью соблюдения здорового образа жизни должно быть хорошее самочувствие и крепкое здоровье, а не стремление иметь стройную фигуру.  </w:t>
      </w:r>
    </w:p>
    <w:p w14:paraId="54781FB7" w14:textId="77777777" w:rsidR="008C344E" w:rsidRDefault="008C344E" w:rsidP="008C344E">
      <w:pPr>
        <w:spacing w:after="20"/>
        <w:ind w:firstLine="708"/>
        <w:jc w:val="both"/>
        <w:rPr>
          <w:rFonts w:ascii="Times New Roman" w:hAnsi="Times New Roman" w:cs="Times New Roman"/>
          <w:sz w:val="28"/>
        </w:rPr>
      </w:pPr>
    </w:p>
    <w:p w14:paraId="1F659C6E" w14:textId="77777777" w:rsidR="008C344E" w:rsidRDefault="008C344E" w:rsidP="008C344E">
      <w:pPr>
        <w:spacing w:after="20"/>
        <w:ind w:firstLine="708"/>
        <w:jc w:val="both"/>
        <w:rPr>
          <w:rFonts w:ascii="Times New Roman" w:hAnsi="Times New Roman" w:cs="Times New Roman"/>
          <w:sz w:val="28"/>
        </w:rPr>
      </w:pPr>
    </w:p>
    <w:p w14:paraId="62D0ABD5" w14:textId="77777777" w:rsidR="00410C26" w:rsidRPr="00410C26" w:rsidRDefault="00410C26" w:rsidP="00410C26">
      <w:pPr>
        <w:pStyle w:val="a5"/>
        <w:spacing w:after="0" w:line="360" w:lineRule="auto"/>
        <w:ind w:left="1068"/>
        <w:rPr>
          <w:rFonts w:ascii="Times New Roman" w:hAnsi="Times New Roman"/>
          <w:b/>
          <w:color w:val="000000" w:themeColor="text1"/>
          <w:sz w:val="28"/>
          <w:szCs w:val="28"/>
        </w:rPr>
      </w:pPr>
      <w:r w:rsidRPr="00410C26">
        <w:rPr>
          <w:rFonts w:ascii="Times New Roman" w:hAnsi="Times New Roman"/>
          <w:b/>
          <w:color w:val="000000" w:themeColor="text1"/>
          <w:sz w:val="28"/>
          <w:szCs w:val="28"/>
        </w:rPr>
        <w:t>Литература</w:t>
      </w:r>
    </w:p>
    <w:p w14:paraId="59406260" w14:textId="77777777" w:rsidR="008C344E" w:rsidRDefault="008C344E" w:rsidP="008C344E">
      <w:pPr>
        <w:pStyle w:val="a5"/>
        <w:numPr>
          <w:ilvl w:val="0"/>
          <w:numId w:val="20"/>
        </w:numPr>
        <w:spacing w:after="200" w:line="276" w:lineRule="auto"/>
        <w:rPr>
          <w:rFonts w:ascii="Times New Roman" w:hAnsi="Times New Roman"/>
          <w:sz w:val="28"/>
        </w:rPr>
      </w:pPr>
      <w:r w:rsidRPr="002914E6">
        <w:rPr>
          <w:rFonts w:ascii="Times New Roman" w:hAnsi="Times New Roman"/>
          <w:sz w:val="28"/>
        </w:rPr>
        <w:t>Олейников В.В. Изменения</w:t>
      </w:r>
      <w:r>
        <w:rPr>
          <w:rFonts w:ascii="Times New Roman" w:hAnsi="Times New Roman"/>
          <w:sz w:val="28"/>
        </w:rPr>
        <w:t xml:space="preserve"> в теле</w:t>
      </w:r>
      <w:r w:rsidRPr="002914E6">
        <w:rPr>
          <w:rFonts w:ascii="Times New Roman" w:hAnsi="Times New Roman"/>
          <w:sz w:val="28"/>
        </w:rPr>
        <w:t xml:space="preserve"> из-за регулярных тренировок / В.В. Олейников // Электронный научный журнал «</w:t>
      </w:r>
      <w:r w:rsidRPr="002914E6">
        <w:rPr>
          <w:rFonts w:ascii="Times New Roman" w:hAnsi="Times New Roman"/>
          <w:sz w:val="28"/>
          <w:lang w:val="en-US"/>
        </w:rPr>
        <w:t>OMactiv</w:t>
      </w:r>
      <w:r w:rsidRPr="002914E6">
        <w:rPr>
          <w:rFonts w:ascii="Times New Roman" w:hAnsi="Times New Roman"/>
          <w:sz w:val="28"/>
        </w:rPr>
        <w:t>». – 2019 [Электронный ресурс] / URL:</w:t>
      </w:r>
      <w:r w:rsidRPr="002914E6">
        <w:t xml:space="preserve"> </w:t>
      </w:r>
      <w:hyperlink r:id="rId106" w:history="1">
        <w:r w:rsidRPr="00064311">
          <w:rPr>
            <w:rStyle w:val="a3"/>
            <w:rFonts w:ascii="Times New Roman" w:hAnsi="Times New Roman"/>
            <w:sz w:val="28"/>
          </w:rPr>
          <w:t>https://omactiv.md/be-strong/5-priyatnyh-gormonalnyh-izmenenij-kotorye-proishodyat-iz-za-regulyarnyh-trenirovok</w:t>
        </w:r>
      </w:hyperlink>
      <w:r>
        <w:rPr>
          <w:rFonts w:ascii="Times New Roman" w:hAnsi="Times New Roman"/>
          <w:sz w:val="28"/>
        </w:rPr>
        <w:t xml:space="preserve">   (дата обращения: 20.05</w:t>
      </w:r>
      <w:r w:rsidRPr="002914E6">
        <w:rPr>
          <w:rFonts w:ascii="Times New Roman" w:hAnsi="Times New Roman"/>
          <w:sz w:val="28"/>
        </w:rPr>
        <w:t>.2021).</w:t>
      </w:r>
    </w:p>
    <w:p w14:paraId="160ADDE9" w14:textId="77777777" w:rsidR="008C344E" w:rsidRPr="002914E6" w:rsidRDefault="008C344E" w:rsidP="008C344E">
      <w:pPr>
        <w:pStyle w:val="a5"/>
        <w:ind w:left="1068"/>
        <w:rPr>
          <w:rFonts w:ascii="Times New Roman" w:hAnsi="Times New Roman"/>
          <w:sz w:val="28"/>
        </w:rPr>
      </w:pPr>
    </w:p>
    <w:p w14:paraId="39EFEFBD" w14:textId="77777777" w:rsidR="008C344E" w:rsidRDefault="008C344E" w:rsidP="008C344E">
      <w:pPr>
        <w:pStyle w:val="a5"/>
        <w:numPr>
          <w:ilvl w:val="0"/>
          <w:numId w:val="20"/>
        </w:numPr>
        <w:spacing w:after="200" w:line="276" w:lineRule="auto"/>
        <w:rPr>
          <w:rFonts w:ascii="Times New Roman" w:hAnsi="Times New Roman"/>
          <w:sz w:val="28"/>
        </w:rPr>
      </w:pPr>
      <w:r w:rsidRPr="002914E6">
        <w:rPr>
          <w:rFonts w:ascii="Times New Roman" w:hAnsi="Times New Roman"/>
          <w:sz w:val="28"/>
        </w:rPr>
        <w:t xml:space="preserve">Шиптенко Б.К. Растройство пищевого поведения / Б.К. Шиптенко // Электронный журнал «OMactiv». – 2020 [Электронный ресурс] / URL: </w:t>
      </w:r>
      <w:hyperlink r:id="rId107" w:history="1">
        <w:r w:rsidRPr="00064311">
          <w:rPr>
            <w:rStyle w:val="a3"/>
            <w:rFonts w:ascii="Times New Roman" w:hAnsi="Times New Roman"/>
            <w:sz w:val="28"/>
          </w:rPr>
          <w:t>https://yuliia-chub.com.ua/interview/rasstrojstva-pischevogo-povedenija-chto-eto</w:t>
        </w:r>
      </w:hyperlink>
      <w:r>
        <w:rPr>
          <w:rFonts w:ascii="Times New Roman" w:hAnsi="Times New Roman"/>
          <w:sz w:val="28"/>
        </w:rPr>
        <w:t xml:space="preserve">  (дата обращения: 20.05.2021).</w:t>
      </w:r>
    </w:p>
    <w:p w14:paraId="44CCF310" w14:textId="77777777" w:rsidR="008C344E" w:rsidRPr="002914E6" w:rsidRDefault="008C344E" w:rsidP="008C344E">
      <w:pPr>
        <w:rPr>
          <w:rFonts w:ascii="Times New Roman" w:hAnsi="Times New Roman" w:cs="Times New Roman"/>
          <w:sz w:val="28"/>
        </w:rPr>
      </w:pPr>
    </w:p>
    <w:p w14:paraId="059578A5" w14:textId="77777777" w:rsidR="008C344E" w:rsidRDefault="008C344E" w:rsidP="008C344E">
      <w:pPr>
        <w:pStyle w:val="a5"/>
        <w:numPr>
          <w:ilvl w:val="0"/>
          <w:numId w:val="20"/>
        </w:numPr>
        <w:spacing w:after="20" w:line="276" w:lineRule="auto"/>
        <w:jc w:val="both"/>
        <w:rPr>
          <w:rFonts w:ascii="Times New Roman" w:hAnsi="Times New Roman"/>
          <w:sz w:val="28"/>
        </w:rPr>
      </w:pPr>
      <w:r>
        <w:rPr>
          <w:rFonts w:ascii="Times New Roman" w:hAnsi="Times New Roman"/>
          <w:sz w:val="28"/>
        </w:rPr>
        <w:t>Силина А.Н. ЗОЖ – мода или реальная необходимость. / А.Н. Силина // Психологический научный журнал «</w:t>
      </w:r>
      <w:r>
        <w:rPr>
          <w:rFonts w:ascii="Times New Roman" w:hAnsi="Times New Roman"/>
          <w:sz w:val="28"/>
          <w:lang w:val="en-US"/>
        </w:rPr>
        <w:t>B</w:t>
      </w:r>
      <w:r w:rsidRPr="00F301CA">
        <w:rPr>
          <w:rFonts w:ascii="Times New Roman" w:hAnsi="Times New Roman"/>
          <w:sz w:val="28"/>
        </w:rPr>
        <w:t>17</w:t>
      </w:r>
      <w:r>
        <w:rPr>
          <w:rFonts w:ascii="Times New Roman" w:hAnsi="Times New Roman"/>
          <w:sz w:val="28"/>
        </w:rPr>
        <w:t xml:space="preserve">». – 2018 </w:t>
      </w:r>
      <w:r w:rsidRPr="00F301CA">
        <w:rPr>
          <w:rFonts w:ascii="Times New Roman" w:hAnsi="Times New Roman"/>
          <w:sz w:val="28"/>
        </w:rPr>
        <w:t>[Электронный ресурс]</w:t>
      </w:r>
      <w:r>
        <w:rPr>
          <w:rFonts w:ascii="Times New Roman" w:hAnsi="Times New Roman"/>
          <w:sz w:val="28"/>
        </w:rPr>
        <w:t xml:space="preserve"> / </w:t>
      </w:r>
      <w:r>
        <w:rPr>
          <w:rFonts w:ascii="Times New Roman" w:hAnsi="Times New Roman"/>
          <w:sz w:val="28"/>
          <w:lang w:val="en-US"/>
        </w:rPr>
        <w:t>URL</w:t>
      </w:r>
      <w:r>
        <w:rPr>
          <w:rFonts w:ascii="Times New Roman" w:hAnsi="Times New Roman"/>
          <w:sz w:val="28"/>
        </w:rPr>
        <w:t>:</w:t>
      </w:r>
      <w:r w:rsidRPr="00F301CA">
        <w:rPr>
          <w:rFonts w:ascii="Times New Roman" w:hAnsi="Times New Roman"/>
          <w:sz w:val="28"/>
        </w:rPr>
        <w:tab/>
      </w:r>
      <w:hyperlink r:id="rId108" w:history="1">
        <w:r w:rsidRPr="000E719B">
          <w:rPr>
            <w:rStyle w:val="a3"/>
            <w:rFonts w:ascii="Times New Roman" w:hAnsi="Times New Roman"/>
            <w:sz w:val="28"/>
          </w:rPr>
          <w:t>https://www.b17.ru/article/139228/</w:t>
        </w:r>
      </w:hyperlink>
    </w:p>
    <w:p w14:paraId="5241FE86" w14:textId="77777777" w:rsidR="008C344E" w:rsidRPr="00F301CA" w:rsidRDefault="008C344E" w:rsidP="008C344E">
      <w:pPr>
        <w:pStyle w:val="a5"/>
        <w:rPr>
          <w:rFonts w:ascii="Times New Roman" w:hAnsi="Times New Roman"/>
          <w:sz w:val="28"/>
        </w:rPr>
      </w:pPr>
    </w:p>
    <w:p w14:paraId="48CE3771" w14:textId="77777777" w:rsidR="008C344E" w:rsidRPr="00E276E6" w:rsidRDefault="008C344E" w:rsidP="008C344E">
      <w:pPr>
        <w:pStyle w:val="a5"/>
        <w:numPr>
          <w:ilvl w:val="0"/>
          <w:numId w:val="20"/>
        </w:numPr>
        <w:spacing w:after="20" w:line="276" w:lineRule="auto"/>
        <w:jc w:val="both"/>
        <w:rPr>
          <w:rFonts w:ascii="Times New Roman" w:hAnsi="Times New Roman"/>
          <w:sz w:val="28"/>
        </w:rPr>
      </w:pPr>
      <w:r>
        <w:rPr>
          <w:rFonts w:ascii="Times New Roman" w:hAnsi="Times New Roman"/>
          <w:sz w:val="28"/>
        </w:rPr>
        <w:lastRenderedPageBreak/>
        <w:t xml:space="preserve">Александрова Н.Ю. Что такое здоровый образ жизни? / Н.Ю. Александрова // сайт медицинских центров «Поликлиника.ру». – 2017. </w:t>
      </w:r>
      <w:r w:rsidRPr="00633BDF">
        <w:rPr>
          <w:rFonts w:ascii="Times New Roman" w:hAnsi="Times New Roman"/>
          <w:sz w:val="28"/>
        </w:rPr>
        <w:t>[Электронный ресурс] / URL:</w:t>
      </w:r>
      <w:r>
        <w:rPr>
          <w:rFonts w:ascii="Times New Roman" w:hAnsi="Times New Roman"/>
          <w:sz w:val="28"/>
        </w:rPr>
        <w:t xml:space="preserve"> </w:t>
      </w:r>
      <w:hyperlink r:id="rId109" w:history="1">
        <w:r w:rsidRPr="000E719B">
          <w:rPr>
            <w:rStyle w:val="a3"/>
            <w:rFonts w:ascii="Times New Roman" w:hAnsi="Times New Roman"/>
            <w:sz w:val="28"/>
          </w:rPr>
          <w:t>https://polyclinika.ru/zdorovyy-obraz-zhizni/</w:t>
        </w:r>
      </w:hyperlink>
      <w:r>
        <w:rPr>
          <w:rFonts w:ascii="Times New Roman" w:hAnsi="Times New Roman"/>
          <w:sz w:val="28"/>
        </w:rPr>
        <w:t xml:space="preserve"> </w:t>
      </w:r>
    </w:p>
    <w:p w14:paraId="1A0B2DDD" w14:textId="77777777" w:rsidR="008C344E" w:rsidRPr="00A84965" w:rsidRDefault="008C344E" w:rsidP="00A84965">
      <w:pPr>
        <w:rPr>
          <w:rFonts w:ascii="Times New Roman" w:hAnsi="Times New Roman" w:cs="Times New Roman"/>
          <w:color w:val="000000" w:themeColor="text1"/>
          <w:sz w:val="28"/>
          <w:szCs w:val="28"/>
        </w:rPr>
      </w:pPr>
    </w:p>
    <w:p w14:paraId="025EAB1D" w14:textId="77777777" w:rsidR="00A84965" w:rsidRDefault="00A84965" w:rsidP="00A84965">
      <w:pPr>
        <w:pStyle w:val="af6"/>
        <w:ind w:left="900"/>
      </w:pPr>
    </w:p>
    <w:p w14:paraId="04D71C2E" w14:textId="590A6F76" w:rsidR="00410C26" w:rsidRDefault="00410C26">
      <w:pPr>
        <w:rPr>
          <w:lang w:eastAsia="ru-RU"/>
        </w:rPr>
      </w:pPr>
      <w:r>
        <w:rPr>
          <w:lang w:eastAsia="ru-RU"/>
        </w:rPr>
        <w:br w:type="page"/>
      </w:r>
    </w:p>
    <w:p w14:paraId="1A3654DD" w14:textId="7E2BF801" w:rsidR="00D96A75" w:rsidRDefault="00D96A75" w:rsidP="00D30290">
      <w:pPr>
        <w:rPr>
          <w:rFonts w:ascii="Times New Roman" w:hAnsi="Times New Roman" w:cs="Times New Roman"/>
          <w:color w:val="000000" w:themeColor="text1"/>
          <w:sz w:val="28"/>
          <w:szCs w:val="28"/>
        </w:rPr>
      </w:pPr>
      <w:bookmarkStart w:id="11" w:name="_GoBack"/>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548"/>
        <w:gridCol w:w="5324"/>
        <w:gridCol w:w="728"/>
      </w:tblGrid>
      <w:tr w:rsidR="00D96A75" w:rsidRPr="00AE5879" w14:paraId="654BCE9C" w14:textId="77777777" w:rsidTr="00037DB6">
        <w:tc>
          <w:tcPr>
            <w:tcW w:w="9345" w:type="dxa"/>
            <w:gridSpan w:val="4"/>
          </w:tcPr>
          <w:p w14:paraId="1C642C92" w14:textId="77777777" w:rsidR="00D96A75" w:rsidRPr="00AE5879" w:rsidRDefault="00D96A75" w:rsidP="00DA7968">
            <w:pPr>
              <w:jc w:val="center"/>
              <w:rPr>
                <w:rFonts w:ascii="Times New Roman" w:hAnsi="Times New Roman"/>
                <w:b/>
                <w:szCs w:val="24"/>
              </w:rPr>
            </w:pPr>
          </w:p>
          <w:p w14:paraId="4A0E9490" w14:textId="77777777" w:rsidR="00D96A75" w:rsidRPr="00AE5879" w:rsidRDefault="00D96A75" w:rsidP="00CE12D5">
            <w:pPr>
              <w:numPr>
                <w:ilvl w:val="0"/>
                <w:numId w:val="3"/>
              </w:numPr>
              <w:tabs>
                <w:tab w:val="num" w:pos="1080"/>
              </w:tabs>
              <w:spacing w:after="0" w:line="240" w:lineRule="auto"/>
              <w:ind w:left="1080"/>
              <w:jc w:val="both"/>
              <w:rPr>
                <w:rFonts w:ascii="Times New Roman" w:hAnsi="Times New Roman"/>
                <w:b/>
                <w:caps/>
                <w:szCs w:val="24"/>
              </w:rPr>
            </w:pPr>
            <w:r w:rsidRPr="00AE5879">
              <w:rPr>
                <w:rFonts w:ascii="Times New Roman" w:hAnsi="Times New Roman"/>
                <w:b/>
                <w:sz w:val="28"/>
                <w:szCs w:val="28"/>
              </w:rPr>
              <w:t xml:space="preserve">Секция 1 </w:t>
            </w:r>
            <w:r w:rsidRPr="00AE5879">
              <w:rPr>
                <w:rFonts w:ascii="Times New Roman" w:hAnsi="Times New Roman"/>
                <w:b/>
                <w:caps/>
                <w:szCs w:val="24"/>
              </w:rPr>
              <w:t>Актуальные проблемы современности глазами молодежи</w:t>
            </w:r>
          </w:p>
          <w:p w14:paraId="2C6622A5" w14:textId="77777777" w:rsidR="00D96A75" w:rsidRPr="00AE5879" w:rsidRDefault="00D96A75" w:rsidP="00DA7968">
            <w:pPr>
              <w:jc w:val="center"/>
              <w:rPr>
                <w:rFonts w:ascii="Times New Roman" w:hAnsi="Times New Roman"/>
                <w:b/>
                <w:sz w:val="28"/>
                <w:szCs w:val="28"/>
              </w:rPr>
            </w:pPr>
          </w:p>
        </w:tc>
      </w:tr>
      <w:tr w:rsidR="00D96A75" w:rsidRPr="00AE5879" w14:paraId="0A18268C" w14:textId="77777777" w:rsidTr="00037DB6">
        <w:tc>
          <w:tcPr>
            <w:tcW w:w="745" w:type="dxa"/>
          </w:tcPr>
          <w:p w14:paraId="28421921" w14:textId="77777777" w:rsidR="00D96A75" w:rsidRPr="00AE5879" w:rsidRDefault="00D96A75" w:rsidP="00CE12D5">
            <w:pPr>
              <w:numPr>
                <w:ilvl w:val="0"/>
                <w:numId w:val="4"/>
              </w:numPr>
              <w:spacing w:after="0" w:line="240" w:lineRule="auto"/>
            </w:pPr>
          </w:p>
        </w:tc>
        <w:tc>
          <w:tcPr>
            <w:tcW w:w="2548" w:type="dxa"/>
          </w:tcPr>
          <w:p w14:paraId="2242CC28" w14:textId="7B5C4F85" w:rsidR="00D96A75" w:rsidRPr="00AE5879" w:rsidRDefault="00D96A75" w:rsidP="00DA7968">
            <w:pPr>
              <w:rPr>
                <w:rFonts w:ascii="Times New Roman" w:hAnsi="Times New Roman"/>
                <w:b/>
                <w:szCs w:val="24"/>
                <w:shd w:val="clear" w:color="auto" w:fill="FFFFFF"/>
              </w:rPr>
            </w:pPr>
            <w:r w:rsidRPr="005966C0">
              <w:rPr>
                <w:rFonts w:ascii="Times New Roman" w:hAnsi="Times New Roman" w:cs="Times New Roman"/>
                <w:b/>
                <w:szCs w:val="24"/>
                <w:shd w:val="clear" w:color="auto" w:fill="FFFFFF"/>
              </w:rPr>
              <w:t>Алмакова Д.С.</w:t>
            </w:r>
            <w:r w:rsidR="00037DB6">
              <w:rPr>
                <w:rFonts w:ascii="Times New Roman" w:hAnsi="Times New Roman"/>
                <w:b/>
                <w:szCs w:val="24"/>
                <w:shd w:val="clear" w:color="auto" w:fill="FFFFFF"/>
              </w:rPr>
              <w:br/>
            </w:r>
            <w:r w:rsidRPr="005966C0">
              <w:rPr>
                <w:rFonts w:ascii="Times New Roman" w:hAnsi="Times New Roman" w:cs="Times New Roman"/>
                <w:szCs w:val="24"/>
              </w:rPr>
              <w:t xml:space="preserve">руководитель </w:t>
            </w:r>
            <w:r w:rsidR="00037DB6">
              <w:rPr>
                <w:rFonts w:ascii="Times New Roman" w:hAnsi="Times New Roman" w:cs="Times New Roman"/>
                <w:szCs w:val="24"/>
              </w:rPr>
              <w:br/>
            </w:r>
            <w:r>
              <w:rPr>
                <w:rFonts w:ascii="Times New Roman" w:hAnsi="Times New Roman"/>
                <w:szCs w:val="24"/>
              </w:rPr>
              <w:t>Булатов Е.В.</w:t>
            </w:r>
          </w:p>
          <w:p w14:paraId="779EED79" w14:textId="77777777" w:rsidR="00D96A75" w:rsidRPr="00AE5879" w:rsidRDefault="00D96A75" w:rsidP="00DA7968">
            <w:pPr>
              <w:pStyle w:val="ab"/>
              <w:rPr>
                <w:b/>
                <w:sz w:val="24"/>
                <w:szCs w:val="24"/>
              </w:rPr>
            </w:pPr>
          </w:p>
        </w:tc>
        <w:tc>
          <w:tcPr>
            <w:tcW w:w="5324" w:type="dxa"/>
          </w:tcPr>
          <w:p w14:paraId="27093E15" w14:textId="77777777" w:rsidR="00D96A75" w:rsidRPr="005966C0" w:rsidRDefault="00D96A75" w:rsidP="00DA7968">
            <w:pPr>
              <w:ind w:right="380"/>
              <w:jc w:val="both"/>
              <w:rPr>
                <w:rFonts w:ascii="Times New Roman" w:hAnsi="Times New Roman" w:cs="Times New Roman"/>
                <w:b/>
                <w:sz w:val="24"/>
                <w:szCs w:val="24"/>
              </w:rPr>
            </w:pPr>
            <w:r w:rsidRPr="005966C0">
              <w:rPr>
                <w:rFonts w:ascii="Times New Roman" w:hAnsi="Times New Roman" w:cs="Times New Roman"/>
                <w:b/>
                <w:szCs w:val="24"/>
              </w:rPr>
              <w:t>ЖИЗНЕНЫЙ УСПЕХ СОВРЕМЕННОЙ ОБРАЗОВАННОЙ МОЛОДЕЖИ: ЭТАПЫ И УСЛОВИЯ ЕГО ДОСТИЖЕНИЯ</w:t>
            </w:r>
          </w:p>
        </w:tc>
        <w:tc>
          <w:tcPr>
            <w:tcW w:w="728" w:type="dxa"/>
          </w:tcPr>
          <w:p w14:paraId="289F80AD" w14:textId="77777777" w:rsidR="00D96A75" w:rsidRPr="00AE5879" w:rsidRDefault="00D96A75" w:rsidP="00DA7968">
            <w:pPr>
              <w:rPr>
                <w:rFonts w:ascii="Times New Roman" w:hAnsi="Times New Roman"/>
              </w:rPr>
            </w:pPr>
            <w:r>
              <w:rPr>
                <w:rFonts w:ascii="Times New Roman" w:hAnsi="Times New Roman"/>
              </w:rPr>
              <w:t>1</w:t>
            </w:r>
          </w:p>
        </w:tc>
      </w:tr>
      <w:tr w:rsidR="00D96A75" w:rsidRPr="00AE5879" w14:paraId="470655C3" w14:textId="77777777" w:rsidTr="00037DB6">
        <w:tc>
          <w:tcPr>
            <w:tcW w:w="745" w:type="dxa"/>
          </w:tcPr>
          <w:p w14:paraId="5B8B7717" w14:textId="77777777" w:rsidR="00D96A75" w:rsidRPr="00AE5879" w:rsidRDefault="00D96A75" w:rsidP="00CE12D5">
            <w:pPr>
              <w:numPr>
                <w:ilvl w:val="0"/>
                <w:numId w:val="4"/>
              </w:numPr>
              <w:spacing w:after="0" w:line="240" w:lineRule="auto"/>
            </w:pPr>
          </w:p>
        </w:tc>
        <w:tc>
          <w:tcPr>
            <w:tcW w:w="2548" w:type="dxa"/>
          </w:tcPr>
          <w:p w14:paraId="7C0DB60C" w14:textId="4BB7F07B" w:rsidR="00D96A75" w:rsidRPr="00AE5879" w:rsidRDefault="00D96A75" w:rsidP="00DA7968">
            <w:pPr>
              <w:rPr>
                <w:rFonts w:ascii="Times New Roman" w:hAnsi="Times New Roman"/>
                <w:b/>
                <w:szCs w:val="24"/>
              </w:rPr>
            </w:pPr>
            <w:r>
              <w:rPr>
                <w:rFonts w:ascii="Times New Roman" w:hAnsi="Times New Roman"/>
                <w:b/>
                <w:szCs w:val="24"/>
              </w:rPr>
              <w:t>Боброва М.И.</w:t>
            </w:r>
            <w:r w:rsidR="00037DB6">
              <w:rPr>
                <w:rFonts w:ascii="Times New Roman" w:hAnsi="Times New Roman"/>
                <w:b/>
                <w:szCs w:val="24"/>
              </w:rPr>
              <w:br/>
            </w:r>
            <w:r w:rsidRPr="00AE5879">
              <w:rPr>
                <w:rFonts w:ascii="Times New Roman" w:hAnsi="Times New Roman"/>
                <w:szCs w:val="24"/>
              </w:rPr>
              <w:t>руководитель Хорошун Н.А</w:t>
            </w:r>
          </w:p>
        </w:tc>
        <w:tc>
          <w:tcPr>
            <w:tcW w:w="5324" w:type="dxa"/>
          </w:tcPr>
          <w:p w14:paraId="350DEB16" w14:textId="77777777" w:rsidR="00D96A75" w:rsidRPr="005966C0" w:rsidRDefault="00D96A75" w:rsidP="00DA7968">
            <w:pPr>
              <w:jc w:val="both"/>
              <w:rPr>
                <w:rFonts w:ascii="Times New Roman" w:hAnsi="Times New Roman" w:cs="Times New Roman"/>
                <w:b/>
                <w:szCs w:val="24"/>
              </w:rPr>
            </w:pPr>
            <w:r w:rsidRPr="005966C0">
              <w:rPr>
                <w:rFonts w:ascii="Times New Roman" w:hAnsi="Times New Roman" w:cs="Times New Roman"/>
                <w:b/>
                <w:szCs w:val="24"/>
              </w:rPr>
              <w:t>ИНТЕРНЕТ-АДДИКЦИЯ КАК РЕАЛЬНО СУЩЕСТВУЮЩИЙ ФЕНОМЕН ПСИХОЛОГИЧЕСКОЙ ЗАВИСИМОСТИ ОТ ИНТЕРНЕТА</w:t>
            </w:r>
          </w:p>
        </w:tc>
        <w:tc>
          <w:tcPr>
            <w:tcW w:w="728" w:type="dxa"/>
          </w:tcPr>
          <w:p w14:paraId="7200873A" w14:textId="77777777" w:rsidR="00D96A75" w:rsidRDefault="00D96A75" w:rsidP="00DA7968">
            <w:pPr>
              <w:rPr>
                <w:rFonts w:ascii="Times New Roman" w:hAnsi="Times New Roman"/>
              </w:rPr>
            </w:pPr>
            <w:r>
              <w:rPr>
                <w:rFonts w:ascii="Times New Roman" w:hAnsi="Times New Roman"/>
              </w:rPr>
              <w:t>6</w:t>
            </w:r>
          </w:p>
          <w:p w14:paraId="1950ACEA" w14:textId="77777777" w:rsidR="00D96A75" w:rsidRPr="00AE5879" w:rsidRDefault="00D96A75" w:rsidP="00DA7968">
            <w:pPr>
              <w:rPr>
                <w:rFonts w:ascii="Times New Roman" w:hAnsi="Times New Roman"/>
              </w:rPr>
            </w:pPr>
          </w:p>
        </w:tc>
      </w:tr>
      <w:tr w:rsidR="00037DB6" w:rsidRPr="00AE5879" w14:paraId="6661F887" w14:textId="77777777" w:rsidTr="00037DB6">
        <w:tc>
          <w:tcPr>
            <w:tcW w:w="745" w:type="dxa"/>
          </w:tcPr>
          <w:p w14:paraId="47A233A4" w14:textId="77777777" w:rsidR="00037DB6" w:rsidRPr="00AE5879" w:rsidRDefault="00037DB6" w:rsidP="00CE12D5">
            <w:pPr>
              <w:numPr>
                <w:ilvl w:val="0"/>
                <w:numId w:val="4"/>
              </w:numPr>
              <w:spacing w:after="0" w:line="240" w:lineRule="auto"/>
            </w:pPr>
          </w:p>
        </w:tc>
        <w:tc>
          <w:tcPr>
            <w:tcW w:w="2548" w:type="dxa"/>
          </w:tcPr>
          <w:p w14:paraId="34A405BA" w14:textId="7B64EF84" w:rsidR="00037DB6" w:rsidRPr="00037DB6" w:rsidRDefault="00037DB6" w:rsidP="00DA7968">
            <w:pPr>
              <w:rPr>
                <w:rFonts w:ascii="Times New Roman" w:hAnsi="Times New Roman"/>
                <w:b/>
                <w:szCs w:val="24"/>
              </w:rPr>
            </w:pPr>
            <w:r>
              <w:rPr>
                <w:rFonts w:ascii="Times New Roman" w:hAnsi="Times New Roman"/>
                <w:b/>
                <w:szCs w:val="24"/>
              </w:rPr>
              <w:t>Богунов А.А.</w:t>
            </w:r>
            <w:r>
              <w:rPr>
                <w:rFonts w:ascii="Times New Roman" w:hAnsi="Times New Roman"/>
                <w:b/>
                <w:szCs w:val="24"/>
              </w:rPr>
              <w:br/>
            </w:r>
            <w:r>
              <w:rPr>
                <w:rFonts w:ascii="Times New Roman" w:hAnsi="Times New Roman"/>
                <w:szCs w:val="24"/>
              </w:rPr>
              <w:t xml:space="preserve">Руководитель </w:t>
            </w:r>
            <w:r>
              <w:rPr>
                <w:rFonts w:ascii="Times New Roman" w:hAnsi="Times New Roman"/>
                <w:szCs w:val="24"/>
              </w:rPr>
              <w:br/>
              <w:t>Хорошун Н.А.</w:t>
            </w:r>
          </w:p>
        </w:tc>
        <w:tc>
          <w:tcPr>
            <w:tcW w:w="5324" w:type="dxa"/>
          </w:tcPr>
          <w:p w14:paraId="137C80AC" w14:textId="2CC48DC3" w:rsidR="00037DB6" w:rsidRPr="005966C0" w:rsidRDefault="00037DB6" w:rsidP="00DA7968">
            <w:pPr>
              <w:jc w:val="both"/>
              <w:rPr>
                <w:rFonts w:ascii="Times New Roman" w:hAnsi="Times New Roman" w:cs="Times New Roman"/>
                <w:b/>
                <w:szCs w:val="24"/>
              </w:rPr>
            </w:pPr>
            <w:r>
              <w:rPr>
                <w:rFonts w:ascii="Times New Roman" w:hAnsi="Times New Roman" w:cs="Times New Roman"/>
                <w:b/>
                <w:szCs w:val="24"/>
              </w:rPr>
              <w:t>ЦЕННОСТНЫЕ ОРИЕНТАЦИИ СОВРЕМЕННОЙ МОЛОДЕЖИ</w:t>
            </w:r>
          </w:p>
        </w:tc>
        <w:tc>
          <w:tcPr>
            <w:tcW w:w="728" w:type="dxa"/>
          </w:tcPr>
          <w:p w14:paraId="2A6100A1" w14:textId="2D9F13CE" w:rsidR="00037DB6" w:rsidRDefault="00037DB6" w:rsidP="00DA7968">
            <w:pPr>
              <w:rPr>
                <w:rFonts w:ascii="Times New Roman" w:hAnsi="Times New Roman"/>
              </w:rPr>
            </w:pPr>
            <w:r>
              <w:rPr>
                <w:rFonts w:ascii="Times New Roman" w:hAnsi="Times New Roman"/>
              </w:rPr>
              <w:t>11</w:t>
            </w:r>
          </w:p>
        </w:tc>
      </w:tr>
      <w:tr w:rsidR="00D96A75" w:rsidRPr="00AE5879" w14:paraId="7ABD91BC" w14:textId="77777777" w:rsidTr="00037DB6">
        <w:tc>
          <w:tcPr>
            <w:tcW w:w="745" w:type="dxa"/>
          </w:tcPr>
          <w:p w14:paraId="591501FD" w14:textId="77777777" w:rsidR="00D96A75" w:rsidRPr="00AE5879" w:rsidRDefault="00D96A75" w:rsidP="00CE12D5">
            <w:pPr>
              <w:numPr>
                <w:ilvl w:val="0"/>
                <w:numId w:val="4"/>
              </w:numPr>
              <w:spacing w:after="0" w:line="240" w:lineRule="auto"/>
            </w:pPr>
          </w:p>
        </w:tc>
        <w:tc>
          <w:tcPr>
            <w:tcW w:w="2548" w:type="dxa"/>
          </w:tcPr>
          <w:p w14:paraId="684FC4BA" w14:textId="03E9644D" w:rsidR="00D96A75" w:rsidRPr="00037DB6" w:rsidRDefault="00D96A75" w:rsidP="00DA7968">
            <w:pPr>
              <w:rPr>
                <w:rFonts w:ascii="Times New Roman" w:hAnsi="Times New Roman"/>
                <w:b/>
                <w:szCs w:val="24"/>
              </w:rPr>
            </w:pPr>
            <w:r>
              <w:rPr>
                <w:rFonts w:ascii="Times New Roman" w:hAnsi="Times New Roman"/>
                <w:b/>
                <w:szCs w:val="24"/>
              </w:rPr>
              <w:t>Бондаренко В.С.</w:t>
            </w:r>
            <w:r w:rsidR="00037DB6">
              <w:rPr>
                <w:rFonts w:ascii="Times New Roman" w:hAnsi="Times New Roman"/>
                <w:b/>
                <w:szCs w:val="24"/>
              </w:rPr>
              <w:br/>
            </w:r>
            <w:r>
              <w:rPr>
                <w:rFonts w:ascii="Times New Roman" w:hAnsi="Times New Roman"/>
                <w:bCs/>
                <w:szCs w:val="24"/>
              </w:rPr>
              <w:t xml:space="preserve">руководитель </w:t>
            </w:r>
            <w:r w:rsidR="00037DB6">
              <w:rPr>
                <w:rFonts w:ascii="Times New Roman" w:hAnsi="Times New Roman"/>
                <w:bCs/>
                <w:szCs w:val="24"/>
              </w:rPr>
              <w:br/>
            </w:r>
            <w:r>
              <w:rPr>
                <w:rFonts w:ascii="Times New Roman" w:hAnsi="Times New Roman"/>
                <w:bCs/>
                <w:szCs w:val="24"/>
              </w:rPr>
              <w:t>Шамаева О.П.</w:t>
            </w:r>
          </w:p>
        </w:tc>
        <w:tc>
          <w:tcPr>
            <w:tcW w:w="5324" w:type="dxa"/>
          </w:tcPr>
          <w:p w14:paraId="573AF13B" w14:textId="77777777" w:rsidR="00D96A75" w:rsidRPr="005966C0" w:rsidRDefault="00D96A75" w:rsidP="00DA7968">
            <w:pPr>
              <w:spacing w:line="360" w:lineRule="auto"/>
              <w:jc w:val="both"/>
              <w:rPr>
                <w:rFonts w:ascii="Times New Roman" w:hAnsi="Times New Roman" w:cs="Times New Roman"/>
                <w:b/>
                <w:szCs w:val="24"/>
              </w:rPr>
            </w:pPr>
            <w:r>
              <w:rPr>
                <w:rFonts w:ascii="Times New Roman" w:hAnsi="Times New Roman"/>
                <w:b/>
                <w:szCs w:val="24"/>
              </w:rPr>
              <w:t>СОЦИАЛЬНАЯ АКТИВНОСТЬ МОЛОДЕЖИ</w:t>
            </w:r>
          </w:p>
        </w:tc>
        <w:tc>
          <w:tcPr>
            <w:tcW w:w="728" w:type="dxa"/>
          </w:tcPr>
          <w:p w14:paraId="0B454039" w14:textId="7B60EEBE" w:rsidR="00D96A75" w:rsidRPr="00AE5879" w:rsidRDefault="00037DB6" w:rsidP="00DA7968">
            <w:pPr>
              <w:rPr>
                <w:rFonts w:ascii="Times New Roman" w:hAnsi="Times New Roman"/>
              </w:rPr>
            </w:pPr>
            <w:r>
              <w:rPr>
                <w:rFonts w:ascii="Times New Roman" w:hAnsi="Times New Roman"/>
              </w:rPr>
              <w:t>15</w:t>
            </w:r>
          </w:p>
        </w:tc>
      </w:tr>
      <w:tr w:rsidR="00D96A75" w:rsidRPr="00AE5879" w14:paraId="534D9819" w14:textId="77777777" w:rsidTr="00037DB6">
        <w:tc>
          <w:tcPr>
            <w:tcW w:w="745" w:type="dxa"/>
          </w:tcPr>
          <w:p w14:paraId="558CE0FE" w14:textId="77777777" w:rsidR="00D96A75" w:rsidRPr="00AE5879" w:rsidRDefault="00D96A75" w:rsidP="00CE12D5">
            <w:pPr>
              <w:numPr>
                <w:ilvl w:val="0"/>
                <w:numId w:val="4"/>
              </w:numPr>
              <w:spacing w:after="0" w:line="240" w:lineRule="auto"/>
            </w:pPr>
          </w:p>
        </w:tc>
        <w:tc>
          <w:tcPr>
            <w:tcW w:w="2548" w:type="dxa"/>
          </w:tcPr>
          <w:p w14:paraId="086F3945" w14:textId="708DED80" w:rsidR="00D96A75" w:rsidRPr="00AE5879" w:rsidRDefault="00D96A75" w:rsidP="00DA7968">
            <w:pPr>
              <w:rPr>
                <w:rFonts w:ascii="Times New Roman" w:hAnsi="Times New Roman"/>
                <w:b/>
                <w:szCs w:val="24"/>
              </w:rPr>
            </w:pPr>
            <w:r>
              <w:rPr>
                <w:rFonts w:ascii="Times New Roman" w:hAnsi="Times New Roman"/>
                <w:b/>
                <w:szCs w:val="24"/>
              </w:rPr>
              <w:t>Воронова А.Г.</w:t>
            </w:r>
            <w:r w:rsidR="00037DB6">
              <w:rPr>
                <w:rFonts w:ascii="Times New Roman" w:hAnsi="Times New Roman"/>
                <w:b/>
                <w:szCs w:val="24"/>
              </w:rPr>
              <w:br/>
            </w:r>
            <w:r>
              <w:rPr>
                <w:rFonts w:ascii="Times New Roman" w:hAnsi="Times New Roman"/>
                <w:bCs/>
                <w:szCs w:val="24"/>
              </w:rPr>
              <w:t>р</w:t>
            </w:r>
            <w:r w:rsidRPr="005966C0">
              <w:rPr>
                <w:rFonts w:ascii="Times New Roman" w:hAnsi="Times New Roman"/>
                <w:bCs/>
                <w:szCs w:val="24"/>
              </w:rPr>
              <w:t xml:space="preserve">уководитель </w:t>
            </w:r>
            <w:r w:rsidR="00037DB6">
              <w:rPr>
                <w:rFonts w:ascii="Times New Roman" w:hAnsi="Times New Roman"/>
                <w:b/>
                <w:szCs w:val="24"/>
              </w:rPr>
              <w:br/>
            </w:r>
            <w:r w:rsidRPr="005966C0">
              <w:rPr>
                <w:rFonts w:ascii="Times New Roman" w:hAnsi="Times New Roman"/>
                <w:bCs/>
                <w:szCs w:val="24"/>
              </w:rPr>
              <w:t>Приставка Т.А.</w:t>
            </w:r>
          </w:p>
        </w:tc>
        <w:tc>
          <w:tcPr>
            <w:tcW w:w="5324" w:type="dxa"/>
          </w:tcPr>
          <w:p w14:paraId="2DF4D14D" w14:textId="77777777" w:rsidR="00D96A75" w:rsidRPr="005966C0" w:rsidRDefault="00D96A75" w:rsidP="00DA7968">
            <w:pPr>
              <w:spacing w:line="360" w:lineRule="auto"/>
              <w:jc w:val="both"/>
              <w:rPr>
                <w:rFonts w:ascii="Times New Roman" w:hAnsi="Times New Roman" w:cs="Times New Roman"/>
                <w:b/>
                <w:szCs w:val="24"/>
              </w:rPr>
            </w:pPr>
            <w:r w:rsidRPr="005966C0">
              <w:rPr>
                <w:rFonts w:ascii="Times New Roman" w:hAnsi="Times New Roman" w:cs="Times New Roman"/>
                <w:b/>
                <w:szCs w:val="24"/>
              </w:rPr>
              <w:t>МНЕНИЕ МОЛОДЕЖИ ОБ ЭКОЛОГИЧЕСКИХ ПРОБЛЕМАХ, ВЫЗВАННЫХ ЭКОНОМИЧЕСКОЙ ДЕЯТЕЛЬНОСТЬЮ ОРГАНИЗАЦИЙ. АНАЛИЗ МЕТОДОВ ПО СНИЖЕНИЮ УГЛЕРОДНЫХ ВЫБРОСОВ ВЕДУЩИМИ МИРОВЫМИ ПРЕДПРИЯТИЯМИ</w:t>
            </w:r>
          </w:p>
        </w:tc>
        <w:tc>
          <w:tcPr>
            <w:tcW w:w="728" w:type="dxa"/>
          </w:tcPr>
          <w:p w14:paraId="240E4A85" w14:textId="60DF7A95" w:rsidR="00D96A75" w:rsidRPr="00AE5879" w:rsidRDefault="00037DB6" w:rsidP="00DA7968">
            <w:pPr>
              <w:rPr>
                <w:rFonts w:ascii="Times New Roman" w:hAnsi="Times New Roman"/>
              </w:rPr>
            </w:pPr>
            <w:r>
              <w:rPr>
                <w:rFonts w:ascii="Times New Roman" w:hAnsi="Times New Roman"/>
              </w:rPr>
              <w:t>19</w:t>
            </w:r>
          </w:p>
        </w:tc>
      </w:tr>
      <w:tr w:rsidR="00D96A75" w:rsidRPr="00AE5879" w14:paraId="7C5C006B" w14:textId="77777777" w:rsidTr="00037DB6">
        <w:tc>
          <w:tcPr>
            <w:tcW w:w="745" w:type="dxa"/>
          </w:tcPr>
          <w:p w14:paraId="62D0D15E" w14:textId="77777777" w:rsidR="00D96A75" w:rsidRPr="00AE5879" w:rsidRDefault="00D96A75" w:rsidP="00CE12D5">
            <w:pPr>
              <w:numPr>
                <w:ilvl w:val="0"/>
                <w:numId w:val="4"/>
              </w:numPr>
              <w:spacing w:after="0" w:line="240" w:lineRule="auto"/>
            </w:pPr>
          </w:p>
        </w:tc>
        <w:tc>
          <w:tcPr>
            <w:tcW w:w="2548" w:type="dxa"/>
          </w:tcPr>
          <w:p w14:paraId="7FFCFEA0" w14:textId="77777777" w:rsidR="00D96A75" w:rsidRDefault="00D96A75" w:rsidP="00DA7968">
            <w:pPr>
              <w:rPr>
                <w:rFonts w:ascii="Times New Roman" w:hAnsi="Times New Roman"/>
                <w:b/>
                <w:szCs w:val="24"/>
              </w:rPr>
            </w:pPr>
            <w:r>
              <w:rPr>
                <w:rFonts w:ascii="Times New Roman" w:hAnsi="Times New Roman"/>
                <w:b/>
                <w:szCs w:val="24"/>
              </w:rPr>
              <w:t>Долгов С.Н.</w:t>
            </w:r>
          </w:p>
          <w:p w14:paraId="27C14D84" w14:textId="77777777" w:rsidR="00D96A75" w:rsidRDefault="00D96A75" w:rsidP="00DA7968">
            <w:pPr>
              <w:rPr>
                <w:rFonts w:ascii="Times New Roman" w:hAnsi="Times New Roman"/>
                <w:bCs/>
                <w:szCs w:val="24"/>
              </w:rPr>
            </w:pPr>
            <w:r>
              <w:rPr>
                <w:rFonts w:ascii="Times New Roman" w:hAnsi="Times New Roman"/>
                <w:bCs/>
                <w:szCs w:val="24"/>
              </w:rPr>
              <w:t>Руководитель</w:t>
            </w:r>
          </w:p>
          <w:p w14:paraId="3DC79180" w14:textId="77777777" w:rsidR="00D96A75" w:rsidRPr="005966C0" w:rsidRDefault="00D96A75" w:rsidP="00DA7968">
            <w:pPr>
              <w:rPr>
                <w:rFonts w:ascii="Times New Roman" w:hAnsi="Times New Roman"/>
                <w:bCs/>
                <w:szCs w:val="24"/>
              </w:rPr>
            </w:pPr>
            <w:r>
              <w:rPr>
                <w:rFonts w:ascii="Times New Roman" w:hAnsi="Times New Roman"/>
                <w:bCs/>
                <w:szCs w:val="24"/>
              </w:rPr>
              <w:t>Подвигайло А.А.</w:t>
            </w:r>
          </w:p>
        </w:tc>
        <w:tc>
          <w:tcPr>
            <w:tcW w:w="5324" w:type="dxa"/>
          </w:tcPr>
          <w:p w14:paraId="2C25BF75" w14:textId="77777777" w:rsidR="00D96A75" w:rsidRPr="005966C0" w:rsidRDefault="00D96A75" w:rsidP="00DA7968">
            <w:pPr>
              <w:spacing w:line="360" w:lineRule="auto"/>
              <w:jc w:val="both"/>
              <w:rPr>
                <w:rFonts w:ascii="Times New Roman" w:hAnsi="Times New Roman" w:cs="Times New Roman"/>
                <w:b/>
                <w:szCs w:val="24"/>
              </w:rPr>
            </w:pPr>
            <w:r w:rsidRPr="005966C0">
              <w:rPr>
                <w:rFonts w:ascii="Times New Roman" w:hAnsi="Times New Roman" w:cs="Times New Roman"/>
                <w:b/>
                <w:szCs w:val="24"/>
              </w:rPr>
              <w:t>ПРОБЛЕМА РАЗВИТИЯ ЧЕЛОВЕЧЕСТВА ЧЕРЕЗ ПРИЗМУ ИСТОРИИ: ТОРГОВЛЯ И ВОЙНА, КАК ФАКТОРЫ РАЗВИТИЯ СОВРЕМЕННОЙ ЦИВИЛИЗАЦИИ</w:t>
            </w:r>
          </w:p>
        </w:tc>
        <w:tc>
          <w:tcPr>
            <w:tcW w:w="728" w:type="dxa"/>
          </w:tcPr>
          <w:p w14:paraId="3F2EAAD2" w14:textId="6C88B2F0" w:rsidR="00D96A75" w:rsidRPr="00AE5879" w:rsidRDefault="00037DB6" w:rsidP="00DA7968">
            <w:pPr>
              <w:rPr>
                <w:rFonts w:ascii="Times New Roman" w:hAnsi="Times New Roman"/>
              </w:rPr>
            </w:pPr>
            <w:r>
              <w:rPr>
                <w:rFonts w:ascii="Times New Roman" w:hAnsi="Times New Roman"/>
              </w:rPr>
              <w:t>23</w:t>
            </w:r>
          </w:p>
        </w:tc>
      </w:tr>
      <w:tr w:rsidR="00037DB6" w:rsidRPr="00AE5879" w14:paraId="1CB39117" w14:textId="77777777" w:rsidTr="00037DB6">
        <w:tc>
          <w:tcPr>
            <w:tcW w:w="745" w:type="dxa"/>
          </w:tcPr>
          <w:p w14:paraId="5F7B94D9" w14:textId="77777777" w:rsidR="00037DB6" w:rsidRPr="00AE5879" w:rsidRDefault="00037DB6" w:rsidP="00CE12D5">
            <w:pPr>
              <w:numPr>
                <w:ilvl w:val="0"/>
                <w:numId w:val="4"/>
              </w:numPr>
              <w:spacing w:after="0" w:line="240" w:lineRule="auto"/>
            </w:pPr>
          </w:p>
        </w:tc>
        <w:tc>
          <w:tcPr>
            <w:tcW w:w="2548" w:type="dxa"/>
          </w:tcPr>
          <w:p w14:paraId="230A2B97" w14:textId="0136B241" w:rsidR="00037DB6" w:rsidRPr="00037DB6" w:rsidRDefault="00037DB6" w:rsidP="00DA7968">
            <w:pPr>
              <w:rPr>
                <w:rFonts w:ascii="Times New Roman" w:hAnsi="Times New Roman"/>
                <w:szCs w:val="24"/>
              </w:rPr>
            </w:pPr>
            <w:r>
              <w:rPr>
                <w:rFonts w:ascii="Times New Roman" w:hAnsi="Times New Roman"/>
                <w:b/>
                <w:szCs w:val="24"/>
              </w:rPr>
              <w:t>Елькина А.И.</w:t>
            </w:r>
            <w:r>
              <w:rPr>
                <w:rFonts w:ascii="Times New Roman" w:hAnsi="Times New Roman"/>
                <w:b/>
                <w:szCs w:val="24"/>
              </w:rPr>
              <w:br/>
            </w:r>
            <w:r>
              <w:rPr>
                <w:rFonts w:ascii="Times New Roman" w:hAnsi="Times New Roman"/>
                <w:szCs w:val="24"/>
              </w:rPr>
              <w:t xml:space="preserve">руководитель </w:t>
            </w:r>
            <w:r>
              <w:rPr>
                <w:rFonts w:ascii="Times New Roman" w:hAnsi="Times New Roman"/>
                <w:szCs w:val="24"/>
              </w:rPr>
              <w:br/>
              <w:t>Хорошун Н.А.</w:t>
            </w:r>
          </w:p>
        </w:tc>
        <w:tc>
          <w:tcPr>
            <w:tcW w:w="5324" w:type="dxa"/>
          </w:tcPr>
          <w:p w14:paraId="583702C4" w14:textId="7CAF05E2" w:rsidR="00037DB6" w:rsidRPr="005966C0" w:rsidRDefault="00037DB6" w:rsidP="00DA7968">
            <w:pPr>
              <w:spacing w:line="360" w:lineRule="auto"/>
              <w:jc w:val="both"/>
              <w:rPr>
                <w:rFonts w:ascii="Times New Roman" w:hAnsi="Times New Roman" w:cs="Times New Roman"/>
                <w:b/>
                <w:szCs w:val="24"/>
              </w:rPr>
            </w:pPr>
            <w:r>
              <w:rPr>
                <w:rFonts w:ascii="Times New Roman" w:hAnsi="Times New Roman" w:cs="Times New Roman"/>
                <w:b/>
                <w:szCs w:val="24"/>
              </w:rPr>
              <w:t>ПРОБЛЕМА МУСОРА В РОССИИ В СОВРМЕННОМ ОБЩЕСТВЕ</w:t>
            </w:r>
          </w:p>
        </w:tc>
        <w:tc>
          <w:tcPr>
            <w:tcW w:w="728" w:type="dxa"/>
          </w:tcPr>
          <w:p w14:paraId="5171FAE9" w14:textId="3E664B7D" w:rsidR="00037DB6" w:rsidRDefault="00037DB6" w:rsidP="00DA7968">
            <w:pPr>
              <w:rPr>
                <w:rFonts w:ascii="Times New Roman" w:hAnsi="Times New Roman"/>
              </w:rPr>
            </w:pPr>
            <w:r>
              <w:rPr>
                <w:rFonts w:ascii="Times New Roman" w:hAnsi="Times New Roman"/>
              </w:rPr>
              <w:t>28</w:t>
            </w:r>
          </w:p>
        </w:tc>
      </w:tr>
      <w:tr w:rsidR="00D96A75" w:rsidRPr="00AE5879" w14:paraId="5FB02A43" w14:textId="77777777" w:rsidTr="00037DB6">
        <w:tc>
          <w:tcPr>
            <w:tcW w:w="745" w:type="dxa"/>
          </w:tcPr>
          <w:p w14:paraId="708909AC" w14:textId="77777777" w:rsidR="00D96A75" w:rsidRPr="00AE5879" w:rsidRDefault="00D96A75" w:rsidP="00CE12D5">
            <w:pPr>
              <w:numPr>
                <w:ilvl w:val="0"/>
                <w:numId w:val="4"/>
              </w:numPr>
              <w:spacing w:after="0" w:line="240" w:lineRule="auto"/>
            </w:pPr>
          </w:p>
        </w:tc>
        <w:tc>
          <w:tcPr>
            <w:tcW w:w="2548" w:type="dxa"/>
          </w:tcPr>
          <w:p w14:paraId="5444EE9D" w14:textId="77777777" w:rsidR="00D96A75" w:rsidRDefault="00D96A75" w:rsidP="00DA7968">
            <w:pPr>
              <w:rPr>
                <w:rFonts w:ascii="Times New Roman" w:hAnsi="Times New Roman"/>
                <w:b/>
                <w:szCs w:val="24"/>
              </w:rPr>
            </w:pPr>
            <w:r>
              <w:rPr>
                <w:rFonts w:ascii="Times New Roman" w:hAnsi="Times New Roman"/>
                <w:b/>
                <w:szCs w:val="24"/>
              </w:rPr>
              <w:t>Карабашева Ю.А.</w:t>
            </w:r>
          </w:p>
          <w:p w14:paraId="7382E2DC" w14:textId="77777777" w:rsidR="00D96A75" w:rsidRDefault="00D96A75" w:rsidP="00DA7968">
            <w:pPr>
              <w:rPr>
                <w:rFonts w:ascii="Times New Roman" w:hAnsi="Times New Roman"/>
                <w:bCs/>
                <w:szCs w:val="24"/>
              </w:rPr>
            </w:pPr>
            <w:r>
              <w:rPr>
                <w:rFonts w:ascii="Times New Roman" w:hAnsi="Times New Roman"/>
                <w:bCs/>
                <w:szCs w:val="24"/>
              </w:rPr>
              <w:t>Руководитель</w:t>
            </w:r>
          </w:p>
          <w:p w14:paraId="7F460C5A" w14:textId="77777777" w:rsidR="00D96A75" w:rsidRPr="00723179" w:rsidRDefault="00D96A75" w:rsidP="00DA7968">
            <w:pPr>
              <w:rPr>
                <w:rFonts w:ascii="Times New Roman" w:hAnsi="Times New Roman"/>
                <w:bCs/>
                <w:szCs w:val="24"/>
              </w:rPr>
            </w:pPr>
            <w:r>
              <w:rPr>
                <w:rFonts w:ascii="Times New Roman" w:hAnsi="Times New Roman"/>
                <w:bCs/>
                <w:szCs w:val="24"/>
              </w:rPr>
              <w:t>Булатов Е.В.</w:t>
            </w:r>
          </w:p>
        </w:tc>
        <w:tc>
          <w:tcPr>
            <w:tcW w:w="5324" w:type="dxa"/>
          </w:tcPr>
          <w:p w14:paraId="3D54D168" w14:textId="77777777" w:rsidR="00D96A75" w:rsidRPr="005966C0" w:rsidRDefault="00D96A75" w:rsidP="00DA7968">
            <w:pPr>
              <w:spacing w:line="360" w:lineRule="auto"/>
              <w:jc w:val="both"/>
              <w:rPr>
                <w:rFonts w:ascii="Times New Roman" w:hAnsi="Times New Roman" w:cs="Times New Roman"/>
                <w:b/>
                <w:szCs w:val="24"/>
              </w:rPr>
            </w:pPr>
            <w:r>
              <w:rPr>
                <w:rFonts w:ascii="Times New Roman" w:hAnsi="Times New Roman"/>
                <w:b/>
                <w:szCs w:val="24"/>
              </w:rPr>
              <w:t>ВАЖНЕЙШИЕ ПРОБЛЕМЫ СОВРЕМЕННОЙ МОЛОДЕЖИ И ПУТИ ИХ РЕШЕНИЯ</w:t>
            </w:r>
          </w:p>
        </w:tc>
        <w:tc>
          <w:tcPr>
            <w:tcW w:w="728" w:type="dxa"/>
          </w:tcPr>
          <w:p w14:paraId="79F24E3B" w14:textId="7C9B0439" w:rsidR="00D96A75" w:rsidRPr="00AE5879" w:rsidRDefault="00037DB6" w:rsidP="00DA7968">
            <w:pPr>
              <w:rPr>
                <w:rFonts w:ascii="Times New Roman" w:hAnsi="Times New Roman"/>
              </w:rPr>
            </w:pPr>
            <w:r>
              <w:rPr>
                <w:rFonts w:ascii="Times New Roman" w:hAnsi="Times New Roman"/>
              </w:rPr>
              <w:t>32</w:t>
            </w:r>
          </w:p>
        </w:tc>
      </w:tr>
      <w:tr w:rsidR="00037DB6" w:rsidRPr="00AE5879" w14:paraId="2F3B4DAD" w14:textId="77777777" w:rsidTr="00037DB6">
        <w:tc>
          <w:tcPr>
            <w:tcW w:w="745" w:type="dxa"/>
          </w:tcPr>
          <w:p w14:paraId="0F8612B0" w14:textId="77777777" w:rsidR="00037DB6" w:rsidRPr="00AE5879" w:rsidRDefault="00037DB6" w:rsidP="00CE12D5">
            <w:pPr>
              <w:numPr>
                <w:ilvl w:val="0"/>
                <w:numId w:val="4"/>
              </w:numPr>
              <w:spacing w:after="0" w:line="240" w:lineRule="auto"/>
            </w:pPr>
          </w:p>
        </w:tc>
        <w:tc>
          <w:tcPr>
            <w:tcW w:w="2548" w:type="dxa"/>
          </w:tcPr>
          <w:p w14:paraId="2587A2F6" w14:textId="489089DA" w:rsidR="00037DB6" w:rsidRPr="00037DB6" w:rsidRDefault="00037DB6" w:rsidP="00DA7968">
            <w:pPr>
              <w:rPr>
                <w:rFonts w:ascii="Times New Roman" w:hAnsi="Times New Roman"/>
                <w:szCs w:val="24"/>
              </w:rPr>
            </w:pPr>
            <w:r>
              <w:rPr>
                <w:rFonts w:ascii="Times New Roman" w:hAnsi="Times New Roman"/>
                <w:b/>
                <w:szCs w:val="24"/>
              </w:rPr>
              <w:t>Кайдалова Д.Д.</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5F83739C" w14:textId="6349527B" w:rsidR="00037DB6" w:rsidRDefault="00037DB6" w:rsidP="00037DB6">
            <w:pPr>
              <w:spacing w:line="360" w:lineRule="auto"/>
              <w:jc w:val="both"/>
              <w:rPr>
                <w:rFonts w:ascii="Times New Roman" w:hAnsi="Times New Roman"/>
                <w:b/>
                <w:szCs w:val="24"/>
              </w:rPr>
            </w:pPr>
            <w:r w:rsidRPr="00037DB6">
              <w:rPr>
                <w:rFonts w:ascii="Times New Roman" w:hAnsi="Times New Roman"/>
                <w:b/>
                <w:szCs w:val="24"/>
              </w:rPr>
              <w:t>СВОБОДА</w:t>
            </w:r>
            <w:r>
              <w:rPr>
                <w:rFonts w:ascii="Times New Roman" w:hAnsi="Times New Roman"/>
                <w:b/>
                <w:szCs w:val="24"/>
              </w:rPr>
              <w:t xml:space="preserve"> КАК ОДНА ИЗ ОСНОВНЫХ ЦЕННОСТЕЙ СОВРЕМЕННОГО ЧЕЛОВЕКА</w:t>
            </w:r>
            <w:r>
              <w:rPr>
                <w:rFonts w:ascii="Times New Roman" w:hAnsi="Times New Roman"/>
                <w:b/>
                <w:szCs w:val="24"/>
              </w:rPr>
              <w:br/>
            </w:r>
            <w:r w:rsidRPr="00037DB6">
              <w:rPr>
                <w:rFonts w:ascii="Times New Roman" w:hAnsi="Times New Roman"/>
                <w:b/>
                <w:szCs w:val="24"/>
              </w:rPr>
              <w:t>ВВЕДЕНИЕ</w:t>
            </w:r>
          </w:p>
        </w:tc>
        <w:tc>
          <w:tcPr>
            <w:tcW w:w="728" w:type="dxa"/>
          </w:tcPr>
          <w:p w14:paraId="50F70302" w14:textId="020D1188" w:rsidR="00037DB6" w:rsidRDefault="00037DB6" w:rsidP="00DA7968">
            <w:pPr>
              <w:rPr>
                <w:rFonts w:ascii="Times New Roman" w:hAnsi="Times New Roman"/>
              </w:rPr>
            </w:pPr>
            <w:r>
              <w:rPr>
                <w:rFonts w:ascii="Times New Roman" w:hAnsi="Times New Roman"/>
              </w:rPr>
              <w:t>36</w:t>
            </w:r>
          </w:p>
        </w:tc>
      </w:tr>
      <w:tr w:rsidR="00D96A75" w:rsidRPr="00AE5879" w14:paraId="30F1AC07" w14:textId="77777777" w:rsidTr="00037DB6">
        <w:tc>
          <w:tcPr>
            <w:tcW w:w="745" w:type="dxa"/>
          </w:tcPr>
          <w:p w14:paraId="04523DDC" w14:textId="77777777" w:rsidR="00D96A75" w:rsidRPr="00AE5879" w:rsidRDefault="00D96A75" w:rsidP="00CE12D5">
            <w:pPr>
              <w:numPr>
                <w:ilvl w:val="0"/>
                <w:numId w:val="4"/>
              </w:numPr>
              <w:spacing w:after="0" w:line="240" w:lineRule="auto"/>
            </w:pPr>
          </w:p>
        </w:tc>
        <w:tc>
          <w:tcPr>
            <w:tcW w:w="2548" w:type="dxa"/>
          </w:tcPr>
          <w:p w14:paraId="621BDB84" w14:textId="77777777" w:rsidR="00D96A75" w:rsidRDefault="00D96A75" w:rsidP="00DA7968">
            <w:pPr>
              <w:rPr>
                <w:rFonts w:ascii="Times New Roman" w:hAnsi="Times New Roman"/>
                <w:b/>
                <w:szCs w:val="24"/>
              </w:rPr>
            </w:pPr>
            <w:r>
              <w:rPr>
                <w:rFonts w:ascii="Times New Roman" w:hAnsi="Times New Roman"/>
                <w:b/>
                <w:szCs w:val="24"/>
              </w:rPr>
              <w:t>Катаржнова Д.Г.</w:t>
            </w:r>
          </w:p>
          <w:p w14:paraId="61C13270" w14:textId="77777777" w:rsidR="00D96A75" w:rsidRPr="00723179" w:rsidRDefault="00D96A75" w:rsidP="00DA7968">
            <w:pPr>
              <w:rPr>
                <w:rFonts w:ascii="Times New Roman" w:hAnsi="Times New Roman"/>
                <w:bCs/>
                <w:szCs w:val="24"/>
              </w:rPr>
            </w:pPr>
            <w:r>
              <w:rPr>
                <w:rFonts w:ascii="Times New Roman" w:hAnsi="Times New Roman"/>
                <w:bCs/>
                <w:szCs w:val="24"/>
              </w:rPr>
              <w:t>Руководитель Чикилева Е.Н.</w:t>
            </w:r>
          </w:p>
        </w:tc>
        <w:tc>
          <w:tcPr>
            <w:tcW w:w="5324" w:type="dxa"/>
          </w:tcPr>
          <w:p w14:paraId="4BB8EA93" w14:textId="77777777" w:rsidR="00D96A75" w:rsidRPr="005966C0" w:rsidRDefault="00D96A75" w:rsidP="00DA7968">
            <w:pPr>
              <w:spacing w:line="360" w:lineRule="auto"/>
              <w:jc w:val="both"/>
              <w:rPr>
                <w:rFonts w:ascii="Times New Roman" w:hAnsi="Times New Roman" w:cs="Times New Roman"/>
                <w:b/>
                <w:szCs w:val="24"/>
              </w:rPr>
            </w:pPr>
            <w:r>
              <w:rPr>
                <w:rFonts w:ascii="Times New Roman" w:hAnsi="Times New Roman"/>
                <w:b/>
                <w:szCs w:val="24"/>
              </w:rPr>
              <w:t>ДИСТАНЦИОННЫЙ ФОРМАТ ОБУЧЕНИЯ</w:t>
            </w:r>
          </w:p>
        </w:tc>
        <w:tc>
          <w:tcPr>
            <w:tcW w:w="728" w:type="dxa"/>
          </w:tcPr>
          <w:p w14:paraId="100BD4DC" w14:textId="384C0573" w:rsidR="00D96A75" w:rsidRPr="00AE5879" w:rsidRDefault="00037DB6" w:rsidP="00DA7968">
            <w:pPr>
              <w:rPr>
                <w:rFonts w:ascii="Times New Roman" w:hAnsi="Times New Roman"/>
              </w:rPr>
            </w:pPr>
            <w:r>
              <w:rPr>
                <w:rFonts w:ascii="Times New Roman" w:hAnsi="Times New Roman"/>
              </w:rPr>
              <w:t>39</w:t>
            </w:r>
          </w:p>
        </w:tc>
      </w:tr>
      <w:tr w:rsidR="00D96A75" w:rsidRPr="00AE5879" w14:paraId="17484242" w14:textId="77777777" w:rsidTr="00037DB6">
        <w:tc>
          <w:tcPr>
            <w:tcW w:w="745" w:type="dxa"/>
          </w:tcPr>
          <w:p w14:paraId="4261538C" w14:textId="77777777" w:rsidR="00D96A75" w:rsidRPr="00AE5879" w:rsidRDefault="00D96A75" w:rsidP="00CE12D5">
            <w:pPr>
              <w:numPr>
                <w:ilvl w:val="0"/>
                <w:numId w:val="4"/>
              </w:numPr>
              <w:spacing w:after="0" w:line="240" w:lineRule="auto"/>
            </w:pPr>
          </w:p>
        </w:tc>
        <w:tc>
          <w:tcPr>
            <w:tcW w:w="2548" w:type="dxa"/>
          </w:tcPr>
          <w:p w14:paraId="2ACEF4E2" w14:textId="77777777" w:rsidR="00D96A75" w:rsidRDefault="00D96A75" w:rsidP="00DA7968">
            <w:pPr>
              <w:rPr>
                <w:rFonts w:ascii="Times New Roman" w:hAnsi="Times New Roman"/>
                <w:b/>
                <w:szCs w:val="24"/>
              </w:rPr>
            </w:pPr>
            <w:r>
              <w:rPr>
                <w:rFonts w:ascii="Times New Roman" w:hAnsi="Times New Roman"/>
                <w:b/>
                <w:szCs w:val="24"/>
              </w:rPr>
              <w:t>Китаева В. Д.</w:t>
            </w:r>
          </w:p>
          <w:p w14:paraId="60953F77" w14:textId="77777777" w:rsidR="00D96A75" w:rsidRPr="00723179" w:rsidRDefault="00D96A75" w:rsidP="00DA7968">
            <w:pPr>
              <w:rPr>
                <w:rFonts w:ascii="Times New Roman" w:hAnsi="Times New Roman"/>
                <w:bCs/>
                <w:szCs w:val="24"/>
              </w:rPr>
            </w:pPr>
            <w:r>
              <w:rPr>
                <w:rFonts w:ascii="Times New Roman" w:hAnsi="Times New Roman"/>
                <w:bCs/>
                <w:szCs w:val="24"/>
              </w:rPr>
              <w:t>Руководитель Чикилева Е.Н.</w:t>
            </w:r>
          </w:p>
        </w:tc>
        <w:tc>
          <w:tcPr>
            <w:tcW w:w="5324" w:type="dxa"/>
          </w:tcPr>
          <w:p w14:paraId="58B0AF5E" w14:textId="77777777" w:rsidR="00D96A75" w:rsidRPr="005966C0" w:rsidRDefault="00D96A75" w:rsidP="00DA7968">
            <w:pPr>
              <w:spacing w:line="360" w:lineRule="auto"/>
              <w:jc w:val="both"/>
              <w:rPr>
                <w:rFonts w:ascii="Times New Roman" w:hAnsi="Times New Roman" w:cs="Times New Roman"/>
                <w:b/>
                <w:szCs w:val="24"/>
              </w:rPr>
            </w:pPr>
            <w:r>
              <w:rPr>
                <w:rFonts w:ascii="Times New Roman" w:hAnsi="Times New Roman"/>
                <w:b/>
                <w:szCs w:val="24"/>
              </w:rPr>
              <w:t>К ВОПРОСУ О РЕАЛИЗАЦИИ ДИСТАНЦИОННОГО ОБУЧЕНИЯ</w:t>
            </w:r>
          </w:p>
        </w:tc>
        <w:tc>
          <w:tcPr>
            <w:tcW w:w="728" w:type="dxa"/>
          </w:tcPr>
          <w:p w14:paraId="0D447BA6" w14:textId="7D11A95D" w:rsidR="00D96A75" w:rsidRPr="00AE5879" w:rsidRDefault="00037DB6" w:rsidP="00DA7968">
            <w:pPr>
              <w:rPr>
                <w:rFonts w:ascii="Times New Roman" w:hAnsi="Times New Roman"/>
              </w:rPr>
            </w:pPr>
            <w:r>
              <w:rPr>
                <w:rFonts w:ascii="Times New Roman" w:hAnsi="Times New Roman"/>
              </w:rPr>
              <w:t>44</w:t>
            </w:r>
          </w:p>
        </w:tc>
      </w:tr>
      <w:tr w:rsidR="00D96A75" w:rsidRPr="00AE5879" w14:paraId="5C7ACCB2" w14:textId="77777777" w:rsidTr="00037DB6">
        <w:tc>
          <w:tcPr>
            <w:tcW w:w="745" w:type="dxa"/>
          </w:tcPr>
          <w:p w14:paraId="4A22A53C" w14:textId="77777777" w:rsidR="00D96A75" w:rsidRPr="00AE5879" w:rsidRDefault="00D96A75" w:rsidP="00CE12D5">
            <w:pPr>
              <w:numPr>
                <w:ilvl w:val="0"/>
                <w:numId w:val="4"/>
              </w:numPr>
              <w:spacing w:after="0" w:line="240" w:lineRule="auto"/>
            </w:pPr>
          </w:p>
        </w:tc>
        <w:tc>
          <w:tcPr>
            <w:tcW w:w="2548" w:type="dxa"/>
          </w:tcPr>
          <w:p w14:paraId="2E29BEAC" w14:textId="77777777" w:rsidR="00D96A75" w:rsidRDefault="00D96A75" w:rsidP="00DA7968">
            <w:pPr>
              <w:rPr>
                <w:rFonts w:ascii="Times New Roman" w:hAnsi="Times New Roman"/>
                <w:b/>
                <w:szCs w:val="24"/>
              </w:rPr>
            </w:pPr>
            <w:r>
              <w:rPr>
                <w:rFonts w:ascii="Times New Roman" w:hAnsi="Times New Roman"/>
                <w:b/>
                <w:szCs w:val="24"/>
              </w:rPr>
              <w:t>Ковалева А. Р.</w:t>
            </w:r>
          </w:p>
          <w:p w14:paraId="12849817" w14:textId="77777777" w:rsidR="00D96A75" w:rsidRPr="00723179" w:rsidRDefault="00D96A75" w:rsidP="00DA7968">
            <w:pPr>
              <w:rPr>
                <w:rFonts w:ascii="Times New Roman" w:hAnsi="Times New Roman"/>
                <w:bCs/>
                <w:szCs w:val="24"/>
              </w:rPr>
            </w:pPr>
            <w:r>
              <w:rPr>
                <w:rFonts w:ascii="Times New Roman" w:hAnsi="Times New Roman"/>
                <w:bCs/>
                <w:szCs w:val="24"/>
              </w:rPr>
              <w:t>Руководитель Чикилева Е.Н.</w:t>
            </w:r>
          </w:p>
        </w:tc>
        <w:tc>
          <w:tcPr>
            <w:tcW w:w="5324" w:type="dxa"/>
          </w:tcPr>
          <w:p w14:paraId="03CB6866" w14:textId="77777777" w:rsidR="00D96A75" w:rsidRPr="005966C0" w:rsidRDefault="00D96A75" w:rsidP="00DA7968">
            <w:pPr>
              <w:spacing w:line="360" w:lineRule="auto"/>
              <w:jc w:val="both"/>
              <w:rPr>
                <w:rFonts w:ascii="Times New Roman" w:hAnsi="Times New Roman" w:cs="Times New Roman"/>
                <w:b/>
                <w:szCs w:val="24"/>
              </w:rPr>
            </w:pPr>
            <w:r>
              <w:rPr>
                <w:rFonts w:ascii="Times New Roman" w:hAnsi="Times New Roman"/>
                <w:b/>
                <w:szCs w:val="24"/>
              </w:rPr>
              <w:t>ДИСТАНЦИОННОЕ ОБУЧЕНИЕ ВО ВРЕМЯ КАРАНТИНА</w:t>
            </w:r>
          </w:p>
        </w:tc>
        <w:tc>
          <w:tcPr>
            <w:tcW w:w="728" w:type="dxa"/>
          </w:tcPr>
          <w:p w14:paraId="2D70D3D1" w14:textId="03DA8E26" w:rsidR="00D96A75" w:rsidRPr="00AE5879" w:rsidRDefault="00037DB6" w:rsidP="00DA7968">
            <w:pPr>
              <w:rPr>
                <w:rFonts w:ascii="Times New Roman" w:hAnsi="Times New Roman"/>
              </w:rPr>
            </w:pPr>
            <w:r>
              <w:rPr>
                <w:rFonts w:ascii="Times New Roman" w:hAnsi="Times New Roman"/>
              </w:rPr>
              <w:t>49</w:t>
            </w:r>
          </w:p>
        </w:tc>
      </w:tr>
      <w:tr w:rsidR="00037DB6" w:rsidRPr="00AE5879" w14:paraId="7FF90F1D" w14:textId="77777777" w:rsidTr="00037DB6">
        <w:tc>
          <w:tcPr>
            <w:tcW w:w="745" w:type="dxa"/>
          </w:tcPr>
          <w:p w14:paraId="2A1E02B3" w14:textId="77777777" w:rsidR="00037DB6" w:rsidRPr="00AE5879" w:rsidRDefault="00037DB6" w:rsidP="00CE12D5">
            <w:pPr>
              <w:numPr>
                <w:ilvl w:val="0"/>
                <w:numId w:val="4"/>
              </w:numPr>
              <w:spacing w:after="0" w:line="240" w:lineRule="auto"/>
            </w:pPr>
          </w:p>
        </w:tc>
        <w:tc>
          <w:tcPr>
            <w:tcW w:w="2548" w:type="dxa"/>
          </w:tcPr>
          <w:p w14:paraId="5C5A5B7A" w14:textId="3621E1E2" w:rsidR="00037DB6" w:rsidRPr="00037DB6" w:rsidRDefault="00037DB6" w:rsidP="00DA7968">
            <w:pPr>
              <w:rPr>
                <w:rFonts w:ascii="Times New Roman" w:hAnsi="Times New Roman"/>
                <w:szCs w:val="24"/>
              </w:rPr>
            </w:pPr>
            <w:r>
              <w:rPr>
                <w:rFonts w:ascii="Times New Roman" w:hAnsi="Times New Roman"/>
                <w:b/>
                <w:szCs w:val="24"/>
              </w:rPr>
              <w:t>Леваднева А.С.</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Чикилева Е.Н.</w:t>
            </w:r>
          </w:p>
        </w:tc>
        <w:tc>
          <w:tcPr>
            <w:tcW w:w="5324" w:type="dxa"/>
          </w:tcPr>
          <w:p w14:paraId="117437FB" w14:textId="6D0B7BCE" w:rsidR="00037DB6" w:rsidRDefault="00037DB6" w:rsidP="00DA7968">
            <w:pPr>
              <w:spacing w:line="360" w:lineRule="auto"/>
              <w:jc w:val="both"/>
              <w:rPr>
                <w:rFonts w:ascii="Times New Roman" w:hAnsi="Times New Roman"/>
                <w:b/>
                <w:szCs w:val="24"/>
              </w:rPr>
            </w:pPr>
            <w:r w:rsidRPr="00037DB6">
              <w:rPr>
                <w:rFonts w:ascii="Times New Roman" w:hAnsi="Times New Roman"/>
                <w:b/>
                <w:szCs w:val="24"/>
              </w:rPr>
              <w:t>ПРОБЛЕМА МИГРАЦИОННОГО ОТТОКА МОЛОДОГО ТРУДОСПОСОБНОГО НАСЕЛЕНИЯ ИЗ СЕЛЬСКОЙ МЕСТНОСТИ</w:t>
            </w:r>
          </w:p>
        </w:tc>
        <w:tc>
          <w:tcPr>
            <w:tcW w:w="728" w:type="dxa"/>
          </w:tcPr>
          <w:p w14:paraId="329457CD" w14:textId="54E10C54" w:rsidR="00037DB6" w:rsidRDefault="00037DB6" w:rsidP="00DA7968">
            <w:pPr>
              <w:rPr>
                <w:rFonts w:ascii="Times New Roman" w:hAnsi="Times New Roman"/>
              </w:rPr>
            </w:pPr>
            <w:r>
              <w:rPr>
                <w:rFonts w:ascii="Times New Roman" w:hAnsi="Times New Roman"/>
              </w:rPr>
              <w:t>54</w:t>
            </w:r>
          </w:p>
        </w:tc>
      </w:tr>
      <w:tr w:rsidR="00D96A75" w:rsidRPr="00AE5879" w14:paraId="39A5107F" w14:textId="77777777" w:rsidTr="00037DB6">
        <w:tc>
          <w:tcPr>
            <w:tcW w:w="745" w:type="dxa"/>
          </w:tcPr>
          <w:p w14:paraId="6E0BA559" w14:textId="77777777" w:rsidR="00D96A75" w:rsidRPr="00AE5879" w:rsidRDefault="00D96A75" w:rsidP="00CE12D5">
            <w:pPr>
              <w:numPr>
                <w:ilvl w:val="0"/>
                <w:numId w:val="4"/>
              </w:numPr>
              <w:spacing w:after="0" w:line="240" w:lineRule="auto"/>
            </w:pPr>
          </w:p>
        </w:tc>
        <w:tc>
          <w:tcPr>
            <w:tcW w:w="2548" w:type="dxa"/>
          </w:tcPr>
          <w:p w14:paraId="4FD33B9F" w14:textId="77777777" w:rsidR="00D96A75" w:rsidRDefault="00D96A75" w:rsidP="00DA7968">
            <w:pPr>
              <w:rPr>
                <w:rFonts w:ascii="Times New Roman" w:hAnsi="Times New Roman"/>
                <w:b/>
                <w:szCs w:val="24"/>
              </w:rPr>
            </w:pPr>
            <w:r>
              <w:rPr>
                <w:rFonts w:ascii="Times New Roman" w:hAnsi="Times New Roman"/>
                <w:b/>
                <w:szCs w:val="24"/>
              </w:rPr>
              <w:t>Мануков Д.А.</w:t>
            </w:r>
          </w:p>
          <w:p w14:paraId="75A31900" w14:textId="77777777" w:rsidR="00D96A75" w:rsidRPr="00723179" w:rsidRDefault="00D96A75" w:rsidP="00DA7968">
            <w:pPr>
              <w:rPr>
                <w:rFonts w:ascii="Times New Roman" w:hAnsi="Times New Roman"/>
                <w:bCs/>
                <w:szCs w:val="24"/>
              </w:rPr>
            </w:pPr>
            <w:r>
              <w:rPr>
                <w:rFonts w:ascii="Times New Roman" w:hAnsi="Times New Roman"/>
                <w:bCs/>
                <w:szCs w:val="24"/>
              </w:rPr>
              <w:t>Руководитель Хорошун Н.А.</w:t>
            </w:r>
          </w:p>
        </w:tc>
        <w:tc>
          <w:tcPr>
            <w:tcW w:w="5324" w:type="dxa"/>
          </w:tcPr>
          <w:p w14:paraId="0D0317D4" w14:textId="77777777" w:rsidR="00D96A75" w:rsidRPr="00723179" w:rsidRDefault="00D96A75" w:rsidP="00DA7968">
            <w:pPr>
              <w:spacing w:line="360" w:lineRule="auto"/>
              <w:jc w:val="both"/>
              <w:rPr>
                <w:rFonts w:ascii="Times New Roman" w:hAnsi="Times New Roman" w:cs="Times New Roman"/>
                <w:b/>
                <w:szCs w:val="24"/>
              </w:rPr>
            </w:pPr>
            <w:r w:rsidRPr="00723179">
              <w:rPr>
                <w:rFonts w:ascii="Times New Roman" w:hAnsi="Times New Roman" w:cs="Times New Roman"/>
                <w:b/>
                <w:szCs w:val="24"/>
              </w:rPr>
              <w:t>КИБЕРПРЕСТУПНОСТЬ – ОДНА ИЗ АКТУАЛЬНЫХ ПРОБЛЕМ СОВРЕМЕННОСТИ</w:t>
            </w:r>
          </w:p>
          <w:p w14:paraId="4AB5D930" w14:textId="77777777" w:rsidR="00D96A75" w:rsidRPr="00723179" w:rsidRDefault="00D96A75" w:rsidP="00DA7968">
            <w:pPr>
              <w:tabs>
                <w:tab w:val="left" w:pos="2085"/>
              </w:tabs>
              <w:rPr>
                <w:rFonts w:ascii="Times New Roman" w:hAnsi="Times New Roman"/>
                <w:szCs w:val="24"/>
              </w:rPr>
            </w:pPr>
            <w:r>
              <w:rPr>
                <w:rFonts w:ascii="Times New Roman" w:hAnsi="Times New Roman"/>
                <w:szCs w:val="24"/>
              </w:rPr>
              <w:tab/>
            </w:r>
          </w:p>
        </w:tc>
        <w:tc>
          <w:tcPr>
            <w:tcW w:w="728" w:type="dxa"/>
          </w:tcPr>
          <w:p w14:paraId="3D59D09E" w14:textId="2E509B8A" w:rsidR="00D96A75" w:rsidRPr="00AE5879" w:rsidRDefault="00037DB6" w:rsidP="00DA7968">
            <w:pPr>
              <w:rPr>
                <w:rFonts w:ascii="Times New Roman" w:hAnsi="Times New Roman"/>
              </w:rPr>
            </w:pPr>
            <w:r>
              <w:rPr>
                <w:rFonts w:ascii="Times New Roman" w:hAnsi="Times New Roman"/>
              </w:rPr>
              <w:t>60</w:t>
            </w:r>
          </w:p>
        </w:tc>
      </w:tr>
      <w:tr w:rsidR="00D96A75" w:rsidRPr="00AE5879" w14:paraId="06A41D56" w14:textId="77777777" w:rsidTr="00037DB6">
        <w:tc>
          <w:tcPr>
            <w:tcW w:w="745" w:type="dxa"/>
          </w:tcPr>
          <w:p w14:paraId="0C769C7A" w14:textId="77777777" w:rsidR="00D96A75" w:rsidRPr="00AE5879" w:rsidRDefault="00D96A75" w:rsidP="00CE12D5">
            <w:pPr>
              <w:numPr>
                <w:ilvl w:val="0"/>
                <w:numId w:val="4"/>
              </w:numPr>
              <w:spacing w:after="0" w:line="240" w:lineRule="auto"/>
            </w:pPr>
          </w:p>
        </w:tc>
        <w:tc>
          <w:tcPr>
            <w:tcW w:w="2548" w:type="dxa"/>
          </w:tcPr>
          <w:p w14:paraId="3D5D9A9C" w14:textId="77777777" w:rsidR="00D96A75" w:rsidRDefault="00D96A75" w:rsidP="00DA7968">
            <w:pPr>
              <w:rPr>
                <w:rFonts w:ascii="Times New Roman" w:hAnsi="Times New Roman"/>
                <w:b/>
                <w:szCs w:val="24"/>
              </w:rPr>
            </w:pPr>
            <w:r>
              <w:rPr>
                <w:rFonts w:ascii="Times New Roman" w:hAnsi="Times New Roman"/>
                <w:b/>
                <w:szCs w:val="24"/>
              </w:rPr>
              <w:t>Першина В.Ю.</w:t>
            </w:r>
          </w:p>
          <w:p w14:paraId="4B01258B" w14:textId="77777777" w:rsidR="00D96A75" w:rsidRPr="00723179" w:rsidRDefault="00D96A75" w:rsidP="00DA7968">
            <w:pPr>
              <w:rPr>
                <w:rFonts w:ascii="Times New Roman" w:hAnsi="Times New Roman"/>
                <w:bCs/>
                <w:szCs w:val="24"/>
              </w:rPr>
            </w:pPr>
            <w:r>
              <w:rPr>
                <w:rFonts w:ascii="Times New Roman" w:hAnsi="Times New Roman"/>
                <w:bCs/>
                <w:szCs w:val="24"/>
              </w:rPr>
              <w:t>Руководитель Шамаева О.П.</w:t>
            </w:r>
          </w:p>
        </w:tc>
        <w:tc>
          <w:tcPr>
            <w:tcW w:w="5324" w:type="dxa"/>
          </w:tcPr>
          <w:p w14:paraId="060A1B4B" w14:textId="77777777" w:rsidR="00D96A75" w:rsidRDefault="00D96A75" w:rsidP="00DA7968">
            <w:pPr>
              <w:spacing w:line="360" w:lineRule="auto"/>
              <w:jc w:val="both"/>
              <w:rPr>
                <w:rFonts w:ascii="Times New Roman" w:hAnsi="Times New Roman"/>
                <w:b/>
                <w:szCs w:val="24"/>
              </w:rPr>
            </w:pPr>
            <w:r>
              <w:rPr>
                <w:rFonts w:ascii="Times New Roman" w:hAnsi="Times New Roman"/>
                <w:b/>
                <w:szCs w:val="24"/>
              </w:rPr>
              <w:t>ИНТЕРНЕТ-ЗАВИСИМОСТЬ СОВРЕМЕННОЙ МОЛОДЕЖИ</w:t>
            </w:r>
          </w:p>
          <w:p w14:paraId="4CC5BEE6" w14:textId="77777777" w:rsidR="00D96A75" w:rsidRPr="005966C0" w:rsidRDefault="00D96A75" w:rsidP="00DA7968">
            <w:pPr>
              <w:spacing w:line="360" w:lineRule="auto"/>
              <w:jc w:val="both"/>
              <w:rPr>
                <w:rFonts w:ascii="Times New Roman" w:hAnsi="Times New Roman" w:cs="Times New Roman"/>
                <w:b/>
                <w:szCs w:val="24"/>
              </w:rPr>
            </w:pPr>
          </w:p>
        </w:tc>
        <w:tc>
          <w:tcPr>
            <w:tcW w:w="728" w:type="dxa"/>
          </w:tcPr>
          <w:p w14:paraId="59394F4D" w14:textId="1C52726E" w:rsidR="00D96A75" w:rsidRPr="00AE5879" w:rsidRDefault="00037DB6" w:rsidP="00DA7968">
            <w:pPr>
              <w:rPr>
                <w:rFonts w:ascii="Times New Roman" w:hAnsi="Times New Roman"/>
              </w:rPr>
            </w:pPr>
            <w:r>
              <w:rPr>
                <w:rFonts w:ascii="Times New Roman" w:hAnsi="Times New Roman"/>
              </w:rPr>
              <w:t>64</w:t>
            </w:r>
          </w:p>
        </w:tc>
      </w:tr>
      <w:tr w:rsidR="00D96A75" w:rsidRPr="00AE5879" w14:paraId="127F9000" w14:textId="77777777" w:rsidTr="00037DB6">
        <w:tc>
          <w:tcPr>
            <w:tcW w:w="745" w:type="dxa"/>
          </w:tcPr>
          <w:p w14:paraId="61060FFB" w14:textId="77777777" w:rsidR="00D96A75" w:rsidRPr="00AE5879" w:rsidRDefault="00D96A75" w:rsidP="00CE12D5">
            <w:pPr>
              <w:numPr>
                <w:ilvl w:val="0"/>
                <w:numId w:val="4"/>
              </w:numPr>
              <w:spacing w:after="0" w:line="240" w:lineRule="auto"/>
            </w:pPr>
          </w:p>
        </w:tc>
        <w:tc>
          <w:tcPr>
            <w:tcW w:w="2548" w:type="dxa"/>
          </w:tcPr>
          <w:p w14:paraId="40A002AD" w14:textId="77777777" w:rsidR="00D96A75" w:rsidRDefault="00D96A75" w:rsidP="00DA7968">
            <w:pPr>
              <w:rPr>
                <w:rFonts w:ascii="Times New Roman" w:hAnsi="Times New Roman"/>
                <w:b/>
                <w:szCs w:val="24"/>
              </w:rPr>
            </w:pPr>
            <w:r>
              <w:rPr>
                <w:rFonts w:ascii="Times New Roman" w:hAnsi="Times New Roman"/>
                <w:b/>
                <w:szCs w:val="24"/>
              </w:rPr>
              <w:t>Плахотная А.Н.</w:t>
            </w:r>
          </w:p>
          <w:p w14:paraId="55936F4D" w14:textId="77777777" w:rsidR="00D96A75" w:rsidRPr="00BB3374" w:rsidRDefault="00D96A75" w:rsidP="00DA7968">
            <w:pPr>
              <w:rPr>
                <w:rFonts w:ascii="Times New Roman" w:hAnsi="Times New Roman"/>
                <w:bCs/>
                <w:szCs w:val="24"/>
              </w:rPr>
            </w:pPr>
            <w:r>
              <w:rPr>
                <w:rFonts w:ascii="Times New Roman" w:hAnsi="Times New Roman"/>
                <w:bCs/>
                <w:szCs w:val="24"/>
              </w:rPr>
              <w:t>Руководитель Шамаева О.П.</w:t>
            </w:r>
          </w:p>
        </w:tc>
        <w:tc>
          <w:tcPr>
            <w:tcW w:w="5324" w:type="dxa"/>
          </w:tcPr>
          <w:p w14:paraId="1421CF9E" w14:textId="77777777" w:rsidR="00D96A75" w:rsidRPr="005966C0" w:rsidRDefault="00D96A75" w:rsidP="00DA7968">
            <w:pPr>
              <w:spacing w:line="360" w:lineRule="auto"/>
              <w:jc w:val="both"/>
              <w:rPr>
                <w:rFonts w:ascii="Times New Roman" w:hAnsi="Times New Roman" w:cs="Times New Roman"/>
                <w:b/>
                <w:szCs w:val="24"/>
              </w:rPr>
            </w:pPr>
            <w:r>
              <w:rPr>
                <w:rFonts w:ascii="Times New Roman" w:hAnsi="Times New Roman"/>
                <w:b/>
                <w:szCs w:val="24"/>
              </w:rPr>
              <w:t>ИНТЕРНЕТ, СОЦИАЛЬНЫЕ СЕТИ 0 ДОБРО ИЛИ ЗЛО?</w:t>
            </w:r>
          </w:p>
        </w:tc>
        <w:tc>
          <w:tcPr>
            <w:tcW w:w="728" w:type="dxa"/>
          </w:tcPr>
          <w:p w14:paraId="7026906D" w14:textId="1947C418" w:rsidR="00D96A75" w:rsidRPr="00AE5879" w:rsidRDefault="00037DB6" w:rsidP="00DA7968">
            <w:pPr>
              <w:rPr>
                <w:rFonts w:ascii="Times New Roman" w:hAnsi="Times New Roman"/>
              </w:rPr>
            </w:pPr>
            <w:r>
              <w:rPr>
                <w:rFonts w:ascii="Times New Roman" w:hAnsi="Times New Roman"/>
              </w:rPr>
              <w:t>68</w:t>
            </w:r>
          </w:p>
        </w:tc>
      </w:tr>
      <w:tr w:rsidR="00D96A75" w:rsidRPr="00AE5879" w14:paraId="1CD433B2" w14:textId="77777777" w:rsidTr="00037DB6">
        <w:tc>
          <w:tcPr>
            <w:tcW w:w="745" w:type="dxa"/>
          </w:tcPr>
          <w:p w14:paraId="42C400C7" w14:textId="77777777" w:rsidR="00D96A75" w:rsidRPr="00AE5879" w:rsidRDefault="00D96A75" w:rsidP="00CE12D5">
            <w:pPr>
              <w:numPr>
                <w:ilvl w:val="0"/>
                <w:numId w:val="4"/>
              </w:numPr>
              <w:spacing w:after="0" w:line="240" w:lineRule="auto"/>
            </w:pPr>
          </w:p>
        </w:tc>
        <w:tc>
          <w:tcPr>
            <w:tcW w:w="2548" w:type="dxa"/>
          </w:tcPr>
          <w:p w14:paraId="745EB5A5" w14:textId="77777777" w:rsidR="00D96A75" w:rsidRDefault="00D96A75" w:rsidP="00DA7968">
            <w:pPr>
              <w:rPr>
                <w:rFonts w:ascii="Times New Roman" w:hAnsi="Times New Roman"/>
                <w:b/>
                <w:szCs w:val="24"/>
              </w:rPr>
            </w:pPr>
            <w:r>
              <w:rPr>
                <w:rFonts w:ascii="Times New Roman" w:hAnsi="Times New Roman"/>
                <w:b/>
                <w:szCs w:val="24"/>
              </w:rPr>
              <w:t>Пышкин А.С.</w:t>
            </w:r>
          </w:p>
          <w:p w14:paraId="706B7599" w14:textId="77777777" w:rsidR="00D96A75" w:rsidRDefault="00D96A75" w:rsidP="00DA7968">
            <w:pPr>
              <w:rPr>
                <w:rFonts w:ascii="Times New Roman" w:hAnsi="Times New Roman"/>
                <w:bCs/>
                <w:szCs w:val="24"/>
              </w:rPr>
            </w:pPr>
            <w:r w:rsidRPr="00BB3374">
              <w:rPr>
                <w:rFonts w:ascii="Times New Roman" w:hAnsi="Times New Roman"/>
                <w:bCs/>
                <w:szCs w:val="24"/>
              </w:rPr>
              <w:t>Руководитель</w:t>
            </w:r>
          </w:p>
          <w:p w14:paraId="658B55C2" w14:textId="77777777" w:rsidR="00D96A75" w:rsidRPr="00BB3374" w:rsidRDefault="00D96A75" w:rsidP="00DA7968">
            <w:pPr>
              <w:rPr>
                <w:rFonts w:ascii="Times New Roman" w:hAnsi="Times New Roman"/>
                <w:bCs/>
                <w:szCs w:val="24"/>
              </w:rPr>
            </w:pPr>
            <w:r>
              <w:rPr>
                <w:rFonts w:ascii="Times New Roman" w:hAnsi="Times New Roman"/>
                <w:bCs/>
                <w:szCs w:val="24"/>
              </w:rPr>
              <w:t>Шамаева О.П.</w:t>
            </w:r>
          </w:p>
        </w:tc>
        <w:tc>
          <w:tcPr>
            <w:tcW w:w="5324" w:type="dxa"/>
          </w:tcPr>
          <w:p w14:paraId="2D65D1F6" w14:textId="77777777" w:rsidR="00D96A75" w:rsidRPr="00BB3374" w:rsidRDefault="00D96A75" w:rsidP="00DA7968">
            <w:pPr>
              <w:spacing w:line="360" w:lineRule="auto"/>
              <w:jc w:val="both"/>
              <w:rPr>
                <w:rFonts w:ascii="Times New Roman" w:hAnsi="Times New Roman" w:cs="Times New Roman"/>
                <w:b/>
                <w:szCs w:val="24"/>
              </w:rPr>
            </w:pPr>
            <w:r w:rsidRPr="00BB3374">
              <w:rPr>
                <w:rFonts w:ascii="Times New Roman" w:hAnsi="Times New Roman" w:cs="Times New Roman"/>
                <w:b/>
                <w:szCs w:val="24"/>
              </w:rPr>
              <w:t>ОРГАНИЗАЦИЯ ДИСТАНЦИОННОГО ОБУЧЕНИЯ  В УСЛОВИЯХ ПАНДЕМИИ</w:t>
            </w:r>
          </w:p>
        </w:tc>
        <w:tc>
          <w:tcPr>
            <w:tcW w:w="728" w:type="dxa"/>
          </w:tcPr>
          <w:p w14:paraId="3634A615" w14:textId="6DCE5A98" w:rsidR="00D96A75" w:rsidRPr="00AE5879" w:rsidRDefault="00037DB6" w:rsidP="00DA7968">
            <w:pPr>
              <w:rPr>
                <w:rFonts w:ascii="Times New Roman" w:hAnsi="Times New Roman"/>
              </w:rPr>
            </w:pPr>
            <w:r>
              <w:rPr>
                <w:rFonts w:ascii="Times New Roman" w:hAnsi="Times New Roman"/>
              </w:rPr>
              <w:t>73</w:t>
            </w:r>
          </w:p>
        </w:tc>
      </w:tr>
      <w:tr w:rsidR="00D96A75" w:rsidRPr="00AE5879" w14:paraId="76F5E3D4" w14:textId="77777777" w:rsidTr="00037DB6">
        <w:tc>
          <w:tcPr>
            <w:tcW w:w="745" w:type="dxa"/>
          </w:tcPr>
          <w:p w14:paraId="13CFF2C2" w14:textId="77777777" w:rsidR="00D96A75" w:rsidRPr="00AE5879" w:rsidRDefault="00D96A75" w:rsidP="00CE12D5">
            <w:pPr>
              <w:numPr>
                <w:ilvl w:val="0"/>
                <w:numId w:val="4"/>
              </w:numPr>
              <w:spacing w:after="0" w:line="240" w:lineRule="auto"/>
            </w:pPr>
          </w:p>
        </w:tc>
        <w:tc>
          <w:tcPr>
            <w:tcW w:w="2548" w:type="dxa"/>
          </w:tcPr>
          <w:p w14:paraId="2BA0ADB5" w14:textId="77777777" w:rsidR="00D96A75" w:rsidRDefault="00D96A75" w:rsidP="00DA7968">
            <w:pPr>
              <w:rPr>
                <w:rFonts w:ascii="Times New Roman" w:hAnsi="Times New Roman"/>
                <w:b/>
                <w:szCs w:val="24"/>
              </w:rPr>
            </w:pPr>
            <w:r>
              <w:rPr>
                <w:rFonts w:ascii="Times New Roman" w:hAnsi="Times New Roman"/>
                <w:b/>
                <w:szCs w:val="24"/>
              </w:rPr>
              <w:t>Свицева Т.В.</w:t>
            </w:r>
          </w:p>
          <w:p w14:paraId="4E34B931" w14:textId="77777777" w:rsidR="00D96A75" w:rsidRPr="00BB3374" w:rsidRDefault="00D96A75" w:rsidP="00DA7968">
            <w:pPr>
              <w:rPr>
                <w:rFonts w:ascii="Times New Roman" w:hAnsi="Times New Roman"/>
                <w:bCs/>
                <w:szCs w:val="24"/>
              </w:rPr>
            </w:pPr>
            <w:r>
              <w:rPr>
                <w:rFonts w:ascii="Times New Roman" w:hAnsi="Times New Roman"/>
                <w:bCs/>
                <w:szCs w:val="24"/>
              </w:rPr>
              <w:t>Руководитель Шамаева О.П.</w:t>
            </w:r>
          </w:p>
        </w:tc>
        <w:tc>
          <w:tcPr>
            <w:tcW w:w="5324" w:type="dxa"/>
          </w:tcPr>
          <w:p w14:paraId="57B16EBB" w14:textId="77777777" w:rsidR="00D96A75" w:rsidRPr="005966C0" w:rsidRDefault="00D96A75" w:rsidP="00DA7968">
            <w:pPr>
              <w:spacing w:line="360" w:lineRule="auto"/>
              <w:jc w:val="both"/>
              <w:rPr>
                <w:rFonts w:ascii="Times New Roman" w:hAnsi="Times New Roman" w:cs="Times New Roman"/>
                <w:b/>
                <w:szCs w:val="24"/>
              </w:rPr>
            </w:pPr>
            <w:r>
              <w:rPr>
                <w:rFonts w:ascii="Times New Roman" w:hAnsi="Times New Roman"/>
                <w:b/>
                <w:szCs w:val="24"/>
              </w:rPr>
              <w:t>РАБОТА С МОЛОДЕЖЬЮ: ИСТОРИЧЕСКИЙ ОПЫТ И ПЕРСПЕКТИВЫ</w:t>
            </w:r>
          </w:p>
        </w:tc>
        <w:tc>
          <w:tcPr>
            <w:tcW w:w="728" w:type="dxa"/>
          </w:tcPr>
          <w:p w14:paraId="4CF1E548" w14:textId="4ED0B648" w:rsidR="00D96A75" w:rsidRPr="00AE5879" w:rsidRDefault="00D96A75" w:rsidP="00037DB6">
            <w:pPr>
              <w:rPr>
                <w:rFonts w:ascii="Times New Roman" w:hAnsi="Times New Roman"/>
              </w:rPr>
            </w:pPr>
            <w:r>
              <w:rPr>
                <w:rFonts w:ascii="Times New Roman" w:hAnsi="Times New Roman"/>
              </w:rPr>
              <w:t>7</w:t>
            </w:r>
            <w:r w:rsidR="00037DB6">
              <w:rPr>
                <w:rFonts w:ascii="Times New Roman" w:hAnsi="Times New Roman"/>
              </w:rPr>
              <w:t>7</w:t>
            </w:r>
          </w:p>
        </w:tc>
      </w:tr>
      <w:tr w:rsidR="00D96A75" w:rsidRPr="00AE5879" w14:paraId="71F87782" w14:textId="77777777" w:rsidTr="00037DB6">
        <w:tc>
          <w:tcPr>
            <w:tcW w:w="745" w:type="dxa"/>
          </w:tcPr>
          <w:p w14:paraId="523232B4" w14:textId="77777777" w:rsidR="00D96A75" w:rsidRPr="00AE5879" w:rsidRDefault="00D96A75" w:rsidP="00CE12D5">
            <w:pPr>
              <w:numPr>
                <w:ilvl w:val="0"/>
                <w:numId w:val="4"/>
              </w:numPr>
              <w:spacing w:after="0" w:line="240" w:lineRule="auto"/>
            </w:pPr>
          </w:p>
        </w:tc>
        <w:tc>
          <w:tcPr>
            <w:tcW w:w="2548" w:type="dxa"/>
          </w:tcPr>
          <w:p w14:paraId="6ACFF270" w14:textId="77777777" w:rsidR="00D96A75" w:rsidRDefault="00D96A75" w:rsidP="00DA7968">
            <w:pPr>
              <w:rPr>
                <w:rFonts w:ascii="Times New Roman" w:hAnsi="Times New Roman"/>
                <w:b/>
                <w:szCs w:val="24"/>
              </w:rPr>
            </w:pPr>
            <w:r>
              <w:rPr>
                <w:rFonts w:ascii="Times New Roman" w:hAnsi="Times New Roman"/>
                <w:b/>
                <w:szCs w:val="24"/>
              </w:rPr>
              <w:t>Станиславская К.Ю.</w:t>
            </w:r>
          </w:p>
          <w:p w14:paraId="4694A4BA" w14:textId="77777777" w:rsidR="00D96A75" w:rsidRPr="00BB3374" w:rsidRDefault="00D96A75" w:rsidP="00DA7968">
            <w:pPr>
              <w:rPr>
                <w:rFonts w:ascii="Times New Roman" w:hAnsi="Times New Roman"/>
                <w:bCs/>
                <w:szCs w:val="24"/>
              </w:rPr>
            </w:pPr>
            <w:r>
              <w:rPr>
                <w:rFonts w:ascii="Times New Roman" w:hAnsi="Times New Roman"/>
                <w:bCs/>
                <w:szCs w:val="24"/>
              </w:rPr>
              <w:t>Руководитель Подвигайло А.А.</w:t>
            </w:r>
          </w:p>
        </w:tc>
        <w:tc>
          <w:tcPr>
            <w:tcW w:w="5324" w:type="dxa"/>
          </w:tcPr>
          <w:p w14:paraId="4F805F17" w14:textId="77777777" w:rsidR="00D96A75" w:rsidRPr="005966C0" w:rsidRDefault="00D96A75" w:rsidP="00DA7968">
            <w:pPr>
              <w:spacing w:line="360" w:lineRule="auto"/>
              <w:jc w:val="both"/>
              <w:rPr>
                <w:rFonts w:ascii="Times New Roman" w:hAnsi="Times New Roman" w:cs="Times New Roman"/>
                <w:b/>
                <w:szCs w:val="24"/>
              </w:rPr>
            </w:pPr>
            <w:r w:rsidRPr="00BB3374">
              <w:rPr>
                <w:rFonts w:ascii="Times New Roman" w:hAnsi="Times New Roman" w:cs="Times New Roman"/>
                <w:b/>
                <w:bCs/>
                <w:color w:val="000000" w:themeColor="text1"/>
                <w:sz w:val="24"/>
                <w:szCs w:val="24"/>
              </w:rPr>
              <w:t>СКАЖЕМ “НЕТ” ЭКОЛОГИЧЕСКОМУ КОЛЛАПСУ НАШЕЙ ПРЕКРАСНОЙ ГОЛУБОЙ ПЛАНЕТЫ</w:t>
            </w:r>
          </w:p>
        </w:tc>
        <w:tc>
          <w:tcPr>
            <w:tcW w:w="728" w:type="dxa"/>
          </w:tcPr>
          <w:p w14:paraId="0ACCE84D" w14:textId="1E5A0509" w:rsidR="00D96A75" w:rsidRPr="00AE5879" w:rsidRDefault="00037DB6" w:rsidP="00DA7968">
            <w:pPr>
              <w:rPr>
                <w:rFonts w:ascii="Times New Roman" w:hAnsi="Times New Roman"/>
              </w:rPr>
            </w:pPr>
            <w:r>
              <w:rPr>
                <w:rFonts w:ascii="Times New Roman" w:hAnsi="Times New Roman"/>
              </w:rPr>
              <w:t>83</w:t>
            </w:r>
          </w:p>
        </w:tc>
      </w:tr>
      <w:tr w:rsidR="00D96A75" w:rsidRPr="00AE5879" w14:paraId="0636998D" w14:textId="77777777" w:rsidTr="00037DB6">
        <w:tc>
          <w:tcPr>
            <w:tcW w:w="745" w:type="dxa"/>
          </w:tcPr>
          <w:p w14:paraId="640DB680" w14:textId="77777777" w:rsidR="00D96A75" w:rsidRPr="00AE5879" w:rsidRDefault="00D96A75" w:rsidP="00CE12D5">
            <w:pPr>
              <w:numPr>
                <w:ilvl w:val="0"/>
                <w:numId w:val="4"/>
              </w:numPr>
              <w:spacing w:after="0" w:line="240" w:lineRule="auto"/>
            </w:pPr>
          </w:p>
        </w:tc>
        <w:tc>
          <w:tcPr>
            <w:tcW w:w="2548" w:type="dxa"/>
          </w:tcPr>
          <w:p w14:paraId="7D1F4B80" w14:textId="77777777" w:rsidR="00D96A75" w:rsidRDefault="00D96A75" w:rsidP="00DA7968">
            <w:pPr>
              <w:jc w:val="both"/>
              <w:rPr>
                <w:rFonts w:ascii="Times New Roman" w:hAnsi="Times New Roman"/>
                <w:b/>
                <w:szCs w:val="24"/>
              </w:rPr>
            </w:pPr>
            <w:r>
              <w:rPr>
                <w:rFonts w:ascii="Times New Roman" w:hAnsi="Times New Roman"/>
                <w:b/>
                <w:szCs w:val="24"/>
              </w:rPr>
              <w:t>Тарасенок К.С.</w:t>
            </w:r>
          </w:p>
          <w:p w14:paraId="34A06922" w14:textId="77777777" w:rsidR="00D96A75" w:rsidRDefault="00D96A75" w:rsidP="00DA7968">
            <w:pPr>
              <w:jc w:val="both"/>
              <w:rPr>
                <w:rFonts w:ascii="Times New Roman" w:hAnsi="Times New Roman"/>
                <w:bCs/>
                <w:szCs w:val="24"/>
              </w:rPr>
            </w:pPr>
            <w:r>
              <w:rPr>
                <w:rFonts w:ascii="Times New Roman" w:hAnsi="Times New Roman"/>
                <w:bCs/>
                <w:szCs w:val="24"/>
              </w:rPr>
              <w:t xml:space="preserve">Руководитель </w:t>
            </w:r>
          </w:p>
          <w:p w14:paraId="08EE0C1B" w14:textId="77777777" w:rsidR="00D96A75" w:rsidRPr="00BB3374" w:rsidRDefault="00D96A75" w:rsidP="00DA7968">
            <w:pPr>
              <w:jc w:val="both"/>
              <w:rPr>
                <w:rFonts w:ascii="Times New Roman" w:hAnsi="Times New Roman"/>
                <w:bCs/>
                <w:szCs w:val="24"/>
              </w:rPr>
            </w:pPr>
            <w:r>
              <w:rPr>
                <w:rFonts w:ascii="Times New Roman" w:hAnsi="Times New Roman"/>
                <w:bCs/>
                <w:szCs w:val="24"/>
              </w:rPr>
              <w:t>Авилова Ж.Н.</w:t>
            </w:r>
          </w:p>
        </w:tc>
        <w:tc>
          <w:tcPr>
            <w:tcW w:w="5324" w:type="dxa"/>
          </w:tcPr>
          <w:p w14:paraId="2F53179D" w14:textId="77777777" w:rsidR="00D96A75" w:rsidRPr="005966C0" w:rsidRDefault="00D96A75" w:rsidP="00DA7968">
            <w:pPr>
              <w:spacing w:line="360" w:lineRule="auto"/>
              <w:jc w:val="both"/>
              <w:rPr>
                <w:rFonts w:ascii="Times New Roman" w:hAnsi="Times New Roman" w:cs="Times New Roman"/>
                <w:b/>
                <w:szCs w:val="24"/>
              </w:rPr>
            </w:pPr>
            <w:r>
              <w:rPr>
                <w:rFonts w:ascii="Times New Roman" w:hAnsi="Times New Roman"/>
                <w:b/>
                <w:szCs w:val="24"/>
              </w:rPr>
              <w:t xml:space="preserve">ПРОБЛЕМЫ ДЕГРАДАЦИИ СОВРЕМЕННОЙ МОЛОДЕЖИ </w:t>
            </w:r>
          </w:p>
        </w:tc>
        <w:tc>
          <w:tcPr>
            <w:tcW w:w="728" w:type="dxa"/>
          </w:tcPr>
          <w:p w14:paraId="21BDB788" w14:textId="37D456C7" w:rsidR="00D96A75" w:rsidRPr="00AE5879" w:rsidRDefault="00037DB6" w:rsidP="00DA7968">
            <w:pPr>
              <w:rPr>
                <w:rFonts w:ascii="Times New Roman" w:hAnsi="Times New Roman"/>
              </w:rPr>
            </w:pPr>
            <w:r>
              <w:rPr>
                <w:rFonts w:ascii="Times New Roman" w:hAnsi="Times New Roman"/>
              </w:rPr>
              <w:t>89</w:t>
            </w:r>
          </w:p>
        </w:tc>
      </w:tr>
      <w:tr w:rsidR="00037DB6" w:rsidRPr="00AE5879" w14:paraId="30DC5666" w14:textId="77777777" w:rsidTr="00037DB6">
        <w:tc>
          <w:tcPr>
            <w:tcW w:w="745" w:type="dxa"/>
          </w:tcPr>
          <w:p w14:paraId="3AAE7924" w14:textId="77777777" w:rsidR="00037DB6" w:rsidRPr="00AE5879" w:rsidRDefault="00037DB6" w:rsidP="00CE12D5">
            <w:pPr>
              <w:numPr>
                <w:ilvl w:val="0"/>
                <w:numId w:val="4"/>
              </w:numPr>
              <w:spacing w:after="0" w:line="240" w:lineRule="auto"/>
            </w:pPr>
          </w:p>
        </w:tc>
        <w:tc>
          <w:tcPr>
            <w:tcW w:w="2548" w:type="dxa"/>
          </w:tcPr>
          <w:p w14:paraId="526A3989" w14:textId="53345EF4" w:rsidR="00037DB6" w:rsidRPr="00037DB6" w:rsidRDefault="00037DB6" w:rsidP="00DA7968">
            <w:pPr>
              <w:jc w:val="both"/>
              <w:rPr>
                <w:rFonts w:ascii="Times New Roman" w:hAnsi="Times New Roman"/>
                <w:szCs w:val="24"/>
              </w:rPr>
            </w:pPr>
            <w:r>
              <w:rPr>
                <w:rFonts w:ascii="Times New Roman" w:hAnsi="Times New Roman"/>
                <w:b/>
                <w:szCs w:val="24"/>
              </w:rPr>
              <w:t>Чередников А.М.</w:t>
            </w:r>
            <w:r>
              <w:rPr>
                <w:rFonts w:ascii="Times New Roman" w:hAnsi="Times New Roman"/>
                <w:b/>
                <w:szCs w:val="24"/>
              </w:rPr>
              <w:br/>
            </w:r>
            <w:r>
              <w:rPr>
                <w:rFonts w:ascii="Times New Roman" w:hAnsi="Times New Roman"/>
                <w:szCs w:val="24"/>
              </w:rPr>
              <w:t xml:space="preserve">руководитель </w:t>
            </w:r>
            <w:r>
              <w:rPr>
                <w:rFonts w:ascii="Times New Roman" w:hAnsi="Times New Roman"/>
                <w:szCs w:val="24"/>
              </w:rPr>
              <w:br/>
              <w:t>Хорошун Н.А.</w:t>
            </w:r>
          </w:p>
        </w:tc>
        <w:tc>
          <w:tcPr>
            <w:tcW w:w="5324" w:type="dxa"/>
          </w:tcPr>
          <w:p w14:paraId="502E2658" w14:textId="6C78B584" w:rsidR="00037DB6" w:rsidRDefault="00037DB6" w:rsidP="00DA7968">
            <w:pPr>
              <w:spacing w:line="360" w:lineRule="auto"/>
              <w:jc w:val="both"/>
              <w:rPr>
                <w:rFonts w:ascii="Times New Roman" w:hAnsi="Times New Roman"/>
                <w:b/>
                <w:szCs w:val="24"/>
              </w:rPr>
            </w:pPr>
            <w:r>
              <w:rPr>
                <w:rFonts w:ascii="Times New Roman" w:hAnsi="Times New Roman"/>
                <w:b/>
                <w:szCs w:val="24"/>
              </w:rPr>
              <w:t>АКТУАЛЬНЫЕ ПРОБЛЕМЫ СОВРЕМЕННОСТИ ГЛАЗАМИ МОЛОДЕЖИ</w:t>
            </w:r>
          </w:p>
        </w:tc>
        <w:tc>
          <w:tcPr>
            <w:tcW w:w="728" w:type="dxa"/>
          </w:tcPr>
          <w:p w14:paraId="1581D530" w14:textId="1D6CBED4" w:rsidR="00037DB6" w:rsidRDefault="00037DB6" w:rsidP="00DA7968">
            <w:pPr>
              <w:rPr>
                <w:rFonts w:ascii="Times New Roman" w:hAnsi="Times New Roman"/>
              </w:rPr>
            </w:pPr>
            <w:r>
              <w:rPr>
                <w:rFonts w:ascii="Times New Roman" w:hAnsi="Times New Roman"/>
              </w:rPr>
              <w:t>94</w:t>
            </w:r>
          </w:p>
        </w:tc>
      </w:tr>
      <w:tr w:rsidR="00D96A75" w:rsidRPr="00AE5879" w14:paraId="3539AC18" w14:textId="77777777" w:rsidTr="00037DB6">
        <w:tc>
          <w:tcPr>
            <w:tcW w:w="9345" w:type="dxa"/>
            <w:gridSpan w:val="4"/>
          </w:tcPr>
          <w:p w14:paraId="77AD7216" w14:textId="77777777" w:rsidR="00D96A75" w:rsidRPr="00AE5879" w:rsidRDefault="00D96A75" w:rsidP="00DA7968">
            <w:pPr>
              <w:jc w:val="center"/>
              <w:rPr>
                <w:rFonts w:ascii="Times New Roman" w:hAnsi="Times New Roman"/>
                <w:b/>
                <w:szCs w:val="24"/>
                <w:shd w:val="clear" w:color="auto" w:fill="FFFFFF"/>
              </w:rPr>
            </w:pPr>
          </w:p>
          <w:p w14:paraId="53FEBB37" w14:textId="77777777" w:rsidR="00D96A75" w:rsidRPr="00AE5879" w:rsidRDefault="00D96A75" w:rsidP="00DA7968">
            <w:pPr>
              <w:jc w:val="center"/>
              <w:rPr>
                <w:rFonts w:ascii="Times New Roman" w:hAnsi="Times New Roman"/>
                <w:b/>
                <w:szCs w:val="24"/>
                <w:shd w:val="clear" w:color="auto" w:fill="FFFFFF"/>
              </w:rPr>
            </w:pPr>
          </w:p>
          <w:p w14:paraId="6E610552" w14:textId="77777777" w:rsidR="00D96A75" w:rsidRPr="00AE5879" w:rsidRDefault="00D96A75" w:rsidP="00CE12D5">
            <w:pPr>
              <w:numPr>
                <w:ilvl w:val="0"/>
                <w:numId w:val="3"/>
              </w:numPr>
              <w:tabs>
                <w:tab w:val="num" w:pos="1080"/>
                <w:tab w:val="left" w:pos="1845"/>
              </w:tabs>
              <w:spacing w:after="0" w:line="240" w:lineRule="auto"/>
              <w:ind w:left="1080"/>
              <w:jc w:val="both"/>
              <w:rPr>
                <w:rFonts w:ascii="Times New Roman" w:hAnsi="Times New Roman"/>
                <w:b/>
                <w:caps/>
                <w:szCs w:val="24"/>
              </w:rPr>
            </w:pPr>
            <w:r w:rsidRPr="00AE5879">
              <w:rPr>
                <w:rFonts w:ascii="Times New Roman" w:hAnsi="Times New Roman"/>
                <w:b/>
                <w:sz w:val="28"/>
                <w:szCs w:val="28"/>
                <w:shd w:val="clear" w:color="auto" w:fill="FFFFFF"/>
              </w:rPr>
              <w:t>Секция 2</w:t>
            </w:r>
            <w:r w:rsidRPr="00AE5879">
              <w:rPr>
                <w:rFonts w:ascii="Times New Roman" w:hAnsi="Times New Roman"/>
                <w:b/>
                <w:szCs w:val="24"/>
              </w:rPr>
              <w:t xml:space="preserve">  </w:t>
            </w:r>
            <w:r w:rsidRPr="00AE5879">
              <w:rPr>
                <w:rFonts w:ascii="Times New Roman" w:hAnsi="Times New Roman"/>
                <w:b/>
                <w:caps/>
                <w:szCs w:val="24"/>
              </w:rPr>
              <w:t>Проблемы профессионального становления и трудоустройства молодых специалистов</w:t>
            </w:r>
          </w:p>
          <w:p w14:paraId="1B15FA8D" w14:textId="77777777" w:rsidR="00D96A75" w:rsidRPr="00AE5879" w:rsidRDefault="00D96A75" w:rsidP="00DA7968">
            <w:pPr>
              <w:jc w:val="center"/>
              <w:rPr>
                <w:rFonts w:ascii="Times New Roman" w:hAnsi="Times New Roman"/>
                <w:b/>
                <w:sz w:val="28"/>
                <w:szCs w:val="28"/>
                <w:shd w:val="clear" w:color="auto" w:fill="FFFFFF"/>
              </w:rPr>
            </w:pPr>
          </w:p>
        </w:tc>
      </w:tr>
      <w:tr w:rsidR="00037DB6" w:rsidRPr="00AE5879" w14:paraId="47C45B84" w14:textId="77777777" w:rsidTr="00037DB6">
        <w:tc>
          <w:tcPr>
            <w:tcW w:w="745" w:type="dxa"/>
          </w:tcPr>
          <w:p w14:paraId="27F0AEAC" w14:textId="77777777" w:rsidR="00037DB6" w:rsidRPr="00AE5879" w:rsidRDefault="00037DB6" w:rsidP="00037DB6">
            <w:pPr>
              <w:numPr>
                <w:ilvl w:val="0"/>
                <w:numId w:val="4"/>
              </w:numPr>
              <w:spacing w:after="0" w:line="240" w:lineRule="auto"/>
              <w:jc w:val="right"/>
              <w:rPr>
                <w:rFonts w:ascii="Times New Roman" w:hAnsi="Times New Roman"/>
              </w:rPr>
            </w:pPr>
          </w:p>
        </w:tc>
        <w:tc>
          <w:tcPr>
            <w:tcW w:w="2548" w:type="dxa"/>
          </w:tcPr>
          <w:p w14:paraId="5769D37A" w14:textId="59ED4FD3" w:rsidR="00037DB6" w:rsidRPr="00037DB6" w:rsidRDefault="00037DB6" w:rsidP="00037DB6">
            <w:pPr>
              <w:rPr>
                <w:rFonts w:ascii="Times New Roman" w:hAnsi="Times New Roman"/>
                <w:szCs w:val="24"/>
                <w:shd w:val="clear" w:color="auto" w:fill="FFFFFF"/>
              </w:rPr>
            </w:pPr>
            <w:r>
              <w:rPr>
                <w:rFonts w:ascii="Times New Roman" w:hAnsi="Times New Roman"/>
                <w:b/>
                <w:szCs w:val="24"/>
                <w:shd w:val="clear" w:color="auto" w:fill="FFFFFF"/>
              </w:rPr>
              <w:t>Анджич Д.</w:t>
            </w:r>
            <w:r>
              <w:rPr>
                <w:rFonts w:ascii="Times New Roman" w:hAnsi="Times New Roman"/>
                <w:b/>
                <w:szCs w:val="24"/>
                <w:shd w:val="clear" w:color="auto" w:fill="FFFFFF"/>
              </w:rPr>
              <w:br/>
            </w:r>
            <w:r>
              <w:rPr>
                <w:rFonts w:ascii="Times New Roman" w:hAnsi="Times New Roman"/>
                <w:szCs w:val="24"/>
                <w:shd w:val="clear" w:color="auto" w:fill="FFFFFF"/>
              </w:rPr>
              <w:t>руководитель</w:t>
            </w:r>
            <w:r>
              <w:rPr>
                <w:rFonts w:ascii="Times New Roman" w:hAnsi="Times New Roman"/>
                <w:szCs w:val="24"/>
                <w:shd w:val="clear" w:color="auto" w:fill="FFFFFF"/>
              </w:rPr>
              <w:br/>
              <w:t>Хорошун Т.А.</w:t>
            </w:r>
          </w:p>
        </w:tc>
        <w:tc>
          <w:tcPr>
            <w:tcW w:w="5324" w:type="dxa"/>
          </w:tcPr>
          <w:p w14:paraId="11E2C4BE" w14:textId="6CE78DF9" w:rsidR="00037DB6" w:rsidRDefault="00037DB6" w:rsidP="00037DB6">
            <w:pPr>
              <w:jc w:val="both"/>
              <w:rPr>
                <w:rFonts w:ascii="Times New Roman" w:hAnsi="Times New Roman"/>
                <w:b/>
                <w:szCs w:val="24"/>
                <w:shd w:val="clear" w:color="auto" w:fill="FFFFFF"/>
              </w:rPr>
            </w:pPr>
            <w:r w:rsidRPr="00037DB6">
              <w:rPr>
                <w:rFonts w:ascii="Times New Roman" w:hAnsi="Times New Roman"/>
                <w:b/>
                <w:szCs w:val="24"/>
                <w:shd w:val="clear" w:color="auto" w:fill="FFFFFF"/>
              </w:rPr>
              <w:t>ПРОБЛЕМА ТРУДОУСТРОЙСТВА МОЛОДЫХ IT-СПЕЦИАЛИСТОВ</w:t>
            </w:r>
          </w:p>
        </w:tc>
        <w:tc>
          <w:tcPr>
            <w:tcW w:w="728" w:type="dxa"/>
          </w:tcPr>
          <w:p w14:paraId="43A26332" w14:textId="59814B84" w:rsidR="00037DB6" w:rsidRDefault="00037DB6" w:rsidP="00037DB6">
            <w:pPr>
              <w:jc w:val="right"/>
              <w:rPr>
                <w:rFonts w:ascii="Times New Roman" w:hAnsi="Times New Roman"/>
              </w:rPr>
            </w:pPr>
            <w:r>
              <w:rPr>
                <w:rFonts w:ascii="Times New Roman" w:hAnsi="Times New Roman"/>
              </w:rPr>
              <w:t>99</w:t>
            </w:r>
          </w:p>
        </w:tc>
      </w:tr>
      <w:tr w:rsidR="00D96A75" w:rsidRPr="00AE5879" w14:paraId="5D46D0AD" w14:textId="77777777" w:rsidTr="00037DB6">
        <w:tc>
          <w:tcPr>
            <w:tcW w:w="745" w:type="dxa"/>
          </w:tcPr>
          <w:p w14:paraId="008BE964"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12855E8C" w14:textId="77777777" w:rsidR="00D96A75" w:rsidRPr="00AE5879" w:rsidRDefault="00D96A75" w:rsidP="00DA7968">
            <w:pPr>
              <w:rPr>
                <w:rFonts w:ascii="Times New Roman" w:hAnsi="Times New Roman"/>
                <w:b/>
                <w:szCs w:val="24"/>
                <w:shd w:val="clear" w:color="auto" w:fill="FFFFFF"/>
              </w:rPr>
            </w:pPr>
            <w:r w:rsidRPr="00AE5879">
              <w:rPr>
                <w:rFonts w:ascii="Times New Roman" w:hAnsi="Times New Roman"/>
                <w:b/>
                <w:szCs w:val="24"/>
                <w:shd w:val="clear" w:color="auto" w:fill="FFFFFF"/>
              </w:rPr>
              <w:t>Антон</w:t>
            </w:r>
            <w:r>
              <w:rPr>
                <w:rFonts w:ascii="Times New Roman" w:hAnsi="Times New Roman"/>
                <w:b/>
                <w:szCs w:val="24"/>
                <w:shd w:val="clear" w:color="auto" w:fill="FFFFFF"/>
              </w:rPr>
              <w:t>енко</w:t>
            </w:r>
            <w:r w:rsidRPr="00AE5879">
              <w:rPr>
                <w:rFonts w:ascii="Times New Roman" w:hAnsi="Times New Roman"/>
                <w:b/>
                <w:szCs w:val="24"/>
                <w:shd w:val="clear" w:color="auto" w:fill="FFFFFF"/>
              </w:rPr>
              <w:t xml:space="preserve"> </w:t>
            </w:r>
            <w:r>
              <w:rPr>
                <w:rFonts w:ascii="Times New Roman" w:hAnsi="Times New Roman"/>
                <w:b/>
                <w:szCs w:val="24"/>
                <w:shd w:val="clear" w:color="auto" w:fill="FFFFFF"/>
              </w:rPr>
              <w:t>Д.А</w:t>
            </w:r>
            <w:r w:rsidRPr="00AE5879">
              <w:rPr>
                <w:rFonts w:ascii="Times New Roman" w:hAnsi="Times New Roman"/>
                <w:b/>
                <w:szCs w:val="24"/>
                <w:shd w:val="clear" w:color="auto" w:fill="FFFFFF"/>
              </w:rPr>
              <w:t xml:space="preserve">, </w:t>
            </w:r>
          </w:p>
          <w:p w14:paraId="2188E3B3" w14:textId="77777777" w:rsidR="00D96A75" w:rsidRPr="00AE5879" w:rsidRDefault="00D96A75" w:rsidP="00DA7968">
            <w:pPr>
              <w:rPr>
                <w:rFonts w:ascii="Times New Roman" w:hAnsi="Times New Roman"/>
                <w:szCs w:val="24"/>
              </w:rPr>
            </w:pPr>
            <w:r w:rsidRPr="00AE5879">
              <w:rPr>
                <w:rFonts w:ascii="Times New Roman" w:hAnsi="Times New Roman"/>
                <w:szCs w:val="24"/>
              </w:rPr>
              <w:t>Руководитель</w:t>
            </w:r>
          </w:p>
          <w:p w14:paraId="1B9409E8" w14:textId="77777777" w:rsidR="00D96A75" w:rsidRPr="00AE5879" w:rsidRDefault="00D96A75" w:rsidP="00DA7968">
            <w:pPr>
              <w:rPr>
                <w:rFonts w:ascii="Times New Roman" w:hAnsi="Times New Roman"/>
                <w:b/>
                <w:szCs w:val="24"/>
              </w:rPr>
            </w:pPr>
            <w:r>
              <w:rPr>
                <w:rFonts w:ascii="Times New Roman" w:hAnsi="Times New Roman"/>
                <w:szCs w:val="24"/>
              </w:rPr>
              <w:t>Чикилева Е.Н.</w:t>
            </w:r>
          </w:p>
        </w:tc>
        <w:tc>
          <w:tcPr>
            <w:tcW w:w="5324" w:type="dxa"/>
          </w:tcPr>
          <w:p w14:paraId="194CCA22" w14:textId="77777777" w:rsidR="00D96A75" w:rsidRPr="00AE5879" w:rsidRDefault="00D96A75" w:rsidP="00DA7968">
            <w:pPr>
              <w:jc w:val="both"/>
              <w:rPr>
                <w:rFonts w:ascii="Times New Roman" w:hAnsi="Times New Roman"/>
                <w:b/>
                <w:szCs w:val="24"/>
              </w:rPr>
            </w:pPr>
            <w:r>
              <w:rPr>
                <w:rFonts w:ascii="Times New Roman" w:hAnsi="Times New Roman"/>
                <w:b/>
                <w:szCs w:val="24"/>
                <w:shd w:val="clear" w:color="auto" w:fill="FFFFFF"/>
              </w:rPr>
              <w:t>МОТИВЫ ПОЛУЧЕНИЯ ВЫСШЕГО ОБРАЗОВАНИЯ</w:t>
            </w:r>
          </w:p>
        </w:tc>
        <w:tc>
          <w:tcPr>
            <w:tcW w:w="728" w:type="dxa"/>
          </w:tcPr>
          <w:p w14:paraId="31F34911" w14:textId="24ABD421" w:rsidR="00D96A75" w:rsidRPr="00AE5879" w:rsidRDefault="00037DB6" w:rsidP="00DA7968">
            <w:pPr>
              <w:jc w:val="right"/>
              <w:rPr>
                <w:rFonts w:ascii="Times New Roman" w:hAnsi="Times New Roman"/>
              </w:rPr>
            </w:pPr>
            <w:r>
              <w:rPr>
                <w:rFonts w:ascii="Times New Roman" w:hAnsi="Times New Roman"/>
              </w:rPr>
              <w:t>103</w:t>
            </w:r>
          </w:p>
        </w:tc>
      </w:tr>
      <w:tr w:rsidR="00D96A75" w:rsidRPr="00AE5879" w14:paraId="6BB33246" w14:textId="77777777" w:rsidTr="00037DB6">
        <w:tc>
          <w:tcPr>
            <w:tcW w:w="745" w:type="dxa"/>
          </w:tcPr>
          <w:p w14:paraId="00C06796"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7052A27B" w14:textId="77777777" w:rsidR="00D96A75" w:rsidRPr="00535320" w:rsidRDefault="00D96A75" w:rsidP="00DA7968">
            <w:pPr>
              <w:rPr>
                <w:rFonts w:ascii="Times New Roman" w:hAnsi="Times New Roman"/>
                <w:b/>
                <w:szCs w:val="24"/>
              </w:rPr>
            </w:pPr>
            <w:r>
              <w:rPr>
                <w:rFonts w:ascii="Times New Roman" w:hAnsi="Times New Roman"/>
                <w:b/>
                <w:szCs w:val="24"/>
              </w:rPr>
              <w:t>Болотин Д.С.</w:t>
            </w:r>
          </w:p>
          <w:p w14:paraId="2D304358" w14:textId="77777777" w:rsidR="00D96A75" w:rsidRPr="00AE5879" w:rsidRDefault="00D96A75" w:rsidP="00DA7968">
            <w:pPr>
              <w:rPr>
                <w:rFonts w:ascii="Times New Roman" w:hAnsi="Times New Roman"/>
                <w:szCs w:val="24"/>
              </w:rPr>
            </w:pPr>
            <w:r w:rsidRPr="00AE5879">
              <w:rPr>
                <w:rFonts w:ascii="Times New Roman" w:hAnsi="Times New Roman"/>
                <w:szCs w:val="24"/>
              </w:rPr>
              <w:t>Руководитель</w:t>
            </w:r>
          </w:p>
          <w:p w14:paraId="2F945352" w14:textId="77777777" w:rsidR="00D96A75" w:rsidRPr="00AE5879" w:rsidRDefault="00D96A75" w:rsidP="00DA7968">
            <w:pPr>
              <w:rPr>
                <w:rFonts w:ascii="Times New Roman" w:hAnsi="Times New Roman"/>
                <w:szCs w:val="24"/>
                <w:shd w:val="clear" w:color="auto" w:fill="FFFFFF"/>
              </w:rPr>
            </w:pPr>
            <w:r>
              <w:rPr>
                <w:rFonts w:ascii="Times New Roman" w:hAnsi="Times New Roman"/>
                <w:szCs w:val="24"/>
              </w:rPr>
              <w:t>Шамаева О.П.</w:t>
            </w:r>
          </w:p>
        </w:tc>
        <w:tc>
          <w:tcPr>
            <w:tcW w:w="5324" w:type="dxa"/>
          </w:tcPr>
          <w:p w14:paraId="684D4E26" w14:textId="77777777" w:rsidR="00D96A75" w:rsidRPr="00AE5879" w:rsidRDefault="00D96A75" w:rsidP="00DA7968">
            <w:pPr>
              <w:jc w:val="both"/>
              <w:rPr>
                <w:rFonts w:ascii="Times New Roman" w:hAnsi="Times New Roman"/>
                <w:b/>
                <w:szCs w:val="24"/>
              </w:rPr>
            </w:pPr>
            <w:r>
              <w:rPr>
                <w:rFonts w:ascii="Times New Roman" w:hAnsi="Times New Roman"/>
                <w:b/>
                <w:szCs w:val="24"/>
              </w:rPr>
              <w:t>ПРОБЛЕМЫ ТРУДОУСТРОЙСТВА МОЛОДЕЖИ</w:t>
            </w:r>
          </w:p>
          <w:p w14:paraId="78BBEE14" w14:textId="77777777" w:rsidR="00D96A75" w:rsidRPr="00AE5879" w:rsidRDefault="00D96A75" w:rsidP="00DA7968">
            <w:pPr>
              <w:jc w:val="both"/>
              <w:rPr>
                <w:rFonts w:ascii="Times New Roman" w:hAnsi="Times New Roman"/>
                <w:b/>
                <w:szCs w:val="24"/>
                <w:shd w:val="clear" w:color="auto" w:fill="FFFFFF"/>
              </w:rPr>
            </w:pPr>
          </w:p>
        </w:tc>
        <w:tc>
          <w:tcPr>
            <w:tcW w:w="728" w:type="dxa"/>
          </w:tcPr>
          <w:p w14:paraId="5CA97325" w14:textId="01302E2B" w:rsidR="00D96A75" w:rsidRPr="00AE5879" w:rsidRDefault="00037DB6" w:rsidP="00DA7968">
            <w:pPr>
              <w:jc w:val="right"/>
              <w:rPr>
                <w:rFonts w:ascii="Times New Roman" w:hAnsi="Times New Roman"/>
              </w:rPr>
            </w:pPr>
            <w:r>
              <w:rPr>
                <w:rFonts w:ascii="Times New Roman" w:hAnsi="Times New Roman"/>
              </w:rPr>
              <w:t>108</w:t>
            </w:r>
          </w:p>
        </w:tc>
      </w:tr>
      <w:tr w:rsidR="00D96A75" w:rsidRPr="00AE5879" w14:paraId="29729660" w14:textId="77777777" w:rsidTr="00037DB6">
        <w:tc>
          <w:tcPr>
            <w:tcW w:w="745" w:type="dxa"/>
          </w:tcPr>
          <w:p w14:paraId="549C8D7B"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14EC90D0" w14:textId="77777777" w:rsidR="00D96A75" w:rsidRDefault="00D96A75" w:rsidP="00DA7968">
            <w:pPr>
              <w:rPr>
                <w:rFonts w:ascii="Times New Roman" w:hAnsi="Times New Roman"/>
                <w:b/>
                <w:szCs w:val="24"/>
              </w:rPr>
            </w:pPr>
            <w:r>
              <w:rPr>
                <w:rFonts w:ascii="Times New Roman" w:hAnsi="Times New Roman"/>
                <w:b/>
                <w:szCs w:val="24"/>
              </w:rPr>
              <w:t>Григорьева С.В.</w:t>
            </w:r>
          </w:p>
          <w:p w14:paraId="527C28F8" w14:textId="77777777" w:rsidR="00D96A75" w:rsidRPr="00535320" w:rsidRDefault="00D96A75" w:rsidP="00DA7968">
            <w:pPr>
              <w:rPr>
                <w:rFonts w:ascii="Times New Roman" w:hAnsi="Times New Roman"/>
                <w:bCs/>
                <w:szCs w:val="24"/>
              </w:rPr>
            </w:pPr>
            <w:r>
              <w:rPr>
                <w:rFonts w:ascii="Times New Roman" w:hAnsi="Times New Roman"/>
                <w:bCs/>
                <w:szCs w:val="24"/>
              </w:rPr>
              <w:t>Руководитель Шамаева О.П.</w:t>
            </w:r>
          </w:p>
        </w:tc>
        <w:tc>
          <w:tcPr>
            <w:tcW w:w="5324" w:type="dxa"/>
          </w:tcPr>
          <w:p w14:paraId="003C8EC9" w14:textId="77777777" w:rsidR="00D96A75" w:rsidRPr="00535320" w:rsidRDefault="00D96A75" w:rsidP="00DA7968">
            <w:pPr>
              <w:spacing w:line="360" w:lineRule="auto"/>
              <w:rPr>
                <w:rFonts w:ascii="Times New Roman" w:hAnsi="Times New Roman"/>
                <w:b/>
                <w:color w:val="000000" w:themeColor="text1"/>
                <w:sz w:val="28"/>
                <w:szCs w:val="28"/>
              </w:rPr>
            </w:pPr>
            <w:r w:rsidRPr="00535320">
              <w:rPr>
                <w:rFonts w:ascii="Times New Roman" w:hAnsi="Times New Roman" w:cs="Times New Roman"/>
                <w:b/>
                <w:color w:val="000000" w:themeColor="text1"/>
                <w:sz w:val="24"/>
                <w:szCs w:val="24"/>
              </w:rPr>
              <w:t>ОТНОШЕНИЕ СТУДЕНТОВ К ВЫБРАННОЙ</w:t>
            </w:r>
            <w:r w:rsidRPr="0099709D">
              <w:rPr>
                <w:rFonts w:ascii="Times New Roman" w:hAnsi="Times New Roman" w:cs="Times New Roman"/>
                <w:b/>
                <w:color w:val="000000" w:themeColor="text1"/>
                <w:sz w:val="28"/>
                <w:szCs w:val="28"/>
              </w:rPr>
              <w:t xml:space="preserve"> ПРОФЕССИИ</w:t>
            </w:r>
          </w:p>
        </w:tc>
        <w:tc>
          <w:tcPr>
            <w:tcW w:w="728" w:type="dxa"/>
          </w:tcPr>
          <w:p w14:paraId="2E3E5C95" w14:textId="60BD428C" w:rsidR="00D96A75" w:rsidRDefault="00037DB6" w:rsidP="00DA7968">
            <w:pPr>
              <w:jc w:val="right"/>
              <w:rPr>
                <w:rFonts w:ascii="Times New Roman" w:hAnsi="Times New Roman"/>
              </w:rPr>
            </w:pPr>
            <w:r>
              <w:rPr>
                <w:rFonts w:ascii="Times New Roman" w:hAnsi="Times New Roman"/>
              </w:rPr>
              <w:t>114</w:t>
            </w:r>
          </w:p>
        </w:tc>
      </w:tr>
      <w:tr w:rsidR="0076177F" w:rsidRPr="00AE5879" w14:paraId="66129235" w14:textId="77777777" w:rsidTr="00037DB6">
        <w:tc>
          <w:tcPr>
            <w:tcW w:w="745" w:type="dxa"/>
          </w:tcPr>
          <w:p w14:paraId="24AB899F" w14:textId="77777777" w:rsidR="0076177F" w:rsidRPr="00AE5879" w:rsidRDefault="0076177F" w:rsidP="00CE12D5">
            <w:pPr>
              <w:numPr>
                <w:ilvl w:val="0"/>
                <w:numId w:val="4"/>
              </w:numPr>
              <w:spacing w:after="0" w:line="240" w:lineRule="auto"/>
              <w:jc w:val="right"/>
              <w:rPr>
                <w:rFonts w:ascii="Times New Roman" w:hAnsi="Times New Roman"/>
              </w:rPr>
            </w:pPr>
          </w:p>
        </w:tc>
        <w:tc>
          <w:tcPr>
            <w:tcW w:w="2548" w:type="dxa"/>
          </w:tcPr>
          <w:p w14:paraId="63CB4CC3" w14:textId="3B62B2D4" w:rsidR="0076177F" w:rsidRPr="0076177F" w:rsidRDefault="0076177F" w:rsidP="00DA7968">
            <w:pPr>
              <w:rPr>
                <w:rFonts w:ascii="Times New Roman" w:hAnsi="Times New Roman"/>
                <w:szCs w:val="24"/>
              </w:rPr>
            </w:pPr>
            <w:r>
              <w:rPr>
                <w:rFonts w:ascii="Times New Roman" w:hAnsi="Times New Roman"/>
                <w:b/>
                <w:szCs w:val="24"/>
              </w:rPr>
              <w:t>Гура И.С.</w:t>
            </w:r>
            <w:r>
              <w:rPr>
                <w:rFonts w:ascii="Times New Roman" w:hAnsi="Times New Roman"/>
                <w:b/>
                <w:szCs w:val="24"/>
              </w:rPr>
              <w:br/>
            </w:r>
            <w:r>
              <w:rPr>
                <w:rFonts w:ascii="Times New Roman" w:hAnsi="Times New Roman"/>
                <w:szCs w:val="24"/>
              </w:rPr>
              <w:t xml:space="preserve">руководитель </w:t>
            </w:r>
            <w:r>
              <w:rPr>
                <w:rFonts w:ascii="Times New Roman" w:hAnsi="Times New Roman"/>
                <w:szCs w:val="24"/>
              </w:rPr>
              <w:br/>
              <w:t>Хорошун Н.А.</w:t>
            </w:r>
          </w:p>
        </w:tc>
        <w:tc>
          <w:tcPr>
            <w:tcW w:w="5324" w:type="dxa"/>
          </w:tcPr>
          <w:p w14:paraId="094CB0EE" w14:textId="08CAF8D9" w:rsidR="0076177F" w:rsidRPr="00535320" w:rsidRDefault="0076177F" w:rsidP="00DA7968">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ПРОБЛЕМЫ ПРОФЕССИОНАЛЬНОГО СТАНОВЛЕНИЯ И ТРУДОУСТРОЙСТВА МОЛОДЫХ СПЕЦИАЛИСТОВ</w:t>
            </w:r>
          </w:p>
        </w:tc>
        <w:tc>
          <w:tcPr>
            <w:tcW w:w="728" w:type="dxa"/>
          </w:tcPr>
          <w:p w14:paraId="5E2C5700" w14:textId="44E7A759" w:rsidR="0076177F" w:rsidRDefault="0076177F" w:rsidP="00DA7968">
            <w:pPr>
              <w:jc w:val="right"/>
              <w:rPr>
                <w:rFonts w:ascii="Times New Roman" w:hAnsi="Times New Roman"/>
              </w:rPr>
            </w:pPr>
            <w:r>
              <w:rPr>
                <w:rFonts w:ascii="Times New Roman" w:hAnsi="Times New Roman"/>
              </w:rPr>
              <w:t>119</w:t>
            </w:r>
          </w:p>
        </w:tc>
      </w:tr>
      <w:tr w:rsidR="00D96A75" w:rsidRPr="00AE5879" w14:paraId="0E7A081A" w14:textId="77777777" w:rsidTr="00037DB6">
        <w:tc>
          <w:tcPr>
            <w:tcW w:w="745" w:type="dxa"/>
          </w:tcPr>
          <w:p w14:paraId="2BFFA55C"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09779504" w14:textId="77777777" w:rsidR="00D96A75" w:rsidRDefault="00D96A75" w:rsidP="00DA7968">
            <w:pPr>
              <w:rPr>
                <w:rFonts w:ascii="Times New Roman" w:hAnsi="Times New Roman"/>
                <w:b/>
                <w:szCs w:val="24"/>
              </w:rPr>
            </w:pPr>
            <w:r>
              <w:rPr>
                <w:rFonts w:ascii="Times New Roman" w:hAnsi="Times New Roman"/>
                <w:b/>
                <w:szCs w:val="24"/>
              </w:rPr>
              <w:t>Зайцев И. А.</w:t>
            </w:r>
          </w:p>
          <w:p w14:paraId="4B9C5EB8" w14:textId="77777777" w:rsidR="00D96A75" w:rsidRDefault="00D96A75" w:rsidP="00DA7968">
            <w:pPr>
              <w:rPr>
                <w:rFonts w:ascii="Times New Roman" w:hAnsi="Times New Roman"/>
                <w:bCs/>
                <w:szCs w:val="24"/>
              </w:rPr>
            </w:pPr>
            <w:r>
              <w:rPr>
                <w:rFonts w:ascii="Times New Roman" w:hAnsi="Times New Roman"/>
                <w:bCs/>
                <w:szCs w:val="24"/>
              </w:rPr>
              <w:t xml:space="preserve">Руководитель </w:t>
            </w:r>
          </w:p>
          <w:p w14:paraId="48EA8F63" w14:textId="77777777" w:rsidR="00D96A75" w:rsidRPr="00535320" w:rsidRDefault="00D96A75" w:rsidP="00DA7968">
            <w:pPr>
              <w:rPr>
                <w:rFonts w:ascii="Times New Roman" w:hAnsi="Times New Roman"/>
                <w:bCs/>
                <w:szCs w:val="24"/>
              </w:rPr>
            </w:pPr>
            <w:r>
              <w:rPr>
                <w:rFonts w:ascii="Times New Roman" w:hAnsi="Times New Roman"/>
                <w:bCs/>
                <w:szCs w:val="24"/>
              </w:rPr>
              <w:t>Булатов Е.В.</w:t>
            </w:r>
          </w:p>
        </w:tc>
        <w:tc>
          <w:tcPr>
            <w:tcW w:w="5324" w:type="dxa"/>
          </w:tcPr>
          <w:p w14:paraId="698B9AEF" w14:textId="77777777" w:rsidR="00D96A75" w:rsidRPr="00535320" w:rsidRDefault="00D96A75" w:rsidP="00DA7968">
            <w:pPr>
              <w:jc w:val="both"/>
              <w:rPr>
                <w:rFonts w:ascii="Times New Roman" w:hAnsi="Times New Roman" w:cs="Times New Roman"/>
                <w:b/>
                <w:szCs w:val="24"/>
              </w:rPr>
            </w:pPr>
            <w:r w:rsidRPr="00535320">
              <w:rPr>
                <w:rFonts w:ascii="Times New Roman" w:hAnsi="Times New Roman" w:cs="Times New Roman"/>
                <w:b/>
                <w:szCs w:val="24"/>
              </w:rPr>
              <w:t>НЕКОТОРЫЕ ПРОБЛЕМЫ ТРУДОУСТРОЙСТВА МОЛОДЫХ СПЕЦИАЛИСТВО И ПУТИ ИХ РЕШЕНИЯ</w:t>
            </w:r>
          </w:p>
        </w:tc>
        <w:tc>
          <w:tcPr>
            <w:tcW w:w="728" w:type="dxa"/>
          </w:tcPr>
          <w:p w14:paraId="2BC3B817" w14:textId="7472E682" w:rsidR="00D96A75" w:rsidRDefault="0076177F" w:rsidP="00DA7968">
            <w:pPr>
              <w:jc w:val="right"/>
              <w:rPr>
                <w:rFonts w:ascii="Times New Roman" w:hAnsi="Times New Roman"/>
              </w:rPr>
            </w:pPr>
            <w:r>
              <w:rPr>
                <w:rFonts w:ascii="Times New Roman" w:hAnsi="Times New Roman"/>
              </w:rPr>
              <w:t>122</w:t>
            </w:r>
          </w:p>
        </w:tc>
      </w:tr>
      <w:tr w:rsidR="00D96A75" w:rsidRPr="00AE5879" w14:paraId="6F6BF414" w14:textId="77777777" w:rsidTr="00037DB6">
        <w:tc>
          <w:tcPr>
            <w:tcW w:w="745" w:type="dxa"/>
          </w:tcPr>
          <w:p w14:paraId="7A957454"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529CC522" w14:textId="77777777" w:rsidR="00D96A75" w:rsidRDefault="00D96A75" w:rsidP="00DA7968">
            <w:pPr>
              <w:rPr>
                <w:rFonts w:ascii="Times New Roman" w:hAnsi="Times New Roman"/>
                <w:b/>
                <w:szCs w:val="24"/>
              </w:rPr>
            </w:pPr>
            <w:r>
              <w:rPr>
                <w:rFonts w:ascii="Times New Roman" w:hAnsi="Times New Roman"/>
                <w:b/>
                <w:szCs w:val="24"/>
              </w:rPr>
              <w:t>Козлова А.И.</w:t>
            </w:r>
          </w:p>
          <w:p w14:paraId="634384B0" w14:textId="77777777" w:rsidR="00D96A75" w:rsidRPr="00535320" w:rsidRDefault="00D96A75" w:rsidP="00DA7968">
            <w:pPr>
              <w:rPr>
                <w:rFonts w:ascii="Times New Roman" w:hAnsi="Times New Roman"/>
                <w:bCs/>
                <w:szCs w:val="24"/>
              </w:rPr>
            </w:pPr>
            <w:r>
              <w:rPr>
                <w:rFonts w:ascii="Times New Roman" w:hAnsi="Times New Roman"/>
                <w:bCs/>
                <w:szCs w:val="24"/>
              </w:rPr>
              <w:t>Руководитель Чикилева Е.Н.</w:t>
            </w:r>
          </w:p>
        </w:tc>
        <w:tc>
          <w:tcPr>
            <w:tcW w:w="5324" w:type="dxa"/>
          </w:tcPr>
          <w:p w14:paraId="30463DE3" w14:textId="77777777" w:rsidR="00D96A75" w:rsidRDefault="00D96A75" w:rsidP="00DA7968">
            <w:pPr>
              <w:jc w:val="both"/>
              <w:rPr>
                <w:rFonts w:ascii="Times New Roman" w:hAnsi="Times New Roman"/>
                <w:b/>
                <w:szCs w:val="24"/>
              </w:rPr>
            </w:pPr>
            <w:r w:rsidRPr="00535320">
              <w:rPr>
                <w:rFonts w:ascii="Times New Roman" w:hAnsi="Times New Roman" w:cs="Times New Roman"/>
                <w:b/>
                <w:szCs w:val="24"/>
              </w:rPr>
              <w:t>СТИМУЛЫ</w:t>
            </w:r>
            <w:r w:rsidRPr="00535320">
              <w:rPr>
                <w:rFonts w:ascii="Times New Roman" w:hAnsi="Times New Roman"/>
                <w:b/>
                <w:szCs w:val="24"/>
              </w:rPr>
              <w:t xml:space="preserve"> </w:t>
            </w:r>
            <w:r w:rsidRPr="00535320">
              <w:rPr>
                <w:rFonts w:ascii="Times New Roman" w:hAnsi="Times New Roman" w:cs="Times New Roman"/>
                <w:b/>
                <w:szCs w:val="24"/>
              </w:rPr>
              <w:t>УЧЕБНОГО ПРОЦЕССА, ИХ ЭФФЕКТИВНОСТЬ</w:t>
            </w:r>
          </w:p>
          <w:p w14:paraId="11C1012A" w14:textId="77777777" w:rsidR="00D96A75" w:rsidRPr="00535320" w:rsidRDefault="00D96A75" w:rsidP="00DA7968">
            <w:pPr>
              <w:rPr>
                <w:rFonts w:ascii="Times New Roman" w:hAnsi="Times New Roman"/>
                <w:szCs w:val="24"/>
              </w:rPr>
            </w:pPr>
          </w:p>
        </w:tc>
        <w:tc>
          <w:tcPr>
            <w:tcW w:w="728" w:type="dxa"/>
          </w:tcPr>
          <w:p w14:paraId="3456579D" w14:textId="44BDF709" w:rsidR="00D96A75" w:rsidRDefault="0076177F" w:rsidP="00DA7968">
            <w:pPr>
              <w:jc w:val="right"/>
              <w:rPr>
                <w:rFonts w:ascii="Times New Roman" w:hAnsi="Times New Roman"/>
              </w:rPr>
            </w:pPr>
            <w:r>
              <w:rPr>
                <w:rFonts w:ascii="Times New Roman" w:hAnsi="Times New Roman"/>
              </w:rPr>
              <w:t>127</w:t>
            </w:r>
          </w:p>
        </w:tc>
      </w:tr>
      <w:tr w:rsidR="00D96A75" w:rsidRPr="00AE5879" w14:paraId="32F43C98" w14:textId="77777777" w:rsidTr="00037DB6">
        <w:tc>
          <w:tcPr>
            <w:tcW w:w="745" w:type="dxa"/>
          </w:tcPr>
          <w:p w14:paraId="1B7F9F80"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0A16AB46" w14:textId="77777777" w:rsidR="00D96A75" w:rsidRDefault="00D96A75" w:rsidP="00DA7968">
            <w:pPr>
              <w:rPr>
                <w:rFonts w:ascii="Times New Roman" w:hAnsi="Times New Roman"/>
                <w:b/>
                <w:szCs w:val="24"/>
              </w:rPr>
            </w:pPr>
            <w:r>
              <w:rPr>
                <w:rFonts w:ascii="Times New Roman" w:hAnsi="Times New Roman"/>
                <w:b/>
                <w:szCs w:val="24"/>
              </w:rPr>
              <w:t>Кононова П.В.</w:t>
            </w:r>
          </w:p>
          <w:p w14:paraId="22B551A2" w14:textId="77777777" w:rsidR="00D96A75" w:rsidRPr="00535320" w:rsidRDefault="00D96A75" w:rsidP="00DA7968">
            <w:pPr>
              <w:rPr>
                <w:rFonts w:ascii="Times New Roman" w:hAnsi="Times New Roman"/>
                <w:bCs/>
                <w:szCs w:val="24"/>
              </w:rPr>
            </w:pPr>
            <w:r>
              <w:rPr>
                <w:rFonts w:ascii="Times New Roman" w:hAnsi="Times New Roman"/>
                <w:bCs/>
                <w:szCs w:val="24"/>
              </w:rPr>
              <w:t>Руководитель Шамаева О.П.</w:t>
            </w:r>
          </w:p>
        </w:tc>
        <w:tc>
          <w:tcPr>
            <w:tcW w:w="5324" w:type="dxa"/>
          </w:tcPr>
          <w:p w14:paraId="210965FB" w14:textId="77777777" w:rsidR="00D96A75" w:rsidRPr="00557D6B" w:rsidRDefault="00D96A75" w:rsidP="00DA7968">
            <w:pPr>
              <w:jc w:val="both"/>
              <w:rPr>
                <w:rFonts w:ascii="Times New Roman" w:hAnsi="Times New Roman" w:cs="Times New Roman"/>
                <w:b/>
                <w:szCs w:val="24"/>
              </w:rPr>
            </w:pPr>
            <w:r w:rsidRPr="00557D6B">
              <w:rPr>
                <w:rFonts w:ascii="Times New Roman" w:hAnsi="Times New Roman" w:cs="Times New Roman"/>
                <w:b/>
                <w:szCs w:val="24"/>
              </w:rPr>
              <w:t>ПРОБЛЕМА ПОИСКА РАБОТЫ СРЕДИ МОЛОДЕЖИ</w:t>
            </w:r>
          </w:p>
        </w:tc>
        <w:tc>
          <w:tcPr>
            <w:tcW w:w="728" w:type="dxa"/>
          </w:tcPr>
          <w:p w14:paraId="009A1585" w14:textId="3949A2E1" w:rsidR="00D96A75" w:rsidRDefault="0076177F" w:rsidP="00DA7968">
            <w:pPr>
              <w:jc w:val="right"/>
              <w:rPr>
                <w:rFonts w:ascii="Times New Roman" w:hAnsi="Times New Roman"/>
              </w:rPr>
            </w:pPr>
            <w:r>
              <w:rPr>
                <w:rFonts w:ascii="Times New Roman" w:hAnsi="Times New Roman"/>
              </w:rPr>
              <w:t>132</w:t>
            </w:r>
          </w:p>
          <w:p w14:paraId="32383FCC" w14:textId="77777777" w:rsidR="00D96A75" w:rsidRPr="00557D6B" w:rsidRDefault="00D96A75" w:rsidP="00DA7968">
            <w:pPr>
              <w:rPr>
                <w:rFonts w:ascii="Times New Roman" w:hAnsi="Times New Roman"/>
              </w:rPr>
            </w:pPr>
          </w:p>
        </w:tc>
      </w:tr>
      <w:tr w:rsidR="00D96A75" w:rsidRPr="00AE5879" w14:paraId="4477F234" w14:textId="77777777" w:rsidTr="00037DB6">
        <w:tc>
          <w:tcPr>
            <w:tcW w:w="745" w:type="dxa"/>
          </w:tcPr>
          <w:p w14:paraId="5EC55D22"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5492D59A" w14:textId="77777777" w:rsidR="00D96A75" w:rsidRDefault="00D96A75" w:rsidP="00DA7968">
            <w:pPr>
              <w:rPr>
                <w:rFonts w:ascii="Times New Roman" w:hAnsi="Times New Roman"/>
                <w:b/>
                <w:szCs w:val="24"/>
              </w:rPr>
            </w:pPr>
            <w:r>
              <w:rPr>
                <w:rFonts w:ascii="Times New Roman" w:hAnsi="Times New Roman"/>
                <w:b/>
                <w:szCs w:val="24"/>
              </w:rPr>
              <w:t>Левашова Ю.В.</w:t>
            </w:r>
          </w:p>
          <w:p w14:paraId="20195ADA" w14:textId="77777777" w:rsidR="00D96A75" w:rsidRPr="00557D6B" w:rsidRDefault="00D96A75" w:rsidP="00DA7968">
            <w:pPr>
              <w:rPr>
                <w:rFonts w:ascii="Times New Roman" w:hAnsi="Times New Roman"/>
                <w:bCs/>
                <w:szCs w:val="24"/>
              </w:rPr>
            </w:pPr>
            <w:r>
              <w:rPr>
                <w:rFonts w:ascii="Times New Roman" w:hAnsi="Times New Roman"/>
                <w:bCs/>
                <w:szCs w:val="24"/>
              </w:rPr>
              <w:t>Руководитель Шамаева О.П,</w:t>
            </w:r>
          </w:p>
        </w:tc>
        <w:tc>
          <w:tcPr>
            <w:tcW w:w="5324" w:type="dxa"/>
          </w:tcPr>
          <w:p w14:paraId="07BF11E0" w14:textId="77777777" w:rsidR="00D96A75" w:rsidRPr="00557D6B" w:rsidRDefault="00D96A75" w:rsidP="00DA7968">
            <w:pPr>
              <w:jc w:val="both"/>
              <w:rPr>
                <w:rFonts w:ascii="Times New Roman" w:hAnsi="Times New Roman" w:cs="Times New Roman"/>
                <w:b/>
                <w:szCs w:val="24"/>
              </w:rPr>
            </w:pPr>
            <w:r w:rsidRPr="00557D6B">
              <w:rPr>
                <w:rFonts w:ascii="Times New Roman" w:hAnsi="Times New Roman" w:cs="Times New Roman"/>
                <w:b/>
                <w:szCs w:val="24"/>
              </w:rPr>
              <w:t>ВЫБОР БУДУЩЕЙ ПРОФЕССИИ:</w:t>
            </w:r>
          </w:p>
          <w:p w14:paraId="481D6616" w14:textId="77777777" w:rsidR="00D96A75" w:rsidRDefault="00D96A75" w:rsidP="00DA7968">
            <w:pPr>
              <w:jc w:val="both"/>
              <w:rPr>
                <w:rFonts w:ascii="Times New Roman" w:hAnsi="Times New Roman"/>
                <w:b/>
                <w:szCs w:val="24"/>
              </w:rPr>
            </w:pPr>
            <w:r w:rsidRPr="00557D6B">
              <w:rPr>
                <w:rFonts w:ascii="Times New Roman" w:hAnsi="Times New Roman" w:cs="Times New Roman"/>
                <w:b/>
                <w:szCs w:val="24"/>
              </w:rPr>
              <w:t>КАК ПРИНЯТЬ ПРАВИЛЬНОЕ РЕШЕНИЕ</w:t>
            </w:r>
          </w:p>
        </w:tc>
        <w:tc>
          <w:tcPr>
            <w:tcW w:w="728" w:type="dxa"/>
          </w:tcPr>
          <w:p w14:paraId="2AE23E2C" w14:textId="4C2C9A36" w:rsidR="00D96A75" w:rsidRDefault="0076177F" w:rsidP="00DA7968">
            <w:pPr>
              <w:jc w:val="right"/>
              <w:rPr>
                <w:rFonts w:ascii="Times New Roman" w:hAnsi="Times New Roman"/>
              </w:rPr>
            </w:pPr>
            <w:r>
              <w:rPr>
                <w:rFonts w:ascii="Times New Roman" w:hAnsi="Times New Roman"/>
              </w:rPr>
              <w:t>137</w:t>
            </w:r>
          </w:p>
        </w:tc>
      </w:tr>
      <w:tr w:rsidR="0076177F" w:rsidRPr="00AE5879" w14:paraId="363734B4" w14:textId="77777777" w:rsidTr="00037DB6">
        <w:tc>
          <w:tcPr>
            <w:tcW w:w="745" w:type="dxa"/>
          </w:tcPr>
          <w:p w14:paraId="00E2A282" w14:textId="77777777" w:rsidR="0076177F" w:rsidRPr="00AE5879" w:rsidRDefault="0076177F" w:rsidP="00CE12D5">
            <w:pPr>
              <w:numPr>
                <w:ilvl w:val="0"/>
                <w:numId w:val="4"/>
              </w:numPr>
              <w:spacing w:after="0" w:line="240" w:lineRule="auto"/>
              <w:jc w:val="right"/>
              <w:rPr>
                <w:rFonts w:ascii="Times New Roman" w:hAnsi="Times New Roman"/>
              </w:rPr>
            </w:pPr>
          </w:p>
        </w:tc>
        <w:tc>
          <w:tcPr>
            <w:tcW w:w="2548" w:type="dxa"/>
          </w:tcPr>
          <w:p w14:paraId="11810F26" w14:textId="33AE9BA1" w:rsidR="0076177F" w:rsidRPr="0076177F" w:rsidRDefault="0076177F" w:rsidP="00DA7968">
            <w:pPr>
              <w:rPr>
                <w:rFonts w:ascii="Times New Roman" w:hAnsi="Times New Roman"/>
                <w:szCs w:val="24"/>
              </w:rPr>
            </w:pPr>
            <w:r>
              <w:rPr>
                <w:rFonts w:ascii="Times New Roman" w:hAnsi="Times New Roman"/>
                <w:b/>
                <w:szCs w:val="24"/>
              </w:rPr>
              <w:t>Максименкова А.М.</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1F2EE7F2" w14:textId="534DA720" w:rsidR="0076177F" w:rsidRPr="00557D6B" w:rsidRDefault="0076177F" w:rsidP="00DA7968">
            <w:pPr>
              <w:jc w:val="both"/>
              <w:rPr>
                <w:rFonts w:ascii="Times New Roman" w:hAnsi="Times New Roman" w:cs="Times New Roman"/>
                <w:b/>
                <w:szCs w:val="24"/>
              </w:rPr>
            </w:pPr>
            <w:r>
              <w:rPr>
                <w:rFonts w:ascii="Times New Roman" w:hAnsi="Times New Roman" w:cs="Times New Roman"/>
                <w:b/>
                <w:szCs w:val="24"/>
              </w:rPr>
              <w:t>ИНФОРМАЦИОННОЕ ПРОСТРАНСТВО КАК ФАКТОР СОЦИАЛИЗАЦИИ МОЛОДЕЖИ</w:t>
            </w:r>
          </w:p>
        </w:tc>
        <w:tc>
          <w:tcPr>
            <w:tcW w:w="728" w:type="dxa"/>
          </w:tcPr>
          <w:p w14:paraId="6584E44C" w14:textId="7A523BA3" w:rsidR="0076177F" w:rsidRDefault="0076177F" w:rsidP="00DA7968">
            <w:pPr>
              <w:jc w:val="right"/>
              <w:rPr>
                <w:rFonts w:ascii="Times New Roman" w:hAnsi="Times New Roman"/>
              </w:rPr>
            </w:pPr>
            <w:r>
              <w:rPr>
                <w:rFonts w:ascii="Times New Roman" w:hAnsi="Times New Roman"/>
              </w:rPr>
              <w:t>142</w:t>
            </w:r>
          </w:p>
        </w:tc>
      </w:tr>
      <w:tr w:rsidR="00D96A75" w:rsidRPr="00AE5879" w14:paraId="48BB5549" w14:textId="77777777" w:rsidTr="00037DB6">
        <w:tc>
          <w:tcPr>
            <w:tcW w:w="745" w:type="dxa"/>
          </w:tcPr>
          <w:p w14:paraId="48939506"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60C8E2BE" w14:textId="77777777" w:rsidR="00D96A75" w:rsidRDefault="00D96A75" w:rsidP="00DA7968">
            <w:pPr>
              <w:rPr>
                <w:rFonts w:ascii="Times New Roman" w:hAnsi="Times New Roman"/>
                <w:b/>
                <w:szCs w:val="24"/>
              </w:rPr>
            </w:pPr>
            <w:r>
              <w:rPr>
                <w:rFonts w:ascii="Times New Roman" w:hAnsi="Times New Roman"/>
                <w:b/>
                <w:szCs w:val="24"/>
              </w:rPr>
              <w:t>Ольшанская А.И.</w:t>
            </w:r>
          </w:p>
          <w:p w14:paraId="15AF6B84" w14:textId="77777777" w:rsidR="00D96A75" w:rsidRPr="00557D6B" w:rsidRDefault="00D96A75" w:rsidP="00DA7968">
            <w:pPr>
              <w:rPr>
                <w:rFonts w:ascii="Times New Roman" w:hAnsi="Times New Roman"/>
                <w:bCs/>
                <w:szCs w:val="24"/>
              </w:rPr>
            </w:pPr>
            <w:r>
              <w:rPr>
                <w:rFonts w:ascii="Times New Roman" w:hAnsi="Times New Roman"/>
                <w:bCs/>
                <w:szCs w:val="24"/>
              </w:rPr>
              <w:t>Руководитель Чикилева Е.Н.</w:t>
            </w:r>
          </w:p>
        </w:tc>
        <w:tc>
          <w:tcPr>
            <w:tcW w:w="5324" w:type="dxa"/>
          </w:tcPr>
          <w:p w14:paraId="05BC6E4A" w14:textId="77777777" w:rsidR="00D96A75" w:rsidRPr="00557D6B" w:rsidRDefault="00D96A75" w:rsidP="00DA7968">
            <w:pPr>
              <w:jc w:val="both"/>
              <w:rPr>
                <w:rFonts w:ascii="Times New Roman" w:hAnsi="Times New Roman" w:cs="Times New Roman"/>
                <w:b/>
                <w:szCs w:val="24"/>
              </w:rPr>
            </w:pPr>
            <w:r w:rsidRPr="00557D6B">
              <w:rPr>
                <w:rFonts w:ascii="Times New Roman" w:hAnsi="Times New Roman" w:cs="Times New Roman"/>
                <w:b/>
                <w:szCs w:val="24"/>
              </w:rPr>
              <w:t>УДОВЛЕТВОРЕННОСТЬ ВЫБОРОМ СПЕЦИАЛЬНОСТИ</w:t>
            </w:r>
          </w:p>
          <w:p w14:paraId="28DFBD5D" w14:textId="77777777" w:rsidR="00D96A75" w:rsidRDefault="00D96A75" w:rsidP="00DA7968">
            <w:pPr>
              <w:rPr>
                <w:rFonts w:ascii="Times New Roman" w:hAnsi="Times New Roman"/>
                <w:szCs w:val="24"/>
              </w:rPr>
            </w:pPr>
          </w:p>
          <w:p w14:paraId="2A706045" w14:textId="77777777" w:rsidR="00D96A75" w:rsidRPr="00557D6B" w:rsidRDefault="00D96A75" w:rsidP="00DA7968">
            <w:pPr>
              <w:rPr>
                <w:rFonts w:ascii="Times New Roman" w:hAnsi="Times New Roman"/>
                <w:szCs w:val="24"/>
              </w:rPr>
            </w:pPr>
          </w:p>
        </w:tc>
        <w:tc>
          <w:tcPr>
            <w:tcW w:w="728" w:type="dxa"/>
          </w:tcPr>
          <w:p w14:paraId="3429F57C" w14:textId="587C1406" w:rsidR="00D96A75" w:rsidRDefault="0076177F" w:rsidP="00DA7968">
            <w:pPr>
              <w:jc w:val="right"/>
              <w:rPr>
                <w:rFonts w:ascii="Times New Roman" w:hAnsi="Times New Roman"/>
              </w:rPr>
            </w:pPr>
            <w:r>
              <w:rPr>
                <w:rFonts w:ascii="Times New Roman" w:hAnsi="Times New Roman"/>
              </w:rPr>
              <w:t>147</w:t>
            </w:r>
          </w:p>
        </w:tc>
      </w:tr>
      <w:tr w:rsidR="00D96A75" w:rsidRPr="00AE5879" w14:paraId="6831EEA7" w14:textId="77777777" w:rsidTr="00037DB6">
        <w:tc>
          <w:tcPr>
            <w:tcW w:w="745" w:type="dxa"/>
          </w:tcPr>
          <w:p w14:paraId="55C3B70C"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505225EB" w14:textId="77777777" w:rsidR="00D96A75" w:rsidRDefault="00D96A75" w:rsidP="00DA7968">
            <w:pPr>
              <w:rPr>
                <w:rFonts w:ascii="Times New Roman" w:hAnsi="Times New Roman"/>
                <w:b/>
                <w:szCs w:val="24"/>
              </w:rPr>
            </w:pPr>
            <w:r>
              <w:rPr>
                <w:rFonts w:ascii="Times New Roman" w:hAnsi="Times New Roman"/>
                <w:b/>
                <w:szCs w:val="24"/>
              </w:rPr>
              <w:t>Пезев Н.В.</w:t>
            </w:r>
          </w:p>
          <w:p w14:paraId="7A858B0C" w14:textId="77777777" w:rsidR="00D96A75" w:rsidRPr="00366D18" w:rsidRDefault="00D96A75" w:rsidP="00DA7968">
            <w:pPr>
              <w:rPr>
                <w:rFonts w:ascii="Times New Roman" w:hAnsi="Times New Roman"/>
                <w:bCs/>
                <w:szCs w:val="24"/>
              </w:rPr>
            </w:pPr>
            <w:r>
              <w:rPr>
                <w:rFonts w:ascii="Times New Roman" w:hAnsi="Times New Roman"/>
                <w:bCs/>
                <w:szCs w:val="24"/>
              </w:rPr>
              <w:t>Руководитель Чикилева Е.Н.</w:t>
            </w:r>
          </w:p>
        </w:tc>
        <w:tc>
          <w:tcPr>
            <w:tcW w:w="5324" w:type="dxa"/>
          </w:tcPr>
          <w:p w14:paraId="70345407" w14:textId="77777777" w:rsidR="00D96A75" w:rsidRPr="00557D6B" w:rsidRDefault="00D96A75" w:rsidP="00DA7968">
            <w:pPr>
              <w:jc w:val="both"/>
              <w:rPr>
                <w:rFonts w:ascii="Times New Roman" w:hAnsi="Times New Roman"/>
                <w:b/>
                <w:szCs w:val="24"/>
              </w:rPr>
            </w:pPr>
            <w:r>
              <w:rPr>
                <w:rFonts w:ascii="Times New Roman" w:hAnsi="Times New Roman"/>
                <w:b/>
                <w:szCs w:val="24"/>
              </w:rPr>
              <w:t>АДАПТАЦИЯ СТУДЕНТОВ ВУЗА</w:t>
            </w:r>
          </w:p>
        </w:tc>
        <w:tc>
          <w:tcPr>
            <w:tcW w:w="728" w:type="dxa"/>
          </w:tcPr>
          <w:p w14:paraId="2288765F" w14:textId="79AAB0B4" w:rsidR="00D96A75" w:rsidRDefault="0076177F" w:rsidP="00DA7968">
            <w:pPr>
              <w:jc w:val="right"/>
              <w:rPr>
                <w:rFonts w:ascii="Times New Roman" w:hAnsi="Times New Roman"/>
              </w:rPr>
            </w:pPr>
            <w:r>
              <w:rPr>
                <w:rFonts w:ascii="Times New Roman" w:hAnsi="Times New Roman"/>
              </w:rPr>
              <w:t>153</w:t>
            </w:r>
          </w:p>
        </w:tc>
      </w:tr>
      <w:tr w:rsidR="00D96A75" w:rsidRPr="00AE5879" w14:paraId="0FD5F973" w14:textId="77777777" w:rsidTr="00037DB6">
        <w:tc>
          <w:tcPr>
            <w:tcW w:w="745" w:type="dxa"/>
          </w:tcPr>
          <w:p w14:paraId="5E9D7C32"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5AB269D9" w14:textId="77777777" w:rsidR="00D96A75" w:rsidRDefault="00D96A75" w:rsidP="00DA7968">
            <w:pPr>
              <w:rPr>
                <w:rFonts w:ascii="Times New Roman" w:hAnsi="Times New Roman"/>
                <w:b/>
                <w:szCs w:val="24"/>
              </w:rPr>
            </w:pPr>
            <w:r>
              <w:rPr>
                <w:rFonts w:ascii="Times New Roman" w:hAnsi="Times New Roman"/>
                <w:b/>
                <w:szCs w:val="24"/>
              </w:rPr>
              <w:t>Подвигайло А.А.</w:t>
            </w:r>
          </w:p>
          <w:p w14:paraId="099381F4" w14:textId="77777777" w:rsidR="00D96A75" w:rsidRPr="00366D18" w:rsidRDefault="00D96A75" w:rsidP="00DA7968">
            <w:pPr>
              <w:rPr>
                <w:rFonts w:ascii="Times New Roman" w:hAnsi="Times New Roman"/>
                <w:bCs/>
                <w:szCs w:val="24"/>
              </w:rPr>
            </w:pPr>
          </w:p>
        </w:tc>
        <w:tc>
          <w:tcPr>
            <w:tcW w:w="5324" w:type="dxa"/>
          </w:tcPr>
          <w:p w14:paraId="7AED1221" w14:textId="77777777" w:rsidR="00D96A75" w:rsidRPr="00366D18" w:rsidRDefault="00D96A75" w:rsidP="00DA7968">
            <w:pPr>
              <w:jc w:val="both"/>
              <w:rPr>
                <w:rFonts w:ascii="Times New Roman" w:hAnsi="Times New Roman" w:cs="Times New Roman"/>
                <w:b/>
                <w:szCs w:val="24"/>
              </w:rPr>
            </w:pPr>
            <w:r w:rsidRPr="00366D18">
              <w:rPr>
                <w:rFonts w:ascii="Times New Roman" w:hAnsi="Times New Roman" w:cs="Times New Roman"/>
                <w:b/>
                <w:szCs w:val="24"/>
              </w:rPr>
              <w:t>ПРОБЛЕМА ОМОЛОЖЕНИЯ КАДРОВОГО СОСТАВА ОТЕЧЕСТВЕННОГО ОПК, КАК ФАКТОР ОБЕСПЕЧЕНИЯ БЕЗОПАСНОСТИ СТРАНЫ НА БЛИЖАЙШИЕ ДЕСЯТИЛЕТИЯ</w:t>
            </w:r>
          </w:p>
        </w:tc>
        <w:tc>
          <w:tcPr>
            <w:tcW w:w="728" w:type="dxa"/>
          </w:tcPr>
          <w:p w14:paraId="73DD676F" w14:textId="7BFAFA6A" w:rsidR="00D96A75" w:rsidRDefault="0076177F" w:rsidP="00DA7968">
            <w:pPr>
              <w:jc w:val="right"/>
              <w:rPr>
                <w:rFonts w:ascii="Times New Roman" w:hAnsi="Times New Roman"/>
              </w:rPr>
            </w:pPr>
            <w:r>
              <w:rPr>
                <w:rFonts w:ascii="Times New Roman" w:hAnsi="Times New Roman"/>
              </w:rPr>
              <w:t>158</w:t>
            </w:r>
          </w:p>
        </w:tc>
      </w:tr>
      <w:tr w:rsidR="0076177F" w:rsidRPr="00AE5879" w14:paraId="3CEE0361" w14:textId="77777777" w:rsidTr="00037DB6">
        <w:tc>
          <w:tcPr>
            <w:tcW w:w="745" w:type="dxa"/>
          </w:tcPr>
          <w:p w14:paraId="3318071C" w14:textId="77777777" w:rsidR="0076177F" w:rsidRPr="00AE5879" w:rsidRDefault="0076177F" w:rsidP="00CE12D5">
            <w:pPr>
              <w:numPr>
                <w:ilvl w:val="0"/>
                <w:numId w:val="4"/>
              </w:numPr>
              <w:spacing w:after="0" w:line="240" w:lineRule="auto"/>
              <w:jc w:val="right"/>
              <w:rPr>
                <w:rFonts w:ascii="Times New Roman" w:hAnsi="Times New Roman"/>
              </w:rPr>
            </w:pPr>
          </w:p>
        </w:tc>
        <w:tc>
          <w:tcPr>
            <w:tcW w:w="2548" w:type="dxa"/>
          </w:tcPr>
          <w:p w14:paraId="3BD589F9" w14:textId="5E3A9D4B" w:rsidR="0076177F" w:rsidRPr="0076177F" w:rsidRDefault="0076177F" w:rsidP="0076177F">
            <w:pPr>
              <w:rPr>
                <w:rFonts w:ascii="Times New Roman" w:hAnsi="Times New Roman"/>
                <w:szCs w:val="24"/>
              </w:rPr>
            </w:pPr>
            <w:r>
              <w:rPr>
                <w:rFonts w:ascii="Times New Roman" w:hAnsi="Times New Roman"/>
                <w:b/>
                <w:szCs w:val="24"/>
              </w:rPr>
              <w:t>Тен Н.М.</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0A1AF645" w14:textId="02BC654C" w:rsidR="0076177F" w:rsidRPr="00366D18" w:rsidRDefault="0076177F" w:rsidP="00DA7968">
            <w:pPr>
              <w:jc w:val="both"/>
              <w:rPr>
                <w:rFonts w:ascii="Times New Roman" w:hAnsi="Times New Roman" w:cs="Times New Roman"/>
                <w:b/>
                <w:szCs w:val="24"/>
              </w:rPr>
            </w:pPr>
            <w:r>
              <w:rPr>
                <w:rFonts w:ascii="Times New Roman" w:hAnsi="Times New Roman" w:cs="Times New Roman"/>
                <w:b/>
                <w:szCs w:val="24"/>
              </w:rPr>
              <w:t>ТРУДНОСТИ ПОИСКА РАБОТЫ И СТАНОВЛЕНИЯ МОЛОДЫХ СПЕЦИАЛИСТОВ</w:t>
            </w:r>
          </w:p>
        </w:tc>
        <w:tc>
          <w:tcPr>
            <w:tcW w:w="728" w:type="dxa"/>
          </w:tcPr>
          <w:p w14:paraId="47665C41" w14:textId="13F6A205" w:rsidR="0076177F" w:rsidRDefault="0076177F" w:rsidP="00DA7968">
            <w:pPr>
              <w:jc w:val="right"/>
              <w:rPr>
                <w:rFonts w:ascii="Times New Roman" w:hAnsi="Times New Roman"/>
              </w:rPr>
            </w:pPr>
            <w:r>
              <w:rPr>
                <w:rFonts w:ascii="Times New Roman" w:hAnsi="Times New Roman"/>
              </w:rPr>
              <w:t>163</w:t>
            </w:r>
          </w:p>
        </w:tc>
      </w:tr>
      <w:tr w:rsidR="00D96A75" w:rsidRPr="00AE5879" w14:paraId="6CCA6B6D" w14:textId="77777777" w:rsidTr="00037DB6">
        <w:tc>
          <w:tcPr>
            <w:tcW w:w="745" w:type="dxa"/>
          </w:tcPr>
          <w:p w14:paraId="1ECF6874" w14:textId="77777777" w:rsidR="00D96A75" w:rsidRPr="00AE5879" w:rsidRDefault="00D96A75" w:rsidP="00CE12D5">
            <w:pPr>
              <w:numPr>
                <w:ilvl w:val="0"/>
                <w:numId w:val="4"/>
              </w:numPr>
              <w:spacing w:after="0" w:line="240" w:lineRule="auto"/>
              <w:jc w:val="right"/>
              <w:rPr>
                <w:rFonts w:ascii="Times New Roman" w:hAnsi="Times New Roman"/>
              </w:rPr>
            </w:pPr>
          </w:p>
        </w:tc>
        <w:tc>
          <w:tcPr>
            <w:tcW w:w="2548" w:type="dxa"/>
          </w:tcPr>
          <w:p w14:paraId="15E6DC0C" w14:textId="77777777" w:rsidR="00D96A75" w:rsidRDefault="00D96A75" w:rsidP="00DA7968">
            <w:pPr>
              <w:rPr>
                <w:rFonts w:ascii="Times New Roman" w:hAnsi="Times New Roman"/>
                <w:b/>
                <w:szCs w:val="24"/>
              </w:rPr>
            </w:pPr>
            <w:r>
              <w:rPr>
                <w:rFonts w:ascii="Times New Roman" w:hAnsi="Times New Roman"/>
                <w:b/>
                <w:szCs w:val="24"/>
              </w:rPr>
              <w:t>Чучеров А.Ю.</w:t>
            </w:r>
          </w:p>
        </w:tc>
        <w:tc>
          <w:tcPr>
            <w:tcW w:w="5324" w:type="dxa"/>
          </w:tcPr>
          <w:p w14:paraId="54946AC9" w14:textId="77777777" w:rsidR="00D96A75" w:rsidRPr="00366D18" w:rsidRDefault="00D96A75" w:rsidP="00DA7968">
            <w:pPr>
              <w:jc w:val="both"/>
              <w:rPr>
                <w:rFonts w:ascii="Times New Roman" w:hAnsi="Times New Roman" w:cs="Times New Roman"/>
                <w:b/>
                <w:szCs w:val="24"/>
              </w:rPr>
            </w:pPr>
            <w:r w:rsidRPr="00366D18">
              <w:rPr>
                <w:rFonts w:ascii="Times New Roman" w:hAnsi="Times New Roman" w:cs="Times New Roman"/>
                <w:b/>
                <w:szCs w:val="24"/>
              </w:rPr>
              <w:t>СЛОЖНОСТИ ТРУДОУСТРОЙСТВА МОЛОДЫХ СПЕЦИАЛИСТОВ ПОСЛЕ ОКОНЧАНИЯ ВУЗа</w:t>
            </w:r>
          </w:p>
        </w:tc>
        <w:tc>
          <w:tcPr>
            <w:tcW w:w="728" w:type="dxa"/>
          </w:tcPr>
          <w:p w14:paraId="5CD18439" w14:textId="1341B795" w:rsidR="00D96A75" w:rsidRDefault="0076177F" w:rsidP="00DA7968">
            <w:pPr>
              <w:jc w:val="right"/>
              <w:rPr>
                <w:rFonts w:ascii="Times New Roman" w:hAnsi="Times New Roman"/>
              </w:rPr>
            </w:pPr>
            <w:r>
              <w:rPr>
                <w:rFonts w:ascii="Times New Roman" w:hAnsi="Times New Roman"/>
              </w:rPr>
              <w:t>169</w:t>
            </w:r>
          </w:p>
        </w:tc>
      </w:tr>
      <w:tr w:rsidR="00D96A75" w:rsidRPr="00AE5879" w14:paraId="3587C1EA" w14:textId="77777777" w:rsidTr="00037DB6">
        <w:tc>
          <w:tcPr>
            <w:tcW w:w="9345" w:type="dxa"/>
            <w:gridSpan w:val="4"/>
          </w:tcPr>
          <w:p w14:paraId="2C8823F1" w14:textId="77777777" w:rsidR="00D96A75" w:rsidRPr="00AE5879" w:rsidRDefault="00D96A75" w:rsidP="00DA7968">
            <w:pPr>
              <w:jc w:val="center"/>
              <w:rPr>
                <w:rFonts w:ascii="Times New Roman" w:hAnsi="Times New Roman"/>
                <w:b/>
              </w:rPr>
            </w:pPr>
          </w:p>
          <w:p w14:paraId="7DD7AB64" w14:textId="77777777" w:rsidR="00D96A75" w:rsidRPr="00AE5879" w:rsidRDefault="00D96A75" w:rsidP="00CE12D5">
            <w:pPr>
              <w:numPr>
                <w:ilvl w:val="0"/>
                <w:numId w:val="3"/>
              </w:numPr>
              <w:tabs>
                <w:tab w:val="num" w:pos="1080"/>
                <w:tab w:val="left" w:pos="1845"/>
              </w:tabs>
              <w:spacing w:after="0" w:line="240" w:lineRule="auto"/>
              <w:ind w:left="1080"/>
              <w:jc w:val="both"/>
              <w:rPr>
                <w:rFonts w:ascii="Times New Roman" w:hAnsi="Times New Roman"/>
                <w:b/>
                <w:szCs w:val="24"/>
                <w:shd w:val="clear" w:color="auto" w:fill="FFFFFF"/>
              </w:rPr>
            </w:pPr>
            <w:r w:rsidRPr="00AE5879">
              <w:rPr>
                <w:rFonts w:ascii="Times New Roman" w:hAnsi="Times New Roman"/>
                <w:b/>
                <w:sz w:val="28"/>
                <w:szCs w:val="28"/>
              </w:rPr>
              <w:t xml:space="preserve">Секция 3 </w:t>
            </w:r>
            <w:r w:rsidRPr="00AE5879">
              <w:rPr>
                <w:rFonts w:ascii="Times New Roman" w:hAnsi="Times New Roman"/>
                <w:b/>
                <w:caps/>
                <w:szCs w:val="24"/>
                <w:shd w:val="clear" w:color="auto" w:fill="FFFFFF"/>
              </w:rPr>
              <w:t>Ценностные ориентации современной молодежи</w:t>
            </w:r>
            <w:r w:rsidRPr="00AE5879">
              <w:rPr>
                <w:rFonts w:ascii="Times New Roman" w:hAnsi="Times New Roman"/>
                <w:b/>
                <w:szCs w:val="24"/>
                <w:shd w:val="clear" w:color="auto" w:fill="FFFFFF"/>
              </w:rPr>
              <w:t xml:space="preserve"> </w:t>
            </w:r>
          </w:p>
          <w:p w14:paraId="55D7092C" w14:textId="77777777" w:rsidR="00D96A75" w:rsidRPr="00AE5879" w:rsidRDefault="00D96A75" w:rsidP="00DA7968">
            <w:pPr>
              <w:jc w:val="center"/>
              <w:rPr>
                <w:rFonts w:ascii="Times New Roman" w:hAnsi="Times New Roman"/>
                <w:b/>
                <w:sz w:val="28"/>
                <w:szCs w:val="28"/>
              </w:rPr>
            </w:pPr>
          </w:p>
        </w:tc>
      </w:tr>
      <w:tr w:rsidR="00D96A75" w:rsidRPr="00AE5879" w14:paraId="390D4256" w14:textId="77777777" w:rsidTr="00037DB6">
        <w:tc>
          <w:tcPr>
            <w:tcW w:w="745" w:type="dxa"/>
          </w:tcPr>
          <w:p w14:paraId="3426FB2F" w14:textId="77777777" w:rsidR="00D96A75" w:rsidRPr="00AE5879" w:rsidRDefault="00D96A75" w:rsidP="00CE12D5">
            <w:pPr>
              <w:numPr>
                <w:ilvl w:val="0"/>
                <w:numId w:val="4"/>
              </w:numPr>
              <w:spacing w:after="0" w:line="240" w:lineRule="auto"/>
            </w:pPr>
          </w:p>
        </w:tc>
        <w:tc>
          <w:tcPr>
            <w:tcW w:w="2548" w:type="dxa"/>
          </w:tcPr>
          <w:p w14:paraId="567F175C" w14:textId="77777777" w:rsidR="00D96A75" w:rsidRPr="00AE5879" w:rsidRDefault="00D96A75" w:rsidP="00DA7968">
            <w:pPr>
              <w:rPr>
                <w:rFonts w:ascii="Times New Roman" w:hAnsi="Times New Roman"/>
                <w:b/>
                <w:szCs w:val="24"/>
              </w:rPr>
            </w:pPr>
            <w:r>
              <w:rPr>
                <w:rFonts w:ascii="Times New Roman" w:hAnsi="Times New Roman"/>
                <w:b/>
                <w:szCs w:val="24"/>
              </w:rPr>
              <w:t>Болотов Д.Е.</w:t>
            </w:r>
          </w:p>
          <w:p w14:paraId="64B003BB" w14:textId="77777777" w:rsidR="00D96A75" w:rsidRPr="00AE5879" w:rsidRDefault="00D96A75" w:rsidP="00DA7968">
            <w:pPr>
              <w:rPr>
                <w:rFonts w:ascii="Times New Roman" w:hAnsi="Times New Roman"/>
                <w:b/>
                <w:szCs w:val="24"/>
              </w:rPr>
            </w:pPr>
            <w:r w:rsidRPr="00AE5879">
              <w:rPr>
                <w:rFonts w:ascii="Times New Roman" w:hAnsi="Times New Roman"/>
                <w:szCs w:val="24"/>
              </w:rPr>
              <w:t>руководитель</w:t>
            </w:r>
          </w:p>
          <w:p w14:paraId="4F8BF892" w14:textId="77777777" w:rsidR="00D96A75" w:rsidRPr="00AE5879" w:rsidRDefault="00D96A75" w:rsidP="00DA7968">
            <w:pPr>
              <w:rPr>
                <w:rFonts w:ascii="Times New Roman" w:hAnsi="Times New Roman"/>
                <w:b/>
                <w:szCs w:val="24"/>
              </w:rPr>
            </w:pPr>
            <w:r>
              <w:rPr>
                <w:rFonts w:ascii="Times New Roman" w:hAnsi="Times New Roman"/>
                <w:szCs w:val="24"/>
              </w:rPr>
              <w:t>Приставка Т.А.</w:t>
            </w:r>
          </w:p>
        </w:tc>
        <w:tc>
          <w:tcPr>
            <w:tcW w:w="5324" w:type="dxa"/>
          </w:tcPr>
          <w:p w14:paraId="47CBD87F" w14:textId="77777777" w:rsidR="00D96A75" w:rsidRPr="00366D18" w:rsidRDefault="00D96A75" w:rsidP="00DA7968">
            <w:pPr>
              <w:jc w:val="both"/>
              <w:rPr>
                <w:rFonts w:ascii="Times New Roman" w:hAnsi="Times New Roman" w:cs="Times New Roman"/>
                <w:b/>
                <w:sz w:val="24"/>
                <w:szCs w:val="24"/>
              </w:rPr>
            </w:pPr>
            <w:r w:rsidRPr="00366D18">
              <w:rPr>
                <w:rFonts w:ascii="Times New Roman" w:hAnsi="Times New Roman" w:cs="Times New Roman"/>
                <w:b/>
                <w:sz w:val="24"/>
                <w:szCs w:val="24"/>
              </w:rPr>
              <w:t>ОБЩЕСТВЕННОЕ СОЗНАНИЕ МОЛОДЕЖИ СОЦИАЛЬНО-ПСИХОЛОГИЧЕСКИЕ АСПЕКТЫ МОЛОДЕЖНОГО СОЗНАНИЯ</w:t>
            </w:r>
          </w:p>
        </w:tc>
        <w:tc>
          <w:tcPr>
            <w:tcW w:w="728" w:type="dxa"/>
          </w:tcPr>
          <w:p w14:paraId="723D69B5" w14:textId="18562EAB" w:rsidR="00D96A75" w:rsidRPr="00AE5879" w:rsidRDefault="0076177F" w:rsidP="00DA7968">
            <w:pPr>
              <w:rPr>
                <w:rFonts w:ascii="Times New Roman" w:hAnsi="Times New Roman"/>
              </w:rPr>
            </w:pPr>
            <w:r>
              <w:rPr>
                <w:rFonts w:ascii="Times New Roman" w:hAnsi="Times New Roman"/>
              </w:rPr>
              <w:t>173</w:t>
            </w:r>
          </w:p>
        </w:tc>
      </w:tr>
      <w:tr w:rsidR="00D96A75" w:rsidRPr="00AE5879" w14:paraId="510B6F95" w14:textId="77777777" w:rsidTr="00037DB6">
        <w:tc>
          <w:tcPr>
            <w:tcW w:w="745" w:type="dxa"/>
          </w:tcPr>
          <w:p w14:paraId="4CB6A134" w14:textId="77777777" w:rsidR="00D96A75" w:rsidRPr="00AE5879" w:rsidRDefault="00D96A75" w:rsidP="00CE12D5">
            <w:pPr>
              <w:numPr>
                <w:ilvl w:val="0"/>
                <w:numId w:val="4"/>
              </w:numPr>
              <w:spacing w:after="0" w:line="240" w:lineRule="auto"/>
            </w:pPr>
          </w:p>
        </w:tc>
        <w:tc>
          <w:tcPr>
            <w:tcW w:w="2548" w:type="dxa"/>
          </w:tcPr>
          <w:p w14:paraId="15531811" w14:textId="77777777" w:rsidR="00D96A75" w:rsidRPr="00366D18" w:rsidRDefault="00D96A75" w:rsidP="00DA7968">
            <w:pPr>
              <w:rPr>
                <w:rFonts w:ascii="Times New Roman" w:hAnsi="Times New Roman"/>
                <w:b/>
                <w:bCs/>
                <w:szCs w:val="24"/>
              </w:rPr>
            </w:pPr>
            <w:r>
              <w:rPr>
                <w:rFonts w:ascii="Times New Roman" w:hAnsi="Times New Roman"/>
                <w:b/>
                <w:bCs/>
                <w:szCs w:val="24"/>
              </w:rPr>
              <w:t>Васильева А.</w:t>
            </w:r>
          </w:p>
          <w:p w14:paraId="2FCF054A" w14:textId="77777777" w:rsidR="00D96A75" w:rsidRPr="00AE5879" w:rsidRDefault="00D96A75" w:rsidP="00DA7968">
            <w:pPr>
              <w:rPr>
                <w:rFonts w:ascii="Times New Roman" w:hAnsi="Times New Roman"/>
                <w:b/>
                <w:szCs w:val="24"/>
              </w:rPr>
            </w:pPr>
            <w:r w:rsidRPr="00AE5879">
              <w:rPr>
                <w:rFonts w:ascii="Times New Roman" w:hAnsi="Times New Roman"/>
                <w:szCs w:val="24"/>
              </w:rPr>
              <w:t>руководитель</w:t>
            </w:r>
          </w:p>
          <w:p w14:paraId="340ABBCE" w14:textId="77777777" w:rsidR="00D96A75" w:rsidRPr="00AE5879" w:rsidRDefault="00D96A75" w:rsidP="00DA7968">
            <w:pPr>
              <w:pStyle w:val="a4"/>
              <w:spacing w:before="0" w:beforeAutospacing="0" w:after="0" w:afterAutospacing="0"/>
            </w:pPr>
            <w:r w:rsidRPr="00AE5879">
              <w:t>Хорошун Н.А.</w:t>
            </w:r>
          </w:p>
        </w:tc>
        <w:tc>
          <w:tcPr>
            <w:tcW w:w="5324" w:type="dxa"/>
          </w:tcPr>
          <w:p w14:paraId="1AD39219" w14:textId="77777777" w:rsidR="00D96A75" w:rsidRPr="00366D18" w:rsidRDefault="00D96A75" w:rsidP="00DA7968">
            <w:pPr>
              <w:spacing w:after="0" w:line="360" w:lineRule="auto"/>
              <w:rPr>
                <w:rFonts w:ascii="Times New Roman" w:hAnsi="Times New Roman" w:cs="Times New Roman"/>
                <w:b/>
                <w:color w:val="000000" w:themeColor="text1"/>
                <w:spacing w:val="-4"/>
                <w:sz w:val="24"/>
                <w:szCs w:val="24"/>
              </w:rPr>
            </w:pPr>
            <w:r w:rsidRPr="00366D18">
              <w:rPr>
                <w:rFonts w:ascii="Times New Roman" w:hAnsi="Times New Roman" w:cs="Times New Roman"/>
                <w:b/>
                <w:color w:val="000000" w:themeColor="text1"/>
                <w:spacing w:val="-4"/>
                <w:sz w:val="24"/>
                <w:szCs w:val="24"/>
              </w:rPr>
              <w:t>СОЦИАЛЬНЫЕ СЕТИ – БЛАГО ИЛИ ЗЛО?</w:t>
            </w:r>
          </w:p>
          <w:p w14:paraId="41988EC4" w14:textId="77777777" w:rsidR="00D96A75" w:rsidRPr="00366D18" w:rsidRDefault="00D96A75" w:rsidP="00DA7968">
            <w:pPr>
              <w:pStyle w:val="a4"/>
              <w:spacing w:before="0" w:beforeAutospacing="0" w:after="0" w:afterAutospacing="0"/>
              <w:jc w:val="both"/>
              <w:rPr>
                <w:b/>
              </w:rPr>
            </w:pPr>
          </w:p>
        </w:tc>
        <w:tc>
          <w:tcPr>
            <w:tcW w:w="728" w:type="dxa"/>
          </w:tcPr>
          <w:p w14:paraId="14A9CC33" w14:textId="791FBB94" w:rsidR="00D96A75" w:rsidRPr="00AE5879" w:rsidRDefault="0076177F" w:rsidP="00DA7968">
            <w:pPr>
              <w:rPr>
                <w:rFonts w:ascii="Times New Roman" w:hAnsi="Times New Roman"/>
              </w:rPr>
            </w:pPr>
            <w:r>
              <w:rPr>
                <w:rFonts w:ascii="Times New Roman" w:hAnsi="Times New Roman"/>
              </w:rPr>
              <w:t>179</w:t>
            </w:r>
          </w:p>
        </w:tc>
      </w:tr>
      <w:tr w:rsidR="00D96A75" w:rsidRPr="00AE5879" w14:paraId="659305E5" w14:textId="77777777" w:rsidTr="00037DB6">
        <w:tc>
          <w:tcPr>
            <w:tcW w:w="745" w:type="dxa"/>
          </w:tcPr>
          <w:p w14:paraId="3EC483AA" w14:textId="77777777" w:rsidR="00D96A75" w:rsidRPr="00AE5879" w:rsidRDefault="00D96A75" w:rsidP="00CE12D5">
            <w:pPr>
              <w:numPr>
                <w:ilvl w:val="0"/>
                <w:numId w:val="4"/>
              </w:numPr>
              <w:spacing w:after="0" w:line="240" w:lineRule="auto"/>
            </w:pPr>
          </w:p>
        </w:tc>
        <w:tc>
          <w:tcPr>
            <w:tcW w:w="2548" w:type="dxa"/>
          </w:tcPr>
          <w:p w14:paraId="13FBF71D" w14:textId="77777777" w:rsidR="00D96A75" w:rsidRDefault="00D96A75" w:rsidP="00DA7968">
            <w:pPr>
              <w:rPr>
                <w:rFonts w:ascii="Times New Roman" w:hAnsi="Times New Roman"/>
                <w:b/>
                <w:bCs/>
                <w:szCs w:val="24"/>
              </w:rPr>
            </w:pPr>
            <w:r>
              <w:rPr>
                <w:rFonts w:ascii="Times New Roman" w:hAnsi="Times New Roman"/>
                <w:b/>
                <w:bCs/>
                <w:szCs w:val="24"/>
              </w:rPr>
              <w:t>Гельмерт Р.В.</w:t>
            </w:r>
          </w:p>
          <w:p w14:paraId="4443CBA8" w14:textId="77777777" w:rsidR="00D96A75" w:rsidRDefault="00D96A75" w:rsidP="00DA7968">
            <w:pPr>
              <w:rPr>
                <w:rFonts w:ascii="Times New Roman" w:hAnsi="Times New Roman"/>
                <w:szCs w:val="24"/>
              </w:rPr>
            </w:pPr>
            <w:r>
              <w:rPr>
                <w:rFonts w:ascii="Times New Roman" w:hAnsi="Times New Roman"/>
                <w:szCs w:val="24"/>
              </w:rPr>
              <w:t xml:space="preserve">Руководитель </w:t>
            </w:r>
          </w:p>
          <w:p w14:paraId="77E8C7BE" w14:textId="77777777" w:rsidR="00D96A75" w:rsidRPr="00366D18" w:rsidRDefault="00D96A75" w:rsidP="00DA7968">
            <w:pPr>
              <w:rPr>
                <w:rFonts w:ascii="Times New Roman" w:hAnsi="Times New Roman"/>
                <w:szCs w:val="24"/>
              </w:rPr>
            </w:pPr>
            <w:r>
              <w:rPr>
                <w:rFonts w:ascii="Times New Roman" w:hAnsi="Times New Roman"/>
                <w:szCs w:val="24"/>
              </w:rPr>
              <w:t>Булатов Е.В.</w:t>
            </w:r>
          </w:p>
        </w:tc>
        <w:tc>
          <w:tcPr>
            <w:tcW w:w="5324" w:type="dxa"/>
          </w:tcPr>
          <w:p w14:paraId="3843AA74" w14:textId="77777777" w:rsidR="00D96A75" w:rsidRPr="00366D18" w:rsidRDefault="00D96A75" w:rsidP="00DA7968">
            <w:pPr>
              <w:spacing w:line="360" w:lineRule="auto"/>
              <w:rPr>
                <w:rFonts w:ascii="Times New Roman" w:hAnsi="Times New Roman" w:cs="Times New Roman"/>
                <w:b/>
                <w:color w:val="000000" w:themeColor="text1"/>
                <w:spacing w:val="-4"/>
                <w:sz w:val="24"/>
                <w:szCs w:val="24"/>
              </w:rPr>
            </w:pPr>
            <w:r w:rsidRPr="00366D18">
              <w:rPr>
                <w:rFonts w:ascii="Times New Roman" w:hAnsi="Times New Roman" w:cs="Times New Roman"/>
                <w:b/>
                <w:color w:val="000000" w:themeColor="text1"/>
                <w:spacing w:val="-4"/>
                <w:sz w:val="24"/>
                <w:szCs w:val="24"/>
              </w:rPr>
              <w:t>СУИЦИД КАК ПСИХОЛОГИЧЕСКИЙ ФЕНОМЕНXXI ВЕКА</w:t>
            </w:r>
          </w:p>
        </w:tc>
        <w:tc>
          <w:tcPr>
            <w:tcW w:w="728" w:type="dxa"/>
          </w:tcPr>
          <w:p w14:paraId="16EEE34F" w14:textId="1FA8E5ED" w:rsidR="00D96A75" w:rsidRDefault="0076177F" w:rsidP="00DA7968">
            <w:pPr>
              <w:rPr>
                <w:rFonts w:ascii="Times New Roman" w:hAnsi="Times New Roman"/>
              </w:rPr>
            </w:pPr>
            <w:r>
              <w:rPr>
                <w:rFonts w:ascii="Times New Roman" w:hAnsi="Times New Roman"/>
              </w:rPr>
              <w:t>187</w:t>
            </w:r>
          </w:p>
        </w:tc>
      </w:tr>
      <w:tr w:rsidR="00D96A75" w:rsidRPr="00AE5879" w14:paraId="0F28B3B1" w14:textId="77777777" w:rsidTr="00037DB6">
        <w:tc>
          <w:tcPr>
            <w:tcW w:w="745" w:type="dxa"/>
          </w:tcPr>
          <w:p w14:paraId="545604DF" w14:textId="77777777" w:rsidR="00D96A75" w:rsidRPr="00AE5879" w:rsidRDefault="00D96A75" w:rsidP="00CE12D5">
            <w:pPr>
              <w:numPr>
                <w:ilvl w:val="0"/>
                <w:numId w:val="4"/>
              </w:numPr>
              <w:spacing w:after="0" w:line="240" w:lineRule="auto"/>
            </w:pPr>
          </w:p>
        </w:tc>
        <w:tc>
          <w:tcPr>
            <w:tcW w:w="2548" w:type="dxa"/>
          </w:tcPr>
          <w:p w14:paraId="48865FAF" w14:textId="58AA4730" w:rsidR="00D96A75" w:rsidRPr="00366D18" w:rsidRDefault="00D96A75" w:rsidP="00DA7968">
            <w:pPr>
              <w:rPr>
                <w:rFonts w:ascii="Times New Roman" w:hAnsi="Times New Roman"/>
                <w:szCs w:val="24"/>
              </w:rPr>
            </w:pPr>
            <w:r>
              <w:rPr>
                <w:rFonts w:ascii="Times New Roman" w:hAnsi="Times New Roman"/>
                <w:b/>
                <w:bCs/>
                <w:szCs w:val="24"/>
              </w:rPr>
              <w:t>Гетманова Е.В.</w:t>
            </w:r>
            <w:r w:rsidR="0076177F">
              <w:rPr>
                <w:rFonts w:ascii="Times New Roman" w:hAnsi="Times New Roman"/>
                <w:bCs/>
                <w:szCs w:val="24"/>
              </w:rPr>
              <w:br/>
              <w:t>Р</w:t>
            </w:r>
            <w:r w:rsidR="0076177F">
              <w:rPr>
                <w:rFonts w:ascii="Times New Roman" w:hAnsi="Times New Roman"/>
                <w:szCs w:val="24"/>
              </w:rPr>
              <w:t xml:space="preserve">уководитель </w:t>
            </w:r>
            <w:r w:rsidR="0076177F">
              <w:rPr>
                <w:rFonts w:ascii="Times New Roman" w:hAnsi="Times New Roman"/>
                <w:szCs w:val="24"/>
              </w:rPr>
              <w:br/>
            </w:r>
            <w:r>
              <w:rPr>
                <w:rFonts w:ascii="Times New Roman" w:hAnsi="Times New Roman"/>
                <w:szCs w:val="24"/>
              </w:rPr>
              <w:t>Шамаева О.П.</w:t>
            </w:r>
          </w:p>
        </w:tc>
        <w:tc>
          <w:tcPr>
            <w:tcW w:w="5324" w:type="dxa"/>
          </w:tcPr>
          <w:p w14:paraId="6611A5C6" w14:textId="77777777" w:rsidR="00D96A75" w:rsidRPr="00366D18" w:rsidRDefault="00D96A75" w:rsidP="00DA7968">
            <w:pPr>
              <w:spacing w:line="360" w:lineRule="auto"/>
              <w:rPr>
                <w:rFonts w:ascii="Times New Roman" w:hAnsi="Times New Roman" w:cs="Times New Roman"/>
                <w:b/>
                <w:color w:val="000000" w:themeColor="text1"/>
                <w:spacing w:val="-4"/>
                <w:sz w:val="24"/>
                <w:szCs w:val="24"/>
              </w:rPr>
            </w:pPr>
            <w:r w:rsidRPr="00366D18">
              <w:rPr>
                <w:rFonts w:ascii="Times New Roman" w:hAnsi="Times New Roman" w:cs="Times New Roman"/>
                <w:b/>
                <w:color w:val="000000" w:themeColor="text1"/>
                <w:spacing w:val="-4"/>
                <w:sz w:val="24"/>
                <w:szCs w:val="24"/>
              </w:rPr>
              <w:t>ДЕВИАНТНОЕ ПОВЕДЕНИЕ СРЕДИ МОЛОДЕЖИ</w:t>
            </w:r>
          </w:p>
        </w:tc>
        <w:tc>
          <w:tcPr>
            <w:tcW w:w="728" w:type="dxa"/>
          </w:tcPr>
          <w:p w14:paraId="4E1177AB" w14:textId="4FFCE07C" w:rsidR="00D96A75" w:rsidRDefault="0076177F" w:rsidP="00DA7968">
            <w:pPr>
              <w:rPr>
                <w:rFonts w:ascii="Times New Roman" w:hAnsi="Times New Roman"/>
              </w:rPr>
            </w:pPr>
            <w:r>
              <w:rPr>
                <w:rFonts w:ascii="Times New Roman" w:hAnsi="Times New Roman"/>
              </w:rPr>
              <w:t>194</w:t>
            </w:r>
          </w:p>
        </w:tc>
      </w:tr>
      <w:tr w:rsidR="00D96A75" w:rsidRPr="00AE5879" w14:paraId="1941D1A5" w14:textId="77777777" w:rsidTr="00037DB6">
        <w:tc>
          <w:tcPr>
            <w:tcW w:w="745" w:type="dxa"/>
          </w:tcPr>
          <w:p w14:paraId="2782353D" w14:textId="77777777" w:rsidR="00D96A75" w:rsidRPr="00AE5879" w:rsidRDefault="00D96A75" w:rsidP="00CE12D5">
            <w:pPr>
              <w:numPr>
                <w:ilvl w:val="0"/>
                <w:numId w:val="4"/>
              </w:numPr>
              <w:spacing w:after="0" w:line="240" w:lineRule="auto"/>
            </w:pPr>
          </w:p>
        </w:tc>
        <w:tc>
          <w:tcPr>
            <w:tcW w:w="2548" w:type="dxa"/>
          </w:tcPr>
          <w:p w14:paraId="494137E1" w14:textId="77777777" w:rsidR="00D96A75" w:rsidRDefault="00D96A75" w:rsidP="00DA7968">
            <w:pPr>
              <w:rPr>
                <w:rFonts w:ascii="Times New Roman" w:hAnsi="Times New Roman"/>
                <w:b/>
                <w:bCs/>
                <w:szCs w:val="24"/>
              </w:rPr>
            </w:pPr>
            <w:r>
              <w:rPr>
                <w:rFonts w:ascii="Times New Roman" w:hAnsi="Times New Roman"/>
                <w:b/>
                <w:bCs/>
                <w:szCs w:val="24"/>
              </w:rPr>
              <w:t>Кобзева</w:t>
            </w:r>
          </w:p>
          <w:p w14:paraId="6609A0F5" w14:textId="77777777" w:rsidR="00D96A75" w:rsidRPr="00366D18" w:rsidRDefault="00D96A75" w:rsidP="00DA7968">
            <w:pPr>
              <w:rPr>
                <w:rFonts w:ascii="Times New Roman" w:hAnsi="Times New Roman"/>
                <w:szCs w:val="24"/>
              </w:rPr>
            </w:pPr>
            <w:r>
              <w:rPr>
                <w:rFonts w:ascii="Times New Roman" w:hAnsi="Times New Roman"/>
                <w:szCs w:val="24"/>
              </w:rPr>
              <w:t>Руководитель Шамаева О.П.</w:t>
            </w:r>
          </w:p>
        </w:tc>
        <w:tc>
          <w:tcPr>
            <w:tcW w:w="5324" w:type="dxa"/>
          </w:tcPr>
          <w:p w14:paraId="1A70B843" w14:textId="77777777" w:rsidR="00D96A75" w:rsidRPr="00366D18" w:rsidRDefault="00D96A75" w:rsidP="00DA7968">
            <w:pPr>
              <w:spacing w:line="360" w:lineRule="auto"/>
              <w:rPr>
                <w:rFonts w:ascii="Times New Roman" w:hAnsi="Times New Roman" w:cs="Times New Roman"/>
                <w:b/>
                <w:caps/>
                <w:color w:val="000000" w:themeColor="text1"/>
                <w:sz w:val="24"/>
                <w:szCs w:val="24"/>
              </w:rPr>
            </w:pPr>
            <w:r w:rsidRPr="00366D18">
              <w:rPr>
                <w:rFonts w:ascii="Times New Roman" w:hAnsi="Times New Roman" w:cs="Times New Roman"/>
                <w:b/>
                <w:caps/>
                <w:color w:val="000000" w:themeColor="text1"/>
                <w:sz w:val="24"/>
                <w:szCs w:val="24"/>
              </w:rPr>
              <w:t>Ценностная ориентация личности двадцать первого века и ее векторы развития</w:t>
            </w:r>
          </w:p>
        </w:tc>
        <w:tc>
          <w:tcPr>
            <w:tcW w:w="728" w:type="dxa"/>
          </w:tcPr>
          <w:p w14:paraId="7159B356" w14:textId="478C7DA8" w:rsidR="00D96A75" w:rsidRDefault="0076177F" w:rsidP="00DA7968">
            <w:pPr>
              <w:rPr>
                <w:rFonts w:ascii="Times New Roman" w:hAnsi="Times New Roman"/>
              </w:rPr>
            </w:pPr>
            <w:r>
              <w:rPr>
                <w:rFonts w:ascii="Times New Roman" w:hAnsi="Times New Roman"/>
              </w:rPr>
              <w:t>199</w:t>
            </w:r>
          </w:p>
        </w:tc>
      </w:tr>
      <w:tr w:rsidR="00D96A75" w:rsidRPr="00AE5879" w14:paraId="33251A41" w14:textId="77777777" w:rsidTr="00037DB6">
        <w:tc>
          <w:tcPr>
            <w:tcW w:w="745" w:type="dxa"/>
          </w:tcPr>
          <w:p w14:paraId="0D1473E5" w14:textId="77777777" w:rsidR="00D96A75" w:rsidRPr="00AE5879" w:rsidRDefault="00D96A75" w:rsidP="00CE12D5">
            <w:pPr>
              <w:numPr>
                <w:ilvl w:val="0"/>
                <w:numId w:val="4"/>
              </w:numPr>
              <w:spacing w:after="0" w:line="240" w:lineRule="auto"/>
            </w:pPr>
          </w:p>
        </w:tc>
        <w:tc>
          <w:tcPr>
            <w:tcW w:w="2548" w:type="dxa"/>
          </w:tcPr>
          <w:p w14:paraId="64AEE092" w14:textId="77777777" w:rsidR="00D96A75" w:rsidRDefault="00D96A75" w:rsidP="00DA7968">
            <w:pPr>
              <w:rPr>
                <w:rFonts w:ascii="Times New Roman" w:hAnsi="Times New Roman"/>
                <w:b/>
                <w:bCs/>
                <w:szCs w:val="24"/>
              </w:rPr>
            </w:pPr>
            <w:r>
              <w:rPr>
                <w:rFonts w:ascii="Times New Roman" w:hAnsi="Times New Roman"/>
                <w:b/>
                <w:bCs/>
                <w:szCs w:val="24"/>
              </w:rPr>
              <w:t>Ковальчук И.В.</w:t>
            </w:r>
          </w:p>
          <w:p w14:paraId="23EA2CB7" w14:textId="77777777" w:rsidR="00D96A75" w:rsidRPr="00DF3CCF" w:rsidRDefault="00D96A75" w:rsidP="00DA7968">
            <w:pPr>
              <w:rPr>
                <w:rFonts w:ascii="Times New Roman" w:hAnsi="Times New Roman"/>
                <w:szCs w:val="24"/>
              </w:rPr>
            </w:pPr>
            <w:r>
              <w:rPr>
                <w:rFonts w:ascii="Times New Roman" w:hAnsi="Times New Roman"/>
                <w:szCs w:val="24"/>
              </w:rPr>
              <w:t>Руководитель Приставка Т.А.</w:t>
            </w:r>
          </w:p>
        </w:tc>
        <w:tc>
          <w:tcPr>
            <w:tcW w:w="5324" w:type="dxa"/>
          </w:tcPr>
          <w:p w14:paraId="69C21CA1" w14:textId="77777777" w:rsidR="00D96A75" w:rsidRPr="00DF3CCF" w:rsidRDefault="00D96A75" w:rsidP="00DA7968">
            <w:pPr>
              <w:spacing w:line="360" w:lineRule="auto"/>
              <w:rPr>
                <w:rFonts w:ascii="Times New Roman" w:hAnsi="Times New Roman" w:cs="Times New Roman"/>
                <w:b/>
                <w:caps/>
                <w:color w:val="000000" w:themeColor="text1"/>
                <w:szCs w:val="24"/>
              </w:rPr>
            </w:pPr>
            <w:r w:rsidRPr="00DF3CCF">
              <w:rPr>
                <w:rFonts w:ascii="Times New Roman" w:hAnsi="Times New Roman" w:cs="Times New Roman"/>
                <w:b/>
                <w:caps/>
                <w:color w:val="000000" w:themeColor="text1"/>
                <w:szCs w:val="24"/>
              </w:rPr>
              <w:t>НРАВСТВЕННОЕ СОЗНАНИЕ: МОРАЛЬ И ЭТИКА</w:t>
            </w:r>
          </w:p>
        </w:tc>
        <w:tc>
          <w:tcPr>
            <w:tcW w:w="728" w:type="dxa"/>
          </w:tcPr>
          <w:p w14:paraId="56D13683" w14:textId="5118C332" w:rsidR="00D96A75" w:rsidRDefault="0076177F" w:rsidP="00DA7968">
            <w:pPr>
              <w:rPr>
                <w:rFonts w:ascii="Times New Roman" w:hAnsi="Times New Roman"/>
              </w:rPr>
            </w:pPr>
            <w:r>
              <w:rPr>
                <w:rFonts w:ascii="Times New Roman" w:hAnsi="Times New Roman"/>
              </w:rPr>
              <w:t>204</w:t>
            </w:r>
          </w:p>
        </w:tc>
      </w:tr>
      <w:tr w:rsidR="00D96A75" w:rsidRPr="00AE5879" w14:paraId="0D80A396" w14:textId="77777777" w:rsidTr="00037DB6">
        <w:tc>
          <w:tcPr>
            <w:tcW w:w="745" w:type="dxa"/>
          </w:tcPr>
          <w:p w14:paraId="316D0136" w14:textId="77777777" w:rsidR="00D96A75" w:rsidRPr="00AE5879" w:rsidRDefault="00D96A75" w:rsidP="00CE12D5">
            <w:pPr>
              <w:numPr>
                <w:ilvl w:val="0"/>
                <w:numId w:val="4"/>
              </w:numPr>
              <w:spacing w:after="0" w:line="240" w:lineRule="auto"/>
            </w:pPr>
          </w:p>
        </w:tc>
        <w:tc>
          <w:tcPr>
            <w:tcW w:w="2548" w:type="dxa"/>
          </w:tcPr>
          <w:p w14:paraId="3DD4470A" w14:textId="77777777" w:rsidR="00D96A75" w:rsidRDefault="00D96A75" w:rsidP="00DA7968">
            <w:pPr>
              <w:rPr>
                <w:rFonts w:ascii="Times New Roman" w:hAnsi="Times New Roman"/>
                <w:b/>
                <w:bCs/>
                <w:szCs w:val="24"/>
              </w:rPr>
            </w:pPr>
            <w:r>
              <w:rPr>
                <w:rFonts w:ascii="Times New Roman" w:hAnsi="Times New Roman"/>
                <w:b/>
                <w:bCs/>
                <w:szCs w:val="24"/>
              </w:rPr>
              <w:t>Куколь Е.А.</w:t>
            </w:r>
          </w:p>
          <w:p w14:paraId="13B61CFB" w14:textId="77777777" w:rsidR="00D96A75" w:rsidRDefault="00D96A75" w:rsidP="00DA7968">
            <w:pPr>
              <w:rPr>
                <w:rFonts w:ascii="Times New Roman" w:hAnsi="Times New Roman"/>
                <w:szCs w:val="24"/>
              </w:rPr>
            </w:pPr>
            <w:r>
              <w:rPr>
                <w:rFonts w:ascii="Times New Roman" w:hAnsi="Times New Roman"/>
                <w:szCs w:val="24"/>
              </w:rPr>
              <w:t>Руководитель</w:t>
            </w:r>
          </w:p>
          <w:p w14:paraId="4C829490" w14:textId="77777777" w:rsidR="00D96A75" w:rsidRPr="00DF3CCF" w:rsidRDefault="00D96A75" w:rsidP="00DA7968">
            <w:pPr>
              <w:rPr>
                <w:rFonts w:ascii="Times New Roman" w:hAnsi="Times New Roman"/>
                <w:szCs w:val="24"/>
              </w:rPr>
            </w:pPr>
            <w:r>
              <w:rPr>
                <w:rFonts w:ascii="Times New Roman" w:hAnsi="Times New Roman"/>
                <w:szCs w:val="24"/>
              </w:rPr>
              <w:t>Булатов Е.В.</w:t>
            </w:r>
          </w:p>
        </w:tc>
        <w:tc>
          <w:tcPr>
            <w:tcW w:w="5324" w:type="dxa"/>
          </w:tcPr>
          <w:p w14:paraId="488A27D0" w14:textId="77777777" w:rsidR="00D96A75" w:rsidRPr="00DF3CCF" w:rsidRDefault="00D96A75" w:rsidP="00DA7968">
            <w:pPr>
              <w:spacing w:line="360" w:lineRule="auto"/>
              <w:rPr>
                <w:rFonts w:ascii="Times New Roman" w:hAnsi="Times New Roman" w:cs="Times New Roman"/>
                <w:b/>
                <w:caps/>
                <w:color w:val="000000" w:themeColor="text1"/>
                <w:sz w:val="24"/>
                <w:szCs w:val="24"/>
              </w:rPr>
            </w:pPr>
            <w:r w:rsidRPr="00DF3CCF">
              <w:rPr>
                <w:rFonts w:ascii="Times New Roman" w:hAnsi="Times New Roman" w:cs="Times New Roman"/>
                <w:b/>
                <w:caps/>
                <w:color w:val="000000" w:themeColor="text1"/>
                <w:sz w:val="24"/>
                <w:szCs w:val="24"/>
              </w:rPr>
              <w:t>СОЦИАЛЬНО-ПСИХОЛОГИЧЕСКИЕ</w:t>
            </w:r>
            <w:r w:rsidRPr="00DF3CCF">
              <w:rPr>
                <w:rFonts w:ascii="Times New Roman" w:hAnsi="Times New Roman"/>
                <w:b/>
                <w:caps/>
                <w:color w:val="000000" w:themeColor="text1"/>
                <w:sz w:val="24"/>
                <w:szCs w:val="24"/>
              </w:rPr>
              <w:t xml:space="preserve"> </w:t>
            </w:r>
            <w:r w:rsidRPr="00DF3CCF">
              <w:rPr>
                <w:rFonts w:ascii="Times New Roman" w:hAnsi="Times New Roman" w:cs="Times New Roman"/>
                <w:b/>
                <w:caps/>
                <w:color w:val="000000" w:themeColor="text1"/>
                <w:sz w:val="24"/>
                <w:szCs w:val="24"/>
              </w:rPr>
              <w:t>ПРОБЛЕМЫ СОВРЕМЕННОЙ МОЛОДЕЖИ</w:t>
            </w:r>
          </w:p>
        </w:tc>
        <w:tc>
          <w:tcPr>
            <w:tcW w:w="728" w:type="dxa"/>
          </w:tcPr>
          <w:p w14:paraId="772625AF" w14:textId="407D9840" w:rsidR="00D96A75" w:rsidRDefault="0076177F" w:rsidP="00DA7968">
            <w:pPr>
              <w:rPr>
                <w:rFonts w:ascii="Times New Roman" w:hAnsi="Times New Roman"/>
              </w:rPr>
            </w:pPr>
            <w:r>
              <w:rPr>
                <w:rFonts w:ascii="Times New Roman" w:hAnsi="Times New Roman"/>
              </w:rPr>
              <w:t>213</w:t>
            </w:r>
          </w:p>
        </w:tc>
      </w:tr>
      <w:tr w:rsidR="00D96A75" w:rsidRPr="00AE5879" w14:paraId="762699C1" w14:textId="77777777" w:rsidTr="00037DB6">
        <w:tc>
          <w:tcPr>
            <w:tcW w:w="745" w:type="dxa"/>
          </w:tcPr>
          <w:p w14:paraId="1B107275" w14:textId="77777777" w:rsidR="00D96A75" w:rsidRPr="00AE5879" w:rsidRDefault="00D96A75" w:rsidP="00CE12D5">
            <w:pPr>
              <w:numPr>
                <w:ilvl w:val="0"/>
                <w:numId w:val="4"/>
              </w:numPr>
              <w:spacing w:after="0" w:line="240" w:lineRule="auto"/>
            </w:pPr>
          </w:p>
        </w:tc>
        <w:tc>
          <w:tcPr>
            <w:tcW w:w="2548" w:type="dxa"/>
          </w:tcPr>
          <w:p w14:paraId="6103B87C" w14:textId="77777777" w:rsidR="00D96A75" w:rsidRDefault="00D96A75" w:rsidP="00DA7968">
            <w:pPr>
              <w:rPr>
                <w:rFonts w:ascii="Times New Roman" w:hAnsi="Times New Roman"/>
                <w:b/>
                <w:bCs/>
                <w:szCs w:val="24"/>
              </w:rPr>
            </w:pPr>
            <w:r>
              <w:rPr>
                <w:rFonts w:ascii="Times New Roman" w:hAnsi="Times New Roman"/>
                <w:b/>
                <w:bCs/>
                <w:szCs w:val="24"/>
              </w:rPr>
              <w:t>Лычёва О.В.</w:t>
            </w:r>
          </w:p>
          <w:p w14:paraId="66C95FE9" w14:textId="77777777" w:rsidR="00D96A75" w:rsidRPr="00DF3CCF" w:rsidRDefault="00D96A75" w:rsidP="00DA7968">
            <w:pPr>
              <w:rPr>
                <w:rFonts w:ascii="Times New Roman" w:hAnsi="Times New Roman"/>
                <w:szCs w:val="24"/>
              </w:rPr>
            </w:pPr>
            <w:r>
              <w:rPr>
                <w:rFonts w:ascii="Times New Roman" w:hAnsi="Times New Roman"/>
                <w:szCs w:val="24"/>
              </w:rPr>
              <w:t>Руководитель Шамаева О.П.</w:t>
            </w:r>
          </w:p>
        </w:tc>
        <w:tc>
          <w:tcPr>
            <w:tcW w:w="5324" w:type="dxa"/>
          </w:tcPr>
          <w:p w14:paraId="567158F1" w14:textId="77777777" w:rsidR="00D96A75" w:rsidRPr="00DF3CCF" w:rsidRDefault="00D96A75" w:rsidP="00DA7968">
            <w:pPr>
              <w:spacing w:line="360" w:lineRule="auto"/>
              <w:rPr>
                <w:rFonts w:ascii="Times New Roman" w:hAnsi="Times New Roman" w:cs="Times New Roman"/>
                <w:b/>
                <w:caps/>
                <w:color w:val="000000" w:themeColor="text1"/>
                <w:sz w:val="24"/>
                <w:szCs w:val="24"/>
              </w:rPr>
            </w:pPr>
            <w:r w:rsidRPr="00DF3CCF">
              <w:rPr>
                <w:rFonts w:ascii="Times New Roman" w:hAnsi="Times New Roman" w:cs="Times New Roman"/>
                <w:b/>
                <w:caps/>
                <w:color w:val="000000" w:themeColor="text1"/>
                <w:sz w:val="24"/>
                <w:szCs w:val="24"/>
              </w:rPr>
              <w:t>ПРОБЛЕМЫ ОБЩЕНИЯ МОЛОДЕЖИ В СОВРЕМЕННОМ МИРЕ</w:t>
            </w:r>
          </w:p>
        </w:tc>
        <w:tc>
          <w:tcPr>
            <w:tcW w:w="728" w:type="dxa"/>
          </w:tcPr>
          <w:p w14:paraId="556DF396" w14:textId="03AC6008" w:rsidR="00D96A75" w:rsidRDefault="0076177F" w:rsidP="00DA7968">
            <w:pPr>
              <w:rPr>
                <w:rFonts w:ascii="Times New Roman" w:hAnsi="Times New Roman"/>
              </w:rPr>
            </w:pPr>
            <w:r>
              <w:rPr>
                <w:rFonts w:ascii="Times New Roman" w:hAnsi="Times New Roman"/>
              </w:rPr>
              <w:t>216</w:t>
            </w:r>
          </w:p>
        </w:tc>
      </w:tr>
      <w:tr w:rsidR="00D96A75" w:rsidRPr="00AE5879" w14:paraId="5CA739E6" w14:textId="77777777" w:rsidTr="00037DB6">
        <w:tc>
          <w:tcPr>
            <w:tcW w:w="745" w:type="dxa"/>
          </w:tcPr>
          <w:p w14:paraId="41E58044" w14:textId="77777777" w:rsidR="00D96A75" w:rsidRPr="00AE5879" w:rsidRDefault="00D96A75" w:rsidP="00CE12D5">
            <w:pPr>
              <w:numPr>
                <w:ilvl w:val="0"/>
                <w:numId w:val="4"/>
              </w:numPr>
              <w:spacing w:after="0" w:line="240" w:lineRule="auto"/>
            </w:pPr>
          </w:p>
        </w:tc>
        <w:tc>
          <w:tcPr>
            <w:tcW w:w="2548" w:type="dxa"/>
          </w:tcPr>
          <w:p w14:paraId="1C7693FC" w14:textId="77777777" w:rsidR="00D96A75" w:rsidRDefault="00D96A75" w:rsidP="00DA7968">
            <w:pPr>
              <w:rPr>
                <w:rFonts w:ascii="Times New Roman" w:hAnsi="Times New Roman"/>
                <w:b/>
                <w:bCs/>
                <w:szCs w:val="24"/>
              </w:rPr>
            </w:pPr>
            <w:r>
              <w:rPr>
                <w:rFonts w:ascii="Times New Roman" w:hAnsi="Times New Roman"/>
                <w:b/>
                <w:bCs/>
                <w:szCs w:val="24"/>
              </w:rPr>
              <w:t>Титова М.О.</w:t>
            </w:r>
          </w:p>
          <w:p w14:paraId="0C17F7E0" w14:textId="77777777" w:rsidR="00D96A75" w:rsidRDefault="00D96A75" w:rsidP="00DA7968">
            <w:pPr>
              <w:rPr>
                <w:rFonts w:ascii="Times New Roman" w:hAnsi="Times New Roman"/>
                <w:szCs w:val="24"/>
              </w:rPr>
            </w:pPr>
            <w:r>
              <w:rPr>
                <w:rFonts w:ascii="Times New Roman" w:hAnsi="Times New Roman"/>
                <w:szCs w:val="24"/>
              </w:rPr>
              <w:t>Руководитель</w:t>
            </w:r>
          </w:p>
          <w:p w14:paraId="0E8D113D" w14:textId="77777777" w:rsidR="00D96A75" w:rsidRPr="00DF3CCF" w:rsidRDefault="00D96A75" w:rsidP="00DA7968">
            <w:pPr>
              <w:rPr>
                <w:rFonts w:ascii="Times New Roman" w:hAnsi="Times New Roman"/>
                <w:szCs w:val="24"/>
              </w:rPr>
            </w:pPr>
            <w:r>
              <w:rPr>
                <w:rFonts w:ascii="Times New Roman" w:hAnsi="Times New Roman"/>
                <w:szCs w:val="24"/>
              </w:rPr>
              <w:t>Чикилева Е.Н.</w:t>
            </w:r>
          </w:p>
        </w:tc>
        <w:tc>
          <w:tcPr>
            <w:tcW w:w="5324" w:type="dxa"/>
          </w:tcPr>
          <w:p w14:paraId="54DB01DD" w14:textId="77777777" w:rsidR="00D96A75" w:rsidRPr="00DF3CCF" w:rsidRDefault="00D96A75" w:rsidP="00DA7968">
            <w:pPr>
              <w:spacing w:line="360" w:lineRule="auto"/>
              <w:rPr>
                <w:rFonts w:ascii="Times New Roman" w:hAnsi="Times New Roman"/>
                <w:b/>
                <w:caps/>
                <w:color w:val="000000" w:themeColor="text1"/>
                <w:sz w:val="24"/>
                <w:szCs w:val="24"/>
              </w:rPr>
            </w:pPr>
            <w:r w:rsidRPr="00DF3CCF">
              <w:rPr>
                <w:rFonts w:ascii="Times New Roman" w:hAnsi="Times New Roman"/>
                <w:b/>
                <w:caps/>
                <w:color w:val="000000" w:themeColor="text1"/>
                <w:sz w:val="24"/>
                <w:szCs w:val="24"/>
              </w:rPr>
              <w:t>ВЛИЯНИЕ МУЗЫКИ НА ОБЩЕСТВО</w:t>
            </w:r>
          </w:p>
        </w:tc>
        <w:tc>
          <w:tcPr>
            <w:tcW w:w="728" w:type="dxa"/>
          </w:tcPr>
          <w:p w14:paraId="70E357AB" w14:textId="7A55A3EF" w:rsidR="00D96A75" w:rsidRDefault="0076177F" w:rsidP="00DA7968">
            <w:pPr>
              <w:rPr>
                <w:rFonts w:ascii="Times New Roman" w:hAnsi="Times New Roman"/>
              </w:rPr>
            </w:pPr>
            <w:r>
              <w:rPr>
                <w:rFonts w:ascii="Times New Roman" w:hAnsi="Times New Roman"/>
              </w:rPr>
              <w:t>221</w:t>
            </w:r>
          </w:p>
        </w:tc>
      </w:tr>
      <w:tr w:rsidR="00D96A75" w:rsidRPr="00AE5879" w14:paraId="714FB29E" w14:textId="77777777" w:rsidTr="00037DB6">
        <w:tc>
          <w:tcPr>
            <w:tcW w:w="745" w:type="dxa"/>
          </w:tcPr>
          <w:p w14:paraId="16651349" w14:textId="77777777" w:rsidR="00D96A75" w:rsidRPr="00AE5879" w:rsidRDefault="00D96A75" w:rsidP="00CE12D5">
            <w:pPr>
              <w:numPr>
                <w:ilvl w:val="0"/>
                <w:numId w:val="4"/>
              </w:numPr>
              <w:spacing w:after="0" w:line="240" w:lineRule="auto"/>
            </w:pPr>
          </w:p>
        </w:tc>
        <w:tc>
          <w:tcPr>
            <w:tcW w:w="2548" w:type="dxa"/>
          </w:tcPr>
          <w:p w14:paraId="3EA18C1F" w14:textId="77777777" w:rsidR="00D96A75" w:rsidRDefault="00D96A75" w:rsidP="00DA7968">
            <w:pPr>
              <w:rPr>
                <w:rFonts w:ascii="Times New Roman" w:hAnsi="Times New Roman"/>
                <w:b/>
                <w:bCs/>
                <w:szCs w:val="24"/>
              </w:rPr>
            </w:pPr>
            <w:r>
              <w:rPr>
                <w:rFonts w:ascii="Times New Roman" w:hAnsi="Times New Roman"/>
                <w:b/>
                <w:bCs/>
                <w:szCs w:val="24"/>
              </w:rPr>
              <w:t>Чемезов И.А.</w:t>
            </w:r>
          </w:p>
          <w:p w14:paraId="5689485E" w14:textId="77777777" w:rsidR="00D96A75" w:rsidRDefault="00D96A75" w:rsidP="00DA7968">
            <w:pPr>
              <w:rPr>
                <w:rFonts w:ascii="Times New Roman" w:hAnsi="Times New Roman"/>
                <w:szCs w:val="24"/>
              </w:rPr>
            </w:pPr>
            <w:r>
              <w:rPr>
                <w:rFonts w:ascii="Times New Roman" w:hAnsi="Times New Roman"/>
                <w:szCs w:val="24"/>
              </w:rPr>
              <w:t xml:space="preserve">Руководитель </w:t>
            </w:r>
          </w:p>
          <w:p w14:paraId="6BAA2672" w14:textId="77777777" w:rsidR="00D96A75" w:rsidRPr="00DF3CCF" w:rsidRDefault="00D96A75" w:rsidP="00DA7968">
            <w:pPr>
              <w:rPr>
                <w:rFonts w:ascii="Times New Roman" w:hAnsi="Times New Roman"/>
                <w:szCs w:val="24"/>
              </w:rPr>
            </w:pPr>
            <w:r>
              <w:rPr>
                <w:rFonts w:ascii="Times New Roman" w:hAnsi="Times New Roman"/>
                <w:szCs w:val="24"/>
              </w:rPr>
              <w:t>Булатов Е.В.</w:t>
            </w:r>
          </w:p>
        </w:tc>
        <w:tc>
          <w:tcPr>
            <w:tcW w:w="5324" w:type="dxa"/>
          </w:tcPr>
          <w:p w14:paraId="7991DD9E" w14:textId="77777777" w:rsidR="00D96A75" w:rsidRPr="00DF3CCF" w:rsidRDefault="00D96A75" w:rsidP="00DA7968">
            <w:pPr>
              <w:spacing w:line="360" w:lineRule="auto"/>
              <w:rPr>
                <w:rFonts w:ascii="Times New Roman" w:hAnsi="Times New Roman"/>
                <w:b/>
                <w:caps/>
                <w:color w:val="000000" w:themeColor="text1"/>
                <w:sz w:val="24"/>
                <w:szCs w:val="24"/>
              </w:rPr>
            </w:pPr>
            <w:r w:rsidRPr="00DF3CCF">
              <w:rPr>
                <w:rFonts w:ascii="Times New Roman" w:hAnsi="Times New Roman" w:cs="Times New Roman"/>
                <w:b/>
                <w:color w:val="000000" w:themeColor="text1"/>
                <w:sz w:val="24"/>
                <w:szCs w:val="24"/>
              </w:rPr>
              <w:t>ПАНДЕМИЯ ДЕГРАДАЦИИ (МОЛОДЕЖНЫЙ ВЗГЛЯД НА ПРОБЛЕМУ)</w:t>
            </w:r>
          </w:p>
        </w:tc>
        <w:tc>
          <w:tcPr>
            <w:tcW w:w="728" w:type="dxa"/>
          </w:tcPr>
          <w:p w14:paraId="6BF0007D" w14:textId="56A0402C" w:rsidR="00D96A75" w:rsidRDefault="0076177F" w:rsidP="00DA7968">
            <w:pPr>
              <w:rPr>
                <w:rFonts w:ascii="Times New Roman" w:hAnsi="Times New Roman"/>
              </w:rPr>
            </w:pPr>
            <w:r>
              <w:rPr>
                <w:rFonts w:ascii="Times New Roman" w:hAnsi="Times New Roman"/>
              </w:rPr>
              <w:t>224</w:t>
            </w:r>
          </w:p>
        </w:tc>
      </w:tr>
      <w:tr w:rsidR="00D96A75" w:rsidRPr="00AE5879" w14:paraId="4801F893" w14:textId="77777777" w:rsidTr="00037DB6">
        <w:tc>
          <w:tcPr>
            <w:tcW w:w="745" w:type="dxa"/>
          </w:tcPr>
          <w:p w14:paraId="1984574E" w14:textId="77777777" w:rsidR="00D96A75" w:rsidRPr="00AE5879" w:rsidRDefault="00D96A75" w:rsidP="00CE12D5">
            <w:pPr>
              <w:numPr>
                <w:ilvl w:val="0"/>
                <w:numId w:val="4"/>
              </w:numPr>
              <w:spacing w:after="0" w:line="240" w:lineRule="auto"/>
            </w:pPr>
          </w:p>
        </w:tc>
        <w:tc>
          <w:tcPr>
            <w:tcW w:w="2548" w:type="dxa"/>
          </w:tcPr>
          <w:p w14:paraId="05160137" w14:textId="77777777" w:rsidR="00D96A75" w:rsidRDefault="00D96A75" w:rsidP="00DA7968">
            <w:pPr>
              <w:rPr>
                <w:rFonts w:ascii="Times New Roman" w:hAnsi="Times New Roman"/>
                <w:b/>
                <w:bCs/>
                <w:szCs w:val="24"/>
              </w:rPr>
            </w:pPr>
            <w:r>
              <w:rPr>
                <w:rFonts w:ascii="Times New Roman" w:hAnsi="Times New Roman"/>
                <w:b/>
                <w:bCs/>
                <w:szCs w:val="24"/>
              </w:rPr>
              <w:t>Шубина М.А.</w:t>
            </w:r>
          </w:p>
          <w:p w14:paraId="38393F19" w14:textId="77777777" w:rsidR="00D96A75" w:rsidRDefault="00D96A75" w:rsidP="00DA7968">
            <w:pPr>
              <w:rPr>
                <w:rFonts w:ascii="Times New Roman" w:hAnsi="Times New Roman"/>
                <w:szCs w:val="24"/>
              </w:rPr>
            </w:pPr>
            <w:r>
              <w:rPr>
                <w:rFonts w:ascii="Times New Roman" w:hAnsi="Times New Roman"/>
                <w:szCs w:val="24"/>
              </w:rPr>
              <w:t xml:space="preserve">Руководитель </w:t>
            </w:r>
          </w:p>
          <w:p w14:paraId="07366AB1" w14:textId="77777777" w:rsidR="00D96A75" w:rsidRPr="00DF3CCF" w:rsidRDefault="00D96A75" w:rsidP="00DA7968">
            <w:pPr>
              <w:rPr>
                <w:rFonts w:ascii="Times New Roman" w:hAnsi="Times New Roman"/>
                <w:szCs w:val="24"/>
              </w:rPr>
            </w:pPr>
            <w:r>
              <w:rPr>
                <w:rFonts w:ascii="Times New Roman" w:hAnsi="Times New Roman"/>
                <w:szCs w:val="24"/>
              </w:rPr>
              <w:t>Приставка Т.А.</w:t>
            </w:r>
          </w:p>
        </w:tc>
        <w:tc>
          <w:tcPr>
            <w:tcW w:w="5324" w:type="dxa"/>
          </w:tcPr>
          <w:p w14:paraId="4DA7BC27" w14:textId="77777777" w:rsidR="00D96A75" w:rsidRPr="00DF3CCF" w:rsidRDefault="00D96A75" w:rsidP="00DA7968">
            <w:pPr>
              <w:spacing w:line="360" w:lineRule="auto"/>
              <w:rPr>
                <w:rFonts w:ascii="Times New Roman" w:hAnsi="Times New Roman"/>
                <w:b/>
                <w:color w:val="000000" w:themeColor="text1"/>
                <w:szCs w:val="24"/>
              </w:rPr>
            </w:pPr>
            <w:r w:rsidRPr="00DF3CCF">
              <w:rPr>
                <w:rFonts w:ascii="Times New Roman" w:hAnsi="Times New Roman" w:cs="Times New Roman"/>
                <w:b/>
                <w:color w:val="000000" w:themeColor="text1"/>
                <w:sz w:val="24"/>
                <w:szCs w:val="24"/>
              </w:rPr>
              <w:t>НРАВСТВЕННЫЕ УСТАНОВКИ И ЦЕННОСТНЫЕ ОРИЕНТАЦИИ СОВРЕМЕННОЙ МОЛОДЕЖИ</w:t>
            </w:r>
          </w:p>
        </w:tc>
        <w:tc>
          <w:tcPr>
            <w:tcW w:w="728" w:type="dxa"/>
          </w:tcPr>
          <w:p w14:paraId="36E9F252" w14:textId="5FAB6B9F" w:rsidR="00D96A75" w:rsidRDefault="0076177F" w:rsidP="00DA7968">
            <w:pPr>
              <w:rPr>
                <w:rFonts w:ascii="Times New Roman" w:hAnsi="Times New Roman"/>
              </w:rPr>
            </w:pPr>
            <w:r>
              <w:rPr>
                <w:rFonts w:ascii="Times New Roman" w:hAnsi="Times New Roman"/>
              </w:rPr>
              <w:t>229</w:t>
            </w:r>
          </w:p>
        </w:tc>
      </w:tr>
      <w:tr w:rsidR="00D96A75" w:rsidRPr="00AE5879" w14:paraId="1390CF74" w14:textId="77777777" w:rsidTr="00037DB6">
        <w:tc>
          <w:tcPr>
            <w:tcW w:w="9345" w:type="dxa"/>
            <w:gridSpan w:val="4"/>
          </w:tcPr>
          <w:p w14:paraId="0EA9EF81" w14:textId="77777777" w:rsidR="00D96A75" w:rsidRPr="00AE5879" w:rsidRDefault="00D96A75" w:rsidP="00DA7968">
            <w:pPr>
              <w:jc w:val="center"/>
              <w:rPr>
                <w:rFonts w:ascii="Times New Roman" w:hAnsi="Times New Roman"/>
                <w:b/>
                <w:szCs w:val="24"/>
              </w:rPr>
            </w:pPr>
          </w:p>
          <w:p w14:paraId="2855E202" w14:textId="77777777" w:rsidR="00D96A75" w:rsidRPr="00AE5879" w:rsidRDefault="00D96A75" w:rsidP="00CE12D5">
            <w:pPr>
              <w:numPr>
                <w:ilvl w:val="0"/>
                <w:numId w:val="3"/>
              </w:numPr>
              <w:tabs>
                <w:tab w:val="num" w:pos="1080"/>
              </w:tabs>
              <w:spacing w:after="0" w:line="240" w:lineRule="auto"/>
              <w:ind w:left="1080"/>
              <w:jc w:val="both"/>
              <w:rPr>
                <w:rFonts w:ascii="Times New Roman" w:hAnsi="Times New Roman"/>
                <w:b/>
                <w:szCs w:val="24"/>
              </w:rPr>
            </w:pPr>
            <w:r w:rsidRPr="00AE5879">
              <w:rPr>
                <w:rFonts w:ascii="Times New Roman" w:hAnsi="Times New Roman"/>
                <w:b/>
                <w:sz w:val="28"/>
                <w:szCs w:val="28"/>
              </w:rPr>
              <w:t xml:space="preserve">Секция 4 </w:t>
            </w:r>
            <w:r w:rsidRPr="00AE5879">
              <w:rPr>
                <w:rFonts w:ascii="Times New Roman" w:hAnsi="Times New Roman"/>
                <w:b/>
                <w:caps/>
                <w:szCs w:val="24"/>
              </w:rPr>
              <w:t>Здоровый образ жизни как приоритетное направление развития общества и личности</w:t>
            </w:r>
          </w:p>
          <w:p w14:paraId="01CC3EC5" w14:textId="77777777" w:rsidR="00D96A75" w:rsidRPr="00AE5879" w:rsidRDefault="00D96A75" w:rsidP="00DA7968">
            <w:pPr>
              <w:jc w:val="center"/>
              <w:rPr>
                <w:rFonts w:ascii="Times New Roman" w:hAnsi="Times New Roman"/>
                <w:b/>
                <w:sz w:val="28"/>
                <w:szCs w:val="28"/>
              </w:rPr>
            </w:pPr>
          </w:p>
        </w:tc>
      </w:tr>
      <w:tr w:rsidR="00D96A75" w:rsidRPr="00AE5879" w14:paraId="714F68BE" w14:textId="77777777" w:rsidTr="00037DB6">
        <w:tc>
          <w:tcPr>
            <w:tcW w:w="745" w:type="dxa"/>
          </w:tcPr>
          <w:p w14:paraId="35735E59" w14:textId="77777777" w:rsidR="00D96A75" w:rsidRPr="00AE5879" w:rsidRDefault="00D96A75" w:rsidP="00CE12D5">
            <w:pPr>
              <w:numPr>
                <w:ilvl w:val="0"/>
                <w:numId w:val="4"/>
              </w:numPr>
              <w:spacing w:after="0" w:line="240" w:lineRule="auto"/>
            </w:pPr>
          </w:p>
        </w:tc>
        <w:tc>
          <w:tcPr>
            <w:tcW w:w="2548" w:type="dxa"/>
          </w:tcPr>
          <w:p w14:paraId="25F75892" w14:textId="77777777" w:rsidR="00D96A75" w:rsidRPr="00AE5879" w:rsidRDefault="00D96A75" w:rsidP="00DA7968">
            <w:pPr>
              <w:rPr>
                <w:rFonts w:ascii="Times New Roman" w:hAnsi="Times New Roman"/>
                <w:b/>
                <w:szCs w:val="24"/>
              </w:rPr>
            </w:pPr>
            <w:r>
              <w:rPr>
                <w:rFonts w:ascii="Times New Roman" w:hAnsi="Times New Roman"/>
                <w:b/>
                <w:szCs w:val="24"/>
              </w:rPr>
              <w:t>Абаньшин В.А.</w:t>
            </w:r>
          </w:p>
          <w:p w14:paraId="1D0DA385" w14:textId="77777777" w:rsidR="00D96A75" w:rsidRPr="00AE5879" w:rsidRDefault="00D96A75" w:rsidP="00DA7968">
            <w:pPr>
              <w:pStyle w:val="a4"/>
              <w:spacing w:before="0" w:beforeAutospacing="0" w:after="0" w:afterAutospacing="0"/>
            </w:pPr>
            <w:r w:rsidRPr="00AE5879">
              <w:t>Руководитель</w:t>
            </w:r>
          </w:p>
          <w:p w14:paraId="2F46EDEC" w14:textId="77777777" w:rsidR="00D96A75" w:rsidRPr="00AE5879" w:rsidRDefault="00D96A75" w:rsidP="00DA7968">
            <w:pPr>
              <w:pStyle w:val="a4"/>
              <w:spacing w:before="0" w:beforeAutospacing="0" w:after="0" w:afterAutospacing="0"/>
              <w:rPr>
                <w:shd w:val="clear" w:color="auto" w:fill="FFFFFF"/>
              </w:rPr>
            </w:pPr>
            <w:r>
              <w:t>Хорошун Н.А.</w:t>
            </w:r>
          </w:p>
        </w:tc>
        <w:tc>
          <w:tcPr>
            <w:tcW w:w="5324" w:type="dxa"/>
          </w:tcPr>
          <w:p w14:paraId="4F2250F3" w14:textId="77777777" w:rsidR="00D96A75" w:rsidRPr="00695FAB" w:rsidRDefault="00D96A75" w:rsidP="00DA7968">
            <w:pPr>
              <w:rPr>
                <w:rFonts w:ascii="Times New Roman" w:hAnsi="Times New Roman" w:cs="Times New Roman"/>
                <w:b/>
                <w:sz w:val="24"/>
                <w:szCs w:val="24"/>
              </w:rPr>
            </w:pPr>
            <w:r w:rsidRPr="00695FAB">
              <w:rPr>
                <w:rFonts w:ascii="Times New Roman" w:hAnsi="Times New Roman" w:cs="Times New Roman"/>
                <w:b/>
                <w:sz w:val="24"/>
                <w:szCs w:val="24"/>
              </w:rPr>
              <w:t>ВЛИЯНИЕ ЗДОРОВОГО ОБРАЗА ЖИЗНИ НА РАЗВИТИЕ СОВРЕМЕННОГО ОБЩЕСТВА</w:t>
            </w:r>
          </w:p>
        </w:tc>
        <w:tc>
          <w:tcPr>
            <w:tcW w:w="728" w:type="dxa"/>
          </w:tcPr>
          <w:p w14:paraId="7288486D" w14:textId="1E23E8A8" w:rsidR="00D96A75" w:rsidRPr="00AE5879" w:rsidRDefault="0076177F" w:rsidP="00DA7968">
            <w:pPr>
              <w:rPr>
                <w:rFonts w:ascii="Times New Roman" w:hAnsi="Times New Roman"/>
              </w:rPr>
            </w:pPr>
            <w:r>
              <w:rPr>
                <w:rFonts w:ascii="Times New Roman" w:hAnsi="Times New Roman"/>
              </w:rPr>
              <w:t>235</w:t>
            </w:r>
          </w:p>
        </w:tc>
      </w:tr>
      <w:tr w:rsidR="0076177F" w:rsidRPr="00AE5879" w14:paraId="5B46039E" w14:textId="77777777" w:rsidTr="00037DB6">
        <w:tc>
          <w:tcPr>
            <w:tcW w:w="745" w:type="dxa"/>
          </w:tcPr>
          <w:p w14:paraId="489F73F9" w14:textId="77777777" w:rsidR="0076177F" w:rsidRPr="00AE5879" w:rsidRDefault="0076177F" w:rsidP="00CE12D5">
            <w:pPr>
              <w:numPr>
                <w:ilvl w:val="0"/>
                <w:numId w:val="4"/>
              </w:numPr>
              <w:spacing w:after="0" w:line="240" w:lineRule="auto"/>
            </w:pPr>
          </w:p>
        </w:tc>
        <w:tc>
          <w:tcPr>
            <w:tcW w:w="2548" w:type="dxa"/>
          </w:tcPr>
          <w:p w14:paraId="2830E5FC" w14:textId="229DFBE1" w:rsidR="0076177F" w:rsidRPr="0076177F" w:rsidRDefault="0076177F" w:rsidP="00DA7968">
            <w:pPr>
              <w:rPr>
                <w:rFonts w:ascii="Times New Roman" w:hAnsi="Times New Roman"/>
                <w:szCs w:val="24"/>
              </w:rPr>
            </w:pPr>
            <w:r>
              <w:rPr>
                <w:rFonts w:ascii="Times New Roman" w:hAnsi="Times New Roman"/>
                <w:b/>
                <w:szCs w:val="24"/>
              </w:rPr>
              <w:t>Агафонов Д.С.</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76F3B5CE" w14:textId="159C81FB" w:rsidR="0076177F" w:rsidRPr="00695FAB" w:rsidRDefault="0076177F" w:rsidP="00DA7968">
            <w:pPr>
              <w:rPr>
                <w:rFonts w:ascii="Times New Roman" w:hAnsi="Times New Roman" w:cs="Times New Roman"/>
                <w:b/>
                <w:sz w:val="24"/>
                <w:szCs w:val="24"/>
              </w:rPr>
            </w:pPr>
            <w:r w:rsidRPr="0076177F">
              <w:rPr>
                <w:rFonts w:ascii="Times New Roman" w:hAnsi="Times New Roman" w:cs="Times New Roman"/>
                <w:b/>
                <w:sz w:val="24"/>
                <w:szCs w:val="28"/>
              </w:rPr>
              <w:t>НЕКОТОРЫЕ АСПЕКТЫ ЗДОРОВОГО ОБРАЗА ЖИЗНИ В РАЗВИТИИ СОВРЕМЕННОГО ОБЩЕСТВА И ЛИЧНОСТИ</w:t>
            </w:r>
          </w:p>
        </w:tc>
        <w:tc>
          <w:tcPr>
            <w:tcW w:w="728" w:type="dxa"/>
          </w:tcPr>
          <w:p w14:paraId="7E92A80D" w14:textId="12ECB6D8" w:rsidR="0076177F" w:rsidRDefault="0076177F" w:rsidP="00DA7968">
            <w:pPr>
              <w:rPr>
                <w:rFonts w:ascii="Times New Roman" w:hAnsi="Times New Roman"/>
              </w:rPr>
            </w:pPr>
            <w:r>
              <w:rPr>
                <w:rFonts w:ascii="Times New Roman" w:hAnsi="Times New Roman"/>
              </w:rPr>
              <w:t>240</w:t>
            </w:r>
          </w:p>
        </w:tc>
      </w:tr>
      <w:tr w:rsidR="0076177F" w:rsidRPr="00AE5879" w14:paraId="642E898F" w14:textId="77777777" w:rsidTr="00037DB6">
        <w:tc>
          <w:tcPr>
            <w:tcW w:w="745" w:type="dxa"/>
          </w:tcPr>
          <w:p w14:paraId="4BEBD89B" w14:textId="77777777" w:rsidR="0076177F" w:rsidRPr="00AE5879" w:rsidRDefault="0076177F" w:rsidP="00CE12D5">
            <w:pPr>
              <w:numPr>
                <w:ilvl w:val="0"/>
                <w:numId w:val="4"/>
              </w:numPr>
              <w:spacing w:after="0" w:line="240" w:lineRule="auto"/>
            </w:pPr>
          </w:p>
        </w:tc>
        <w:tc>
          <w:tcPr>
            <w:tcW w:w="2548" w:type="dxa"/>
          </w:tcPr>
          <w:p w14:paraId="31E18C99" w14:textId="5A9E65F5" w:rsidR="0076177F" w:rsidRPr="0076177F" w:rsidRDefault="0076177F" w:rsidP="00DA7968">
            <w:pPr>
              <w:rPr>
                <w:rFonts w:ascii="Times New Roman" w:hAnsi="Times New Roman"/>
                <w:szCs w:val="24"/>
              </w:rPr>
            </w:pPr>
            <w:r>
              <w:rPr>
                <w:rFonts w:ascii="Times New Roman" w:hAnsi="Times New Roman"/>
                <w:b/>
                <w:szCs w:val="24"/>
              </w:rPr>
              <w:t>Анистратов Е.В.</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34DB9EB4" w14:textId="6DF740A6" w:rsidR="0076177F" w:rsidRPr="0076177F" w:rsidRDefault="0076177F" w:rsidP="00DA7968">
            <w:pPr>
              <w:rPr>
                <w:rFonts w:ascii="Times New Roman" w:hAnsi="Times New Roman" w:cs="Times New Roman"/>
                <w:b/>
                <w:sz w:val="24"/>
                <w:szCs w:val="28"/>
              </w:rPr>
            </w:pPr>
            <w:r>
              <w:rPr>
                <w:rFonts w:ascii="Times New Roman" w:hAnsi="Times New Roman" w:cs="Times New Roman"/>
                <w:b/>
                <w:sz w:val="24"/>
                <w:szCs w:val="28"/>
              </w:rPr>
              <w:t>ВЛИЯНИЕ БЕГА И ХОДЬБА НА ЗДОРОВЬЕ ЧЕЛОВЕКА</w:t>
            </w:r>
          </w:p>
        </w:tc>
        <w:tc>
          <w:tcPr>
            <w:tcW w:w="728" w:type="dxa"/>
          </w:tcPr>
          <w:p w14:paraId="6864200D" w14:textId="46628F45" w:rsidR="0076177F" w:rsidRDefault="0076177F" w:rsidP="00DA7968">
            <w:pPr>
              <w:rPr>
                <w:rFonts w:ascii="Times New Roman" w:hAnsi="Times New Roman"/>
              </w:rPr>
            </w:pPr>
            <w:r>
              <w:rPr>
                <w:rFonts w:ascii="Times New Roman" w:hAnsi="Times New Roman"/>
              </w:rPr>
              <w:t>245</w:t>
            </w:r>
          </w:p>
        </w:tc>
      </w:tr>
      <w:tr w:rsidR="00D96A75" w:rsidRPr="00AE5879" w14:paraId="4322B60C" w14:textId="77777777" w:rsidTr="00037DB6">
        <w:tc>
          <w:tcPr>
            <w:tcW w:w="745" w:type="dxa"/>
          </w:tcPr>
          <w:p w14:paraId="0E7237A3" w14:textId="77777777" w:rsidR="00D96A75" w:rsidRPr="00AE5879" w:rsidRDefault="00D96A75" w:rsidP="00CE12D5">
            <w:pPr>
              <w:numPr>
                <w:ilvl w:val="0"/>
                <w:numId w:val="4"/>
              </w:numPr>
              <w:spacing w:after="0" w:line="240" w:lineRule="auto"/>
            </w:pPr>
          </w:p>
        </w:tc>
        <w:tc>
          <w:tcPr>
            <w:tcW w:w="2548" w:type="dxa"/>
          </w:tcPr>
          <w:p w14:paraId="4ECD305F" w14:textId="77777777" w:rsidR="00D96A75" w:rsidRDefault="00D96A75" w:rsidP="00DA7968">
            <w:pPr>
              <w:rPr>
                <w:rFonts w:ascii="Times New Roman" w:hAnsi="Times New Roman"/>
                <w:b/>
                <w:szCs w:val="24"/>
              </w:rPr>
            </w:pPr>
            <w:r>
              <w:rPr>
                <w:rFonts w:ascii="Times New Roman" w:hAnsi="Times New Roman"/>
                <w:b/>
                <w:szCs w:val="24"/>
              </w:rPr>
              <w:t>Бадалян С.П.</w:t>
            </w:r>
          </w:p>
          <w:p w14:paraId="30C58348" w14:textId="77777777" w:rsidR="00D96A75" w:rsidRPr="008F7012" w:rsidRDefault="00D96A75" w:rsidP="00DA7968">
            <w:pPr>
              <w:jc w:val="both"/>
              <w:rPr>
                <w:rFonts w:ascii="Times New Roman" w:hAnsi="Times New Roman"/>
                <w:szCs w:val="24"/>
              </w:rPr>
            </w:pPr>
            <w:r w:rsidRPr="008F7012">
              <w:rPr>
                <w:rFonts w:ascii="Times New Roman" w:hAnsi="Times New Roman"/>
                <w:szCs w:val="24"/>
              </w:rPr>
              <w:t xml:space="preserve">Руководитель </w:t>
            </w:r>
          </w:p>
          <w:p w14:paraId="244A21AC" w14:textId="77777777" w:rsidR="00D96A75" w:rsidRDefault="00D96A75" w:rsidP="00DA7968">
            <w:pPr>
              <w:rPr>
                <w:rFonts w:ascii="Times New Roman" w:hAnsi="Times New Roman"/>
                <w:b/>
              </w:rPr>
            </w:pPr>
            <w:r>
              <w:rPr>
                <w:rFonts w:ascii="Times New Roman" w:hAnsi="Times New Roman"/>
                <w:szCs w:val="24"/>
              </w:rPr>
              <w:t>Шамаев О.П.</w:t>
            </w:r>
          </w:p>
        </w:tc>
        <w:tc>
          <w:tcPr>
            <w:tcW w:w="5324" w:type="dxa"/>
          </w:tcPr>
          <w:p w14:paraId="4AFA8605" w14:textId="77777777" w:rsidR="00D96A75" w:rsidRPr="00695FAB" w:rsidRDefault="00D96A75" w:rsidP="00DA7968">
            <w:pPr>
              <w:spacing w:line="360" w:lineRule="auto"/>
              <w:rPr>
                <w:rFonts w:ascii="Times New Roman" w:hAnsi="Times New Roman" w:cs="Times New Roman"/>
                <w:b/>
                <w:sz w:val="24"/>
                <w:szCs w:val="24"/>
              </w:rPr>
            </w:pPr>
            <w:r w:rsidRPr="00695FAB">
              <w:rPr>
                <w:rFonts w:ascii="Times New Roman" w:hAnsi="Times New Roman" w:cs="Times New Roman"/>
                <w:b/>
                <w:color w:val="000000" w:themeColor="text1"/>
                <w:sz w:val="24"/>
                <w:szCs w:val="24"/>
              </w:rPr>
              <w:t>Потребность в совершенствовании системы физического воспитания молодежи.</w:t>
            </w:r>
          </w:p>
        </w:tc>
        <w:tc>
          <w:tcPr>
            <w:tcW w:w="728" w:type="dxa"/>
          </w:tcPr>
          <w:p w14:paraId="07F4530C" w14:textId="189865C4" w:rsidR="00D96A75" w:rsidRDefault="0076177F" w:rsidP="00DA7968">
            <w:pPr>
              <w:rPr>
                <w:rFonts w:ascii="Times New Roman" w:hAnsi="Times New Roman"/>
              </w:rPr>
            </w:pPr>
            <w:r>
              <w:rPr>
                <w:rFonts w:ascii="Times New Roman" w:hAnsi="Times New Roman"/>
              </w:rPr>
              <w:t>249</w:t>
            </w:r>
          </w:p>
        </w:tc>
      </w:tr>
      <w:tr w:rsidR="00D96A75" w:rsidRPr="00AE5879" w14:paraId="0DF0E3DD" w14:textId="77777777" w:rsidTr="00037DB6">
        <w:tc>
          <w:tcPr>
            <w:tcW w:w="745" w:type="dxa"/>
          </w:tcPr>
          <w:p w14:paraId="25AEB72A" w14:textId="77777777" w:rsidR="00D96A75" w:rsidRPr="00AE5879" w:rsidRDefault="00D96A75" w:rsidP="00CE12D5">
            <w:pPr>
              <w:numPr>
                <w:ilvl w:val="0"/>
                <w:numId w:val="4"/>
              </w:numPr>
              <w:spacing w:after="0" w:line="240" w:lineRule="auto"/>
            </w:pPr>
          </w:p>
        </w:tc>
        <w:tc>
          <w:tcPr>
            <w:tcW w:w="2548" w:type="dxa"/>
          </w:tcPr>
          <w:p w14:paraId="3AB580B4" w14:textId="77777777" w:rsidR="00D96A75" w:rsidRDefault="00D96A75" w:rsidP="00DA7968">
            <w:pPr>
              <w:rPr>
                <w:rFonts w:ascii="Times New Roman" w:hAnsi="Times New Roman"/>
                <w:b/>
                <w:szCs w:val="24"/>
              </w:rPr>
            </w:pPr>
            <w:r>
              <w:rPr>
                <w:rFonts w:ascii="Times New Roman" w:hAnsi="Times New Roman"/>
                <w:b/>
                <w:szCs w:val="24"/>
              </w:rPr>
              <w:t>Баев И.В.</w:t>
            </w:r>
          </w:p>
          <w:p w14:paraId="601746F1" w14:textId="77777777" w:rsidR="00D96A75" w:rsidRPr="008F7012" w:rsidRDefault="00D96A75" w:rsidP="00DA7968">
            <w:pPr>
              <w:jc w:val="both"/>
              <w:rPr>
                <w:rFonts w:ascii="Times New Roman" w:hAnsi="Times New Roman"/>
                <w:szCs w:val="24"/>
              </w:rPr>
            </w:pPr>
            <w:r w:rsidRPr="008F7012">
              <w:rPr>
                <w:rFonts w:ascii="Times New Roman" w:hAnsi="Times New Roman"/>
                <w:szCs w:val="24"/>
              </w:rPr>
              <w:t xml:space="preserve">Руководитель </w:t>
            </w:r>
          </w:p>
          <w:p w14:paraId="78096550" w14:textId="77777777" w:rsidR="00D96A75" w:rsidRDefault="00D96A75" w:rsidP="00DA7968">
            <w:pPr>
              <w:rPr>
                <w:rFonts w:ascii="Times New Roman" w:hAnsi="Times New Roman"/>
                <w:b/>
                <w:szCs w:val="24"/>
              </w:rPr>
            </w:pPr>
            <w:r>
              <w:rPr>
                <w:rFonts w:ascii="Times New Roman" w:hAnsi="Times New Roman"/>
                <w:szCs w:val="24"/>
              </w:rPr>
              <w:t>Подвигайло А.А.</w:t>
            </w:r>
          </w:p>
        </w:tc>
        <w:tc>
          <w:tcPr>
            <w:tcW w:w="5324" w:type="dxa"/>
          </w:tcPr>
          <w:p w14:paraId="1B809F22" w14:textId="77777777" w:rsidR="00D96A75" w:rsidRPr="00695FAB" w:rsidRDefault="00D96A75" w:rsidP="00DA7968">
            <w:pPr>
              <w:spacing w:after="0" w:line="360" w:lineRule="auto"/>
              <w:rPr>
                <w:rFonts w:ascii="Times New Roman" w:hAnsi="Times New Roman" w:cs="Times New Roman"/>
                <w:b/>
                <w:color w:val="000000" w:themeColor="text1"/>
                <w:sz w:val="24"/>
                <w:szCs w:val="24"/>
              </w:rPr>
            </w:pPr>
            <w:r w:rsidRPr="00695FAB">
              <w:rPr>
                <w:rFonts w:ascii="Times New Roman" w:hAnsi="Times New Roman" w:cs="Times New Roman"/>
                <w:b/>
                <w:color w:val="000000" w:themeColor="text1"/>
                <w:sz w:val="24"/>
                <w:szCs w:val="24"/>
              </w:rPr>
              <w:t>НУЖЕН ЛИ ОБЩЕСТВУ ЗДОРОВЫЙ ОБРАЗ ЖИЗНИ?</w:t>
            </w:r>
          </w:p>
          <w:p w14:paraId="30659293" w14:textId="77777777" w:rsidR="00D96A75" w:rsidRPr="00695FAB" w:rsidRDefault="00D96A75" w:rsidP="00DA7968">
            <w:pPr>
              <w:ind w:left="-42" w:firstLine="762"/>
              <w:rPr>
                <w:rFonts w:ascii="Times New Roman" w:hAnsi="Times New Roman" w:cs="Times New Roman"/>
                <w:b/>
                <w:sz w:val="24"/>
                <w:szCs w:val="24"/>
              </w:rPr>
            </w:pPr>
          </w:p>
        </w:tc>
        <w:tc>
          <w:tcPr>
            <w:tcW w:w="728" w:type="dxa"/>
          </w:tcPr>
          <w:p w14:paraId="43B4E639" w14:textId="4E6B4FA6" w:rsidR="00D96A75" w:rsidRDefault="0076177F" w:rsidP="00DA7968">
            <w:pPr>
              <w:rPr>
                <w:rFonts w:ascii="Times New Roman" w:hAnsi="Times New Roman"/>
              </w:rPr>
            </w:pPr>
            <w:r>
              <w:rPr>
                <w:rFonts w:ascii="Times New Roman" w:hAnsi="Times New Roman"/>
              </w:rPr>
              <w:t>252</w:t>
            </w:r>
          </w:p>
        </w:tc>
      </w:tr>
      <w:tr w:rsidR="00D96A75" w:rsidRPr="00AE5879" w14:paraId="1D7A0989" w14:textId="77777777" w:rsidTr="00037DB6">
        <w:tc>
          <w:tcPr>
            <w:tcW w:w="745" w:type="dxa"/>
          </w:tcPr>
          <w:p w14:paraId="6D624FE0" w14:textId="77777777" w:rsidR="00D96A75" w:rsidRPr="00AE5879" w:rsidRDefault="00D96A75" w:rsidP="00CE12D5">
            <w:pPr>
              <w:numPr>
                <w:ilvl w:val="0"/>
                <w:numId w:val="4"/>
              </w:numPr>
              <w:spacing w:after="0" w:line="240" w:lineRule="auto"/>
            </w:pPr>
          </w:p>
        </w:tc>
        <w:tc>
          <w:tcPr>
            <w:tcW w:w="2548" w:type="dxa"/>
          </w:tcPr>
          <w:p w14:paraId="6F9F4639" w14:textId="77777777" w:rsidR="00D96A75" w:rsidRDefault="00D96A75" w:rsidP="00DA7968">
            <w:pPr>
              <w:rPr>
                <w:rFonts w:ascii="Times New Roman" w:hAnsi="Times New Roman"/>
                <w:b/>
                <w:szCs w:val="24"/>
              </w:rPr>
            </w:pPr>
            <w:r>
              <w:rPr>
                <w:rFonts w:ascii="Times New Roman" w:hAnsi="Times New Roman"/>
                <w:b/>
                <w:szCs w:val="24"/>
              </w:rPr>
              <w:t>Герасимов С.В.</w:t>
            </w:r>
          </w:p>
          <w:p w14:paraId="4C55F0AB" w14:textId="77777777" w:rsidR="00D96A75" w:rsidRPr="008F7012" w:rsidRDefault="00D96A75" w:rsidP="00DA7968">
            <w:pPr>
              <w:jc w:val="both"/>
              <w:rPr>
                <w:rFonts w:ascii="Times New Roman" w:hAnsi="Times New Roman"/>
                <w:szCs w:val="24"/>
              </w:rPr>
            </w:pPr>
            <w:r w:rsidRPr="008F7012">
              <w:rPr>
                <w:rFonts w:ascii="Times New Roman" w:hAnsi="Times New Roman"/>
                <w:szCs w:val="24"/>
              </w:rPr>
              <w:t xml:space="preserve">Руководитель </w:t>
            </w:r>
          </w:p>
          <w:p w14:paraId="17FEA29F" w14:textId="77777777" w:rsidR="00D96A75" w:rsidRPr="00695FAB" w:rsidRDefault="00D96A75" w:rsidP="00DA7968">
            <w:pPr>
              <w:rPr>
                <w:rFonts w:ascii="Times New Roman" w:hAnsi="Times New Roman"/>
                <w:bCs/>
                <w:szCs w:val="24"/>
              </w:rPr>
            </w:pPr>
            <w:r>
              <w:rPr>
                <w:rFonts w:ascii="Times New Roman" w:hAnsi="Times New Roman"/>
                <w:szCs w:val="24"/>
              </w:rPr>
              <w:t>Булатов Е.В.</w:t>
            </w:r>
          </w:p>
        </w:tc>
        <w:tc>
          <w:tcPr>
            <w:tcW w:w="5324" w:type="dxa"/>
          </w:tcPr>
          <w:p w14:paraId="1EB160B7" w14:textId="77777777" w:rsidR="00D96A75" w:rsidRPr="00695FAB" w:rsidRDefault="00D96A75" w:rsidP="00DA7968">
            <w:pPr>
              <w:spacing w:line="360" w:lineRule="auto"/>
              <w:rPr>
                <w:rFonts w:ascii="Times New Roman" w:hAnsi="Times New Roman" w:cs="Times New Roman"/>
                <w:b/>
                <w:color w:val="000000" w:themeColor="text1"/>
                <w:szCs w:val="24"/>
              </w:rPr>
            </w:pPr>
            <w:r w:rsidRPr="00695FAB">
              <w:rPr>
                <w:rFonts w:ascii="Times New Roman" w:hAnsi="Times New Roman" w:cs="Times New Roman"/>
                <w:b/>
                <w:color w:val="000000" w:themeColor="text1"/>
                <w:szCs w:val="24"/>
              </w:rPr>
              <w:t>ЗДОРОВЫЙ ОБРАЗ ЖИЗНИ: ПРИНЦИПЫ, ОСОБЕННОСТИ, ВЛИЯНИЕ НА РАЗВИТИЕ ЛИЧНОСТИ</w:t>
            </w:r>
          </w:p>
        </w:tc>
        <w:tc>
          <w:tcPr>
            <w:tcW w:w="728" w:type="dxa"/>
          </w:tcPr>
          <w:p w14:paraId="15D813BD" w14:textId="13932E6D" w:rsidR="00D96A75" w:rsidRDefault="0076177F" w:rsidP="00DA7968">
            <w:pPr>
              <w:rPr>
                <w:rFonts w:ascii="Times New Roman" w:hAnsi="Times New Roman"/>
              </w:rPr>
            </w:pPr>
            <w:r>
              <w:rPr>
                <w:rFonts w:ascii="Times New Roman" w:hAnsi="Times New Roman"/>
              </w:rPr>
              <w:t>258</w:t>
            </w:r>
          </w:p>
        </w:tc>
      </w:tr>
      <w:tr w:rsidR="0076177F" w:rsidRPr="00AE5879" w14:paraId="707ABB06" w14:textId="77777777" w:rsidTr="00037DB6">
        <w:tc>
          <w:tcPr>
            <w:tcW w:w="745" w:type="dxa"/>
          </w:tcPr>
          <w:p w14:paraId="304145D6" w14:textId="77777777" w:rsidR="0076177F" w:rsidRPr="00AE5879" w:rsidRDefault="0076177F" w:rsidP="00CE12D5">
            <w:pPr>
              <w:numPr>
                <w:ilvl w:val="0"/>
                <w:numId w:val="4"/>
              </w:numPr>
              <w:spacing w:after="0" w:line="240" w:lineRule="auto"/>
            </w:pPr>
          </w:p>
        </w:tc>
        <w:tc>
          <w:tcPr>
            <w:tcW w:w="2548" w:type="dxa"/>
          </w:tcPr>
          <w:p w14:paraId="5320FFBA" w14:textId="7E556784" w:rsidR="0076177F" w:rsidRPr="0076177F" w:rsidRDefault="0076177F" w:rsidP="00DA7968">
            <w:pPr>
              <w:rPr>
                <w:rFonts w:ascii="Times New Roman" w:hAnsi="Times New Roman"/>
                <w:szCs w:val="24"/>
              </w:rPr>
            </w:pPr>
            <w:r>
              <w:rPr>
                <w:rFonts w:ascii="Times New Roman" w:hAnsi="Times New Roman"/>
                <w:b/>
                <w:szCs w:val="24"/>
              </w:rPr>
              <w:t>Головин И.И.</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33FF6C5F" w14:textId="13D3AACE" w:rsidR="0076177F" w:rsidRPr="00695FAB" w:rsidRDefault="0076177F" w:rsidP="00DA7968">
            <w:pPr>
              <w:spacing w:line="360" w:lineRule="auto"/>
              <w:rPr>
                <w:rFonts w:ascii="Times New Roman" w:hAnsi="Times New Roman" w:cs="Times New Roman"/>
                <w:b/>
                <w:color w:val="000000" w:themeColor="text1"/>
                <w:szCs w:val="24"/>
              </w:rPr>
            </w:pPr>
            <w:r w:rsidRPr="0076177F">
              <w:rPr>
                <w:rFonts w:ascii="Times New Roman" w:hAnsi="Times New Roman" w:cs="Times New Roman"/>
                <w:b/>
                <w:color w:val="000000" w:themeColor="text1"/>
                <w:szCs w:val="24"/>
              </w:rPr>
              <w:t>ЗДОРОВЫЙ ОБРАЗ ЖИЗНИ ЭТО ПРИОРИТЕТНЫЙ ВЫБОР НАПРАВЛЕНИЯ РАЗВИТИЯ ОБЩЕСТВА И СВОЕЙ ЛИЧНОСТИ</w:t>
            </w:r>
          </w:p>
        </w:tc>
        <w:tc>
          <w:tcPr>
            <w:tcW w:w="728" w:type="dxa"/>
          </w:tcPr>
          <w:p w14:paraId="68ED3E45" w14:textId="6B9F31F2" w:rsidR="0076177F" w:rsidRDefault="0076177F" w:rsidP="00DA7968">
            <w:pPr>
              <w:rPr>
                <w:rFonts w:ascii="Times New Roman" w:hAnsi="Times New Roman"/>
              </w:rPr>
            </w:pPr>
            <w:r>
              <w:rPr>
                <w:rFonts w:ascii="Times New Roman" w:hAnsi="Times New Roman"/>
              </w:rPr>
              <w:t>262</w:t>
            </w:r>
          </w:p>
        </w:tc>
      </w:tr>
      <w:tr w:rsidR="00D96A75" w:rsidRPr="00AE5879" w14:paraId="31D37022" w14:textId="77777777" w:rsidTr="00037DB6">
        <w:tc>
          <w:tcPr>
            <w:tcW w:w="745" w:type="dxa"/>
          </w:tcPr>
          <w:p w14:paraId="6DCC985F" w14:textId="77777777" w:rsidR="00D96A75" w:rsidRPr="00AE5879" w:rsidRDefault="00D96A75" w:rsidP="00CE12D5">
            <w:pPr>
              <w:numPr>
                <w:ilvl w:val="0"/>
                <w:numId w:val="4"/>
              </w:numPr>
              <w:spacing w:after="0" w:line="240" w:lineRule="auto"/>
            </w:pPr>
          </w:p>
        </w:tc>
        <w:tc>
          <w:tcPr>
            <w:tcW w:w="2548" w:type="dxa"/>
          </w:tcPr>
          <w:p w14:paraId="5CFE58EA" w14:textId="77777777" w:rsidR="00D96A75" w:rsidRDefault="00D96A75" w:rsidP="00DA7968">
            <w:pPr>
              <w:rPr>
                <w:rFonts w:ascii="Times New Roman" w:hAnsi="Times New Roman"/>
                <w:b/>
                <w:szCs w:val="24"/>
              </w:rPr>
            </w:pPr>
            <w:r>
              <w:rPr>
                <w:rFonts w:ascii="Times New Roman" w:hAnsi="Times New Roman"/>
                <w:b/>
                <w:szCs w:val="24"/>
              </w:rPr>
              <w:t>Дурнева Т.Е.</w:t>
            </w:r>
          </w:p>
          <w:p w14:paraId="24A5F222" w14:textId="77777777" w:rsidR="00D96A75" w:rsidRDefault="00D96A75" w:rsidP="00DA7968">
            <w:pPr>
              <w:rPr>
                <w:rFonts w:ascii="Times New Roman" w:hAnsi="Times New Roman"/>
                <w:bCs/>
                <w:szCs w:val="24"/>
              </w:rPr>
            </w:pPr>
            <w:r>
              <w:rPr>
                <w:rFonts w:ascii="Times New Roman" w:hAnsi="Times New Roman"/>
                <w:bCs/>
                <w:szCs w:val="24"/>
              </w:rPr>
              <w:t>Руководитель</w:t>
            </w:r>
          </w:p>
          <w:p w14:paraId="0D46D620" w14:textId="77777777" w:rsidR="00D96A75" w:rsidRPr="00695FAB" w:rsidRDefault="00D96A75" w:rsidP="00DA7968">
            <w:pPr>
              <w:rPr>
                <w:rFonts w:ascii="Times New Roman" w:hAnsi="Times New Roman"/>
                <w:bCs/>
                <w:szCs w:val="24"/>
              </w:rPr>
            </w:pPr>
            <w:r>
              <w:rPr>
                <w:rFonts w:ascii="Times New Roman" w:hAnsi="Times New Roman"/>
                <w:bCs/>
                <w:szCs w:val="24"/>
              </w:rPr>
              <w:t>Авилова Ж.Н.</w:t>
            </w:r>
          </w:p>
        </w:tc>
        <w:tc>
          <w:tcPr>
            <w:tcW w:w="5324" w:type="dxa"/>
          </w:tcPr>
          <w:p w14:paraId="71913FF2" w14:textId="77777777" w:rsidR="00D96A75" w:rsidRPr="00695FAB" w:rsidRDefault="00D96A75" w:rsidP="00DA7968">
            <w:pPr>
              <w:spacing w:line="360" w:lineRule="auto"/>
              <w:rPr>
                <w:rFonts w:ascii="Times New Roman" w:hAnsi="Times New Roman" w:cs="Times New Roman"/>
                <w:b/>
                <w:color w:val="000000" w:themeColor="text1"/>
                <w:szCs w:val="24"/>
              </w:rPr>
            </w:pPr>
            <w:r w:rsidRPr="00695FAB">
              <w:rPr>
                <w:rFonts w:ascii="Times New Roman" w:hAnsi="Times New Roman" w:cs="Times New Roman"/>
                <w:b/>
                <w:color w:val="000000" w:themeColor="text1"/>
                <w:szCs w:val="24"/>
              </w:rPr>
              <w:t>ПРОБЛЕМЫ ВЕДЕНИЯ ЗДОРОВОГО ОБРАЗА ЖИЗНИ МОЛОДЁЖИ</w:t>
            </w:r>
          </w:p>
        </w:tc>
        <w:tc>
          <w:tcPr>
            <w:tcW w:w="728" w:type="dxa"/>
          </w:tcPr>
          <w:p w14:paraId="6C4F1B33" w14:textId="5CE8FCF2" w:rsidR="00D96A75" w:rsidRDefault="0076177F" w:rsidP="00DA7968">
            <w:pPr>
              <w:rPr>
                <w:rFonts w:ascii="Times New Roman" w:hAnsi="Times New Roman"/>
              </w:rPr>
            </w:pPr>
            <w:r>
              <w:rPr>
                <w:rFonts w:ascii="Times New Roman" w:hAnsi="Times New Roman"/>
              </w:rPr>
              <w:t>266</w:t>
            </w:r>
          </w:p>
        </w:tc>
      </w:tr>
      <w:tr w:rsidR="00D96A75" w:rsidRPr="00AE5879" w14:paraId="69A3B497" w14:textId="77777777" w:rsidTr="00037DB6">
        <w:tc>
          <w:tcPr>
            <w:tcW w:w="745" w:type="dxa"/>
          </w:tcPr>
          <w:p w14:paraId="1781A4E4" w14:textId="77777777" w:rsidR="00D96A75" w:rsidRPr="00AE5879" w:rsidRDefault="00D96A75" w:rsidP="00CE12D5">
            <w:pPr>
              <w:numPr>
                <w:ilvl w:val="0"/>
                <w:numId w:val="4"/>
              </w:numPr>
              <w:spacing w:after="0" w:line="240" w:lineRule="auto"/>
            </w:pPr>
          </w:p>
        </w:tc>
        <w:tc>
          <w:tcPr>
            <w:tcW w:w="2548" w:type="dxa"/>
          </w:tcPr>
          <w:p w14:paraId="639F7ED1" w14:textId="77777777" w:rsidR="00D96A75" w:rsidRDefault="00D96A75" w:rsidP="00DA7968">
            <w:pPr>
              <w:rPr>
                <w:rFonts w:ascii="Times New Roman" w:hAnsi="Times New Roman"/>
                <w:b/>
                <w:szCs w:val="24"/>
              </w:rPr>
            </w:pPr>
            <w:r>
              <w:rPr>
                <w:rFonts w:ascii="Times New Roman" w:hAnsi="Times New Roman"/>
                <w:b/>
                <w:szCs w:val="24"/>
              </w:rPr>
              <w:t>Потапов А.А.</w:t>
            </w:r>
          </w:p>
          <w:p w14:paraId="78D0F668" w14:textId="77777777" w:rsidR="00D96A75" w:rsidRDefault="00D96A75" w:rsidP="00DA7968">
            <w:pPr>
              <w:rPr>
                <w:rFonts w:ascii="Times New Roman" w:hAnsi="Times New Roman"/>
                <w:bCs/>
                <w:szCs w:val="24"/>
              </w:rPr>
            </w:pPr>
            <w:r>
              <w:rPr>
                <w:rFonts w:ascii="Times New Roman" w:hAnsi="Times New Roman"/>
                <w:bCs/>
                <w:szCs w:val="24"/>
              </w:rPr>
              <w:t xml:space="preserve">Руководитель </w:t>
            </w:r>
          </w:p>
          <w:p w14:paraId="0389F5DC" w14:textId="77777777" w:rsidR="00D96A75" w:rsidRPr="00695FAB" w:rsidRDefault="00D96A75" w:rsidP="00DA7968">
            <w:pPr>
              <w:rPr>
                <w:rFonts w:ascii="Times New Roman" w:hAnsi="Times New Roman"/>
                <w:bCs/>
                <w:szCs w:val="24"/>
              </w:rPr>
            </w:pPr>
            <w:r>
              <w:rPr>
                <w:rFonts w:ascii="Times New Roman" w:hAnsi="Times New Roman"/>
                <w:bCs/>
                <w:szCs w:val="24"/>
              </w:rPr>
              <w:t>Булатов Е.В,</w:t>
            </w:r>
          </w:p>
        </w:tc>
        <w:tc>
          <w:tcPr>
            <w:tcW w:w="5324" w:type="dxa"/>
          </w:tcPr>
          <w:p w14:paraId="5EA9B8FC" w14:textId="77777777" w:rsidR="00D96A75" w:rsidRPr="00695FAB" w:rsidRDefault="00D96A75" w:rsidP="00DA7968">
            <w:pPr>
              <w:spacing w:line="360" w:lineRule="auto"/>
              <w:rPr>
                <w:rFonts w:ascii="Times New Roman" w:hAnsi="Times New Roman" w:cs="Times New Roman"/>
                <w:b/>
                <w:color w:val="000000" w:themeColor="text1"/>
                <w:szCs w:val="24"/>
              </w:rPr>
            </w:pPr>
            <w:r w:rsidRPr="00695FAB">
              <w:rPr>
                <w:rFonts w:ascii="Times New Roman" w:hAnsi="Times New Roman" w:cs="Times New Roman"/>
                <w:b/>
                <w:color w:val="000000" w:themeColor="text1"/>
                <w:szCs w:val="24"/>
              </w:rPr>
              <w:t>ПРОБЛЕМА ПОПУЛЯРИЗАЦИИ СПОРТА СРЕДИ МОЛОДЕЖИ</w:t>
            </w:r>
          </w:p>
        </w:tc>
        <w:tc>
          <w:tcPr>
            <w:tcW w:w="728" w:type="dxa"/>
          </w:tcPr>
          <w:p w14:paraId="302A8100" w14:textId="0E181380" w:rsidR="00D96A75" w:rsidRDefault="0076177F" w:rsidP="00DA7968">
            <w:pPr>
              <w:rPr>
                <w:rFonts w:ascii="Times New Roman" w:hAnsi="Times New Roman"/>
              </w:rPr>
            </w:pPr>
            <w:r>
              <w:rPr>
                <w:rFonts w:ascii="Times New Roman" w:hAnsi="Times New Roman"/>
              </w:rPr>
              <w:t>269</w:t>
            </w:r>
          </w:p>
        </w:tc>
      </w:tr>
      <w:tr w:rsidR="0076177F" w:rsidRPr="00AE5879" w14:paraId="762F52D9" w14:textId="77777777" w:rsidTr="00037DB6">
        <w:tc>
          <w:tcPr>
            <w:tcW w:w="745" w:type="dxa"/>
          </w:tcPr>
          <w:p w14:paraId="3294C596" w14:textId="77777777" w:rsidR="0076177F" w:rsidRPr="00AE5879" w:rsidRDefault="0076177F" w:rsidP="00CE12D5">
            <w:pPr>
              <w:numPr>
                <w:ilvl w:val="0"/>
                <w:numId w:val="4"/>
              </w:numPr>
              <w:spacing w:after="0" w:line="240" w:lineRule="auto"/>
            </w:pPr>
          </w:p>
        </w:tc>
        <w:tc>
          <w:tcPr>
            <w:tcW w:w="2548" w:type="dxa"/>
          </w:tcPr>
          <w:p w14:paraId="106CCF61" w14:textId="383132CE" w:rsidR="0076177F" w:rsidRPr="0076177F" w:rsidRDefault="0076177F" w:rsidP="00DA7968">
            <w:pPr>
              <w:rPr>
                <w:rFonts w:ascii="Times New Roman" w:hAnsi="Times New Roman"/>
                <w:szCs w:val="24"/>
              </w:rPr>
            </w:pPr>
            <w:r>
              <w:rPr>
                <w:rFonts w:ascii="Times New Roman" w:hAnsi="Times New Roman"/>
                <w:b/>
                <w:szCs w:val="24"/>
              </w:rPr>
              <w:t>Кайгородов И.С.</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395C8572" w14:textId="7EDDC9A3" w:rsidR="0076177F" w:rsidRPr="00695FAB" w:rsidRDefault="0076177F" w:rsidP="00DA7968">
            <w:pPr>
              <w:spacing w:line="360" w:lineRule="auto"/>
              <w:rPr>
                <w:rFonts w:ascii="Times New Roman" w:hAnsi="Times New Roman" w:cs="Times New Roman"/>
                <w:b/>
                <w:color w:val="000000" w:themeColor="text1"/>
                <w:szCs w:val="24"/>
              </w:rPr>
            </w:pPr>
            <w:r w:rsidRPr="0076177F">
              <w:rPr>
                <w:rFonts w:ascii="Times New Roman" w:hAnsi="Times New Roman" w:cs="Times New Roman"/>
                <w:b/>
                <w:color w:val="000000" w:themeColor="text1"/>
                <w:szCs w:val="24"/>
              </w:rPr>
              <w:t>ВЛИЯНИЕ ЗДОРОВОГО ОБРАЗА ЖИЗНИ НА РАЗВИТИЕ СОВРЕМЕННОГО ОБЩЕСТВА</w:t>
            </w:r>
          </w:p>
        </w:tc>
        <w:tc>
          <w:tcPr>
            <w:tcW w:w="728" w:type="dxa"/>
          </w:tcPr>
          <w:p w14:paraId="2D782BA6" w14:textId="70CB0887" w:rsidR="0076177F" w:rsidRDefault="0076177F" w:rsidP="00DA7968">
            <w:pPr>
              <w:rPr>
                <w:rFonts w:ascii="Times New Roman" w:hAnsi="Times New Roman"/>
              </w:rPr>
            </w:pPr>
            <w:r>
              <w:rPr>
                <w:rFonts w:ascii="Times New Roman" w:hAnsi="Times New Roman"/>
              </w:rPr>
              <w:t>276</w:t>
            </w:r>
          </w:p>
        </w:tc>
      </w:tr>
      <w:tr w:rsidR="0076177F" w:rsidRPr="00AE5879" w14:paraId="1A863104" w14:textId="77777777" w:rsidTr="00037DB6">
        <w:tc>
          <w:tcPr>
            <w:tcW w:w="745" w:type="dxa"/>
          </w:tcPr>
          <w:p w14:paraId="71303829" w14:textId="77777777" w:rsidR="0076177F" w:rsidRPr="00AE5879" w:rsidRDefault="0076177F" w:rsidP="00CE12D5">
            <w:pPr>
              <w:numPr>
                <w:ilvl w:val="0"/>
                <w:numId w:val="4"/>
              </w:numPr>
              <w:spacing w:after="0" w:line="240" w:lineRule="auto"/>
            </w:pPr>
          </w:p>
        </w:tc>
        <w:tc>
          <w:tcPr>
            <w:tcW w:w="2548" w:type="dxa"/>
          </w:tcPr>
          <w:p w14:paraId="61E775AD" w14:textId="1F48BFF6" w:rsidR="0076177F" w:rsidRPr="0076177F" w:rsidRDefault="0076177F" w:rsidP="00DA7968">
            <w:pPr>
              <w:rPr>
                <w:rFonts w:ascii="Times New Roman" w:hAnsi="Times New Roman"/>
                <w:szCs w:val="24"/>
              </w:rPr>
            </w:pPr>
            <w:r>
              <w:rPr>
                <w:rFonts w:ascii="Times New Roman" w:hAnsi="Times New Roman"/>
                <w:b/>
                <w:szCs w:val="24"/>
              </w:rPr>
              <w:t>Кац С.В.</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079A6690" w14:textId="7D3FD97B" w:rsidR="0076177F" w:rsidRPr="0076177F" w:rsidRDefault="0076177F" w:rsidP="00DA7968">
            <w:pPr>
              <w:spacing w:line="360" w:lineRule="auto"/>
              <w:rPr>
                <w:rFonts w:ascii="Times New Roman" w:hAnsi="Times New Roman" w:cs="Times New Roman"/>
                <w:b/>
                <w:color w:val="000000" w:themeColor="text1"/>
                <w:szCs w:val="24"/>
              </w:rPr>
            </w:pPr>
            <w:r w:rsidRPr="0076177F">
              <w:rPr>
                <w:rFonts w:ascii="Times New Roman" w:hAnsi="Times New Roman" w:cs="Times New Roman"/>
                <w:b/>
                <w:color w:val="000000" w:themeColor="text1"/>
                <w:szCs w:val="24"/>
              </w:rPr>
              <w:t>ИНТЕГРАЦИЯ ИНФОРМАЦИОННЫХ ТЕХНОЛОГИЙ В СФЕРУ ПОДДЕРЖАНИЯ ЗДОРОВОГО ОБРАЗА ЖИЗНИ</w:t>
            </w:r>
          </w:p>
        </w:tc>
        <w:tc>
          <w:tcPr>
            <w:tcW w:w="728" w:type="dxa"/>
          </w:tcPr>
          <w:p w14:paraId="495D4754" w14:textId="711E94AE" w:rsidR="0076177F" w:rsidRDefault="0076177F" w:rsidP="00DA7968">
            <w:pPr>
              <w:rPr>
                <w:rFonts w:ascii="Times New Roman" w:hAnsi="Times New Roman"/>
              </w:rPr>
            </w:pPr>
            <w:r>
              <w:rPr>
                <w:rFonts w:ascii="Times New Roman" w:hAnsi="Times New Roman"/>
              </w:rPr>
              <w:t>281</w:t>
            </w:r>
          </w:p>
        </w:tc>
      </w:tr>
      <w:tr w:rsidR="0076177F" w:rsidRPr="00AE5879" w14:paraId="1B941F00" w14:textId="77777777" w:rsidTr="00037DB6">
        <w:tc>
          <w:tcPr>
            <w:tcW w:w="745" w:type="dxa"/>
          </w:tcPr>
          <w:p w14:paraId="0BFC1A92" w14:textId="77777777" w:rsidR="0076177F" w:rsidRPr="00AE5879" w:rsidRDefault="0076177F" w:rsidP="00CE12D5">
            <w:pPr>
              <w:numPr>
                <w:ilvl w:val="0"/>
                <w:numId w:val="4"/>
              </w:numPr>
              <w:spacing w:after="0" w:line="240" w:lineRule="auto"/>
            </w:pPr>
          </w:p>
        </w:tc>
        <w:tc>
          <w:tcPr>
            <w:tcW w:w="2548" w:type="dxa"/>
          </w:tcPr>
          <w:p w14:paraId="619401A5" w14:textId="53DF11D6" w:rsidR="0076177F" w:rsidRPr="0076177F" w:rsidRDefault="0076177F" w:rsidP="00DA7968">
            <w:pPr>
              <w:rPr>
                <w:rFonts w:ascii="Times New Roman" w:hAnsi="Times New Roman"/>
                <w:szCs w:val="24"/>
              </w:rPr>
            </w:pPr>
            <w:r>
              <w:rPr>
                <w:rFonts w:ascii="Times New Roman" w:hAnsi="Times New Roman"/>
                <w:b/>
                <w:szCs w:val="24"/>
              </w:rPr>
              <w:t>Литвинов К.С.</w:t>
            </w:r>
            <w:r>
              <w:rPr>
                <w:rFonts w:ascii="Times New Roman" w:hAnsi="Times New Roman"/>
                <w:b/>
                <w:szCs w:val="24"/>
              </w:rPr>
              <w:br/>
            </w:r>
            <w:r>
              <w:rPr>
                <w:rFonts w:ascii="Times New Roman" w:hAnsi="Times New Roman"/>
                <w:szCs w:val="24"/>
              </w:rPr>
              <w:t>руководитель</w:t>
            </w:r>
            <w:r>
              <w:rPr>
                <w:rFonts w:ascii="Times New Roman" w:hAnsi="Times New Roman"/>
                <w:szCs w:val="24"/>
              </w:rPr>
              <w:br/>
              <w:t>Хорошун Н.А.</w:t>
            </w:r>
          </w:p>
        </w:tc>
        <w:tc>
          <w:tcPr>
            <w:tcW w:w="5324" w:type="dxa"/>
          </w:tcPr>
          <w:p w14:paraId="060FF009" w14:textId="0AE86FD3" w:rsidR="0076177F" w:rsidRPr="0076177F" w:rsidRDefault="00EC3264" w:rsidP="00EC3264">
            <w:pPr>
              <w:spacing w:line="360" w:lineRule="auto"/>
              <w:rPr>
                <w:rFonts w:ascii="Times New Roman" w:hAnsi="Times New Roman" w:cs="Times New Roman"/>
                <w:b/>
                <w:color w:val="000000" w:themeColor="text1"/>
                <w:szCs w:val="24"/>
              </w:rPr>
            </w:pPr>
            <w:r w:rsidRPr="00EC3264">
              <w:rPr>
                <w:rFonts w:ascii="Times New Roman" w:hAnsi="Times New Roman" w:cs="Times New Roman"/>
                <w:b/>
                <w:color w:val="000000" w:themeColor="text1"/>
                <w:szCs w:val="24"/>
              </w:rPr>
              <w:t>ЗДОРОВЫЙ ОБРАЗ ЖИЗНИ КАК ЗАЛОГ УСПЕШНОГО РАЗВИТИЯ ЛИЧНОСТИ</w:t>
            </w:r>
          </w:p>
        </w:tc>
        <w:tc>
          <w:tcPr>
            <w:tcW w:w="728" w:type="dxa"/>
          </w:tcPr>
          <w:p w14:paraId="2C783B9F" w14:textId="007FC1FA" w:rsidR="0076177F" w:rsidRDefault="00EC3264" w:rsidP="00DA7968">
            <w:pPr>
              <w:rPr>
                <w:rFonts w:ascii="Times New Roman" w:hAnsi="Times New Roman"/>
              </w:rPr>
            </w:pPr>
            <w:r>
              <w:rPr>
                <w:rFonts w:ascii="Times New Roman" w:hAnsi="Times New Roman"/>
              </w:rPr>
              <w:t>286</w:t>
            </w:r>
          </w:p>
        </w:tc>
      </w:tr>
      <w:tr w:rsidR="00EC3264" w:rsidRPr="00AE5879" w14:paraId="3BEA3C14" w14:textId="77777777" w:rsidTr="00037DB6">
        <w:tc>
          <w:tcPr>
            <w:tcW w:w="745" w:type="dxa"/>
          </w:tcPr>
          <w:p w14:paraId="383F6EEC" w14:textId="77777777" w:rsidR="00EC3264" w:rsidRPr="00AE5879" w:rsidRDefault="00EC3264" w:rsidP="00CE12D5">
            <w:pPr>
              <w:numPr>
                <w:ilvl w:val="0"/>
                <w:numId w:val="4"/>
              </w:numPr>
              <w:spacing w:after="0" w:line="240" w:lineRule="auto"/>
            </w:pPr>
          </w:p>
        </w:tc>
        <w:tc>
          <w:tcPr>
            <w:tcW w:w="2548" w:type="dxa"/>
          </w:tcPr>
          <w:p w14:paraId="748F2F5E" w14:textId="318C8DBE" w:rsidR="00EC3264" w:rsidRDefault="00EC3264" w:rsidP="00EF4513">
            <w:pPr>
              <w:rPr>
                <w:rFonts w:ascii="Times New Roman" w:hAnsi="Times New Roman"/>
                <w:b/>
                <w:szCs w:val="24"/>
              </w:rPr>
            </w:pPr>
            <w:r>
              <w:rPr>
                <w:rFonts w:ascii="Times New Roman" w:hAnsi="Times New Roman"/>
                <w:b/>
                <w:szCs w:val="24"/>
              </w:rPr>
              <w:t>Литвинов Д.В.</w:t>
            </w:r>
            <w:r>
              <w:rPr>
                <w:rFonts w:ascii="Times New Roman" w:hAnsi="Times New Roman"/>
                <w:b/>
                <w:szCs w:val="24"/>
              </w:rPr>
              <w:br/>
            </w:r>
            <w:r>
              <w:rPr>
                <w:rFonts w:ascii="Times New Roman" w:hAnsi="Times New Roman"/>
                <w:szCs w:val="24"/>
              </w:rPr>
              <w:t>руководитель</w:t>
            </w:r>
            <w:r w:rsidR="00EF4513">
              <w:rPr>
                <w:rFonts w:ascii="Times New Roman" w:hAnsi="Times New Roman"/>
                <w:szCs w:val="24"/>
              </w:rPr>
              <w:t xml:space="preserve"> </w:t>
            </w:r>
            <w:r w:rsidR="00EF4513" w:rsidRPr="00EF4513">
              <w:rPr>
                <w:rFonts w:ascii="Times New Roman" w:hAnsi="Times New Roman"/>
                <w:szCs w:val="24"/>
              </w:rPr>
              <w:t>канд. социологических наук доц.</w:t>
            </w:r>
            <w:r w:rsidR="00EF4513">
              <w:rPr>
                <w:rFonts w:ascii="Times New Roman" w:hAnsi="Times New Roman"/>
                <w:szCs w:val="24"/>
              </w:rPr>
              <w:t xml:space="preserve"> </w:t>
            </w:r>
            <w:r>
              <w:rPr>
                <w:rFonts w:ascii="Times New Roman" w:hAnsi="Times New Roman"/>
                <w:szCs w:val="24"/>
              </w:rPr>
              <w:t>Хорошун Н.А.</w:t>
            </w:r>
          </w:p>
        </w:tc>
        <w:tc>
          <w:tcPr>
            <w:tcW w:w="5324" w:type="dxa"/>
          </w:tcPr>
          <w:p w14:paraId="34192EF9" w14:textId="612E447C" w:rsidR="00EC3264" w:rsidRPr="00EC3264" w:rsidRDefault="00EC3264" w:rsidP="00EC3264">
            <w:pPr>
              <w:spacing w:line="360" w:lineRule="auto"/>
              <w:rPr>
                <w:rFonts w:ascii="Times New Roman" w:hAnsi="Times New Roman" w:cs="Times New Roman"/>
                <w:b/>
                <w:color w:val="000000" w:themeColor="text1"/>
                <w:szCs w:val="24"/>
              </w:rPr>
            </w:pPr>
            <w:r w:rsidRPr="00EC3264">
              <w:rPr>
                <w:rFonts w:ascii="Times New Roman" w:hAnsi="Times New Roman" w:cs="Times New Roman"/>
                <w:b/>
                <w:color w:val="000000" w:themeColor="text1"/>
                <w:sz w:val="24"/>
                <w:szCs w:val="24"/>
              </w:rPr>
              <w:t>Влияние здорового образа жизни на развитие личности студента</w:t>
            </w:r>
          </w:p>
        </w:tc>
        <w:tc>
          <w:tcPr>
            <w:tcW w:w="728" w:type="dxa"/>
          </w:tcPr>
          <w:p w14:paraId="452BC9D1" w14:textId="46579184" w:rsidR="00EC3264" w:rsidRDefault="00EC3264" w:rsidP="00DA7968">
            <w:pPr>
              <w:rPr>
                <w:rFonts w:ascii="Times New Roman" w:hAnsi="Times New Roman"/>
              </w:rPr>
            </w:pPr>
            <w:r>
              <w:rPr>
                <w:rFonts w:ascii="Times New Roman" w:hAnsi="Times New Roman"/>
              </w:rPr>
              <w:t>291</w:t>
            </w:r>
          </w:p>
        </w:tc>
      </w:tr>
      <w:tr w:rsidR="008C344E" w:rsidRPr="00AE5879" w14:paraId="3CF18446" w14:textId="77777777" w:rsidTr="00037DB6">
        <w:tc>
          <w:tcPr>
            <w:tcW w:w="745" w:type="dxa"/>
          </w:tcPr>
          <w:p w14:paraId="5D5170EA" w14:textId="77777777" w:rsidR="008C344E" w:rsidRPr="00AE5879" w:rsidRDefault="008C344E" w:rsidP="00CE12D5">
            <w:pPr>
              <w:numPr>
                <w:ilvl w:val="0"/>
                <w:numId w:val="4"/>
              </w:numPr>
              <w:spacing w:after="0" w:line="240" w:lineRule="auto"/>
            </w:pPr>
          </w:p>
        </w:tc>
        <w:tc>
          <w:tcPr>
            <w:tcW w:w="2548" w:type="dxa"/>
          </w:tcPr>
          <w:p w14:paraId="1C632D39" w14:textId="77777777" w:rsidR="008C344E" w:rsidRDefault="008C344E" w:rsidP="008C344E">
            <w:pPr>
              <w:rPr>
                <w:rFonts w:ascii="Times New Roman" w:hAnsi="Times New Roman"/>
                <w:b/>
                <w:szCs w:val="24"/>
              </w:rPr>
            </w:pPr>
            <w:r w:rsidRPr="008C344E">
              <w:rPr>
                <w:rFonts w:ascii="Times New Roman" w:hAnsi="Times New Roman"/>
                <w:b/>
                <w:szCs w:val="24"/>
              </w:rPr>
              <w:t>Рыбалов В.А.</w:t>
            </w:r>
          </w:p>
          <w:p w14:paraId="2E4D62E6" w14:textId="667667EB" w:rsidR="008C344E" w:rsidRPr="00EF4513" w:rsidRDefault="008C344E" w:rsidP="008C344E">
            <w:pPr>
              <w:rPr>
                <w:rFonts w:ascii="Times New Roman" w:hAnsi="Times New Roman"/>
                <w:szCs w:val="24"/>
              </w:rPr>
            </w:pPr>
            <w:r>
              <w:rPr>
                <w:rFonts w:ascii="Times New Roman" w:hAnsi="Times New Roman"/>
                <w:b/>
                <w:szCs w:val="24"/>
              </w:rPr>
              <w:t xml:space="preserve"> </w:t>
            </w:r>
            <w:r w:rsidRPr="00EF4513">
              <w:rPr>
                <w:rFonts w:ascii="Times New Roman" w:hAnsi="Times New Roman"/>
                <w:szCs w:val="24"/>
              </w:rPr>
              <w:t>руководитель канд. социологических наук доц. Шамаева О.П.</w:t>
            </w:r>
          </w:p>
          <w:p w14:paraId="69D7D4D7" w14:textId="77777777" w:rsidR="008C344E" w:rsidRPr="008C344E" w:rsidRDefault="008C344E" w:rsidP="008C344E">
            <w:pPr>
              <w:rPr>
                <w:rFonts w:ascii="Times New Roman" w:hAnsi="Times New Roman"/>
                <w:b/>
                <w:szCs w:val="24"/>
              </w:rPr>
            </w:pPr>
          </w:p>
          <w:p w14:paraId="1865BC45" w14:textId="77777777" w:rsidR="008C344E" w:rsidRDefault="008C344E" w:rsidP="008C344E">
            <w:pPr>
              <w:rPr>
                <w:rFonts w:ascii="Times New Roman" w:hAnsi="Times New Roman"/>
                <w:b/>
                <w:szCs w:val="24"/>
              </w:rPr>
            </w:pPr>
          </w:p>
        </w:tc>
        <w:tc>
          <w:tcPr>
            <w:tcW w:w="5324" w:type="dxa"/>
          </w:tcPr>
          <w:p w14:paraId="5730F355" w14:textId="77777777" w:rsidR="008C344E" w:rsidRPr="00EF4513" w:rsidRDefault="008C344E" w:rsidP="00EF4513">
            <w:pPr>
              <w:spacing w:line="360" w:lineRule="auto"/>
              <w:rPr>
                <w:rFonts w:ascii="Times New Roman" w:hAnsi="Times New Roman" w:cs="Times New Roman"/>
                <w:b/>
                <w:color w:val="000000" w:themeColor="text1"/>
                <w:sz w:val="24"/>
                <w:szCs w:val="24"/>
              </w:rPr>
            </w:pPr>
            <w:r w:rsidRPr="00EF4513">
              <w:rPr>
                <w:rFonts w:ascii="Times New Roman" w:hAnsi="Times New Roman" w:cs="Times New Roman"/>
                <w:b/>
                <w:color w:val="000000" w:themeColor="text1"/>
                <w:sz w:val="24"/>
                <w:szCs w:val="24"/>
              </w:rPr>
              <w:lastRenderedPageBreak/>
              <w:t>Влияние социальных сетей на повседневную жизнь человека</w:t>
            </w:r>
          </w:p>
          <w:p w14:paraId="11F44ED4" w14:textId="77777777" w:rsidR="008C344E" w:rsidRPr="00EC3264" w:rsidRDefault="008C344E" w:rsidP="00EF4513">
            <w:pPr>
              <w:spacing w:line="360" w:lineRule="auto"/>
              <w:rPr>
                <w:rFonts w:ascii="Times New Roman" w:hAnsi="Times New Roman" w:cs="Times New Roman"/>
                <w:b/>
                <w:color w:val="000000" w:themeColor="text1"/>
                <w:sz w:val="24"/>
                <w:szCs w:val="24"/>
              </w:rPr>
            </w:pPr>
          </w:p>
        </w:tc>
        <w:tc>
          <w:tcPr>
            <w:tcW w:w="728" w:type="dxa"/>
          </w:tcPr>
          <w:p w14:paraId="6480D17D" w14:textId="54F9A6F5" w:rsidR="008C344E" w:rsidRDefault="00EF4513" w:rsidP="00DA7968">
            <w:pPr>
              <w:rPr>
                <w:rFonts w:ascii="Times New Roman" w:hAnsi="Times New Roman"/>
              </w:rPr>
            </w:pPr>
            <w:r>
              <w:rPr>
                <w:rFonts w:ascii="Times New Roman" w:hAnsi="Times New Roman"/>
              </w:rPr>
              <w:t>298</w:t>
            </w:r>
          </w:p>
        </w:tc>
      </w:tr>
      <w:tr w:rsidR="00EF4513" w:rsidRPr="00AE5879" w14:paraId="02B16CD3" w14:textId="77777777" w:rsidTr="00037DB6">
        <w:tc>
          <w:tcPr>
            <w:tcW w:w="745" w:type="dxa"/>
          </w:tcPr>
          <w:p w14:paraId="508C044B" w14:textId="77777777" w:rsidR="00EF4513" w:rsidRPr="00AE5879" w:rsidRDefault="00EF4513" w:rsidP="00EF4513">
            <w:pPr>
              <w:numPr>
                <w:ilvl w:val="0"/>
                <w:numId w:val="4"/>
              </w:numPr>
              <w:spacing w:after="0" w:line="240" w:lineRule="auto"/>
            </w:pPr>
          </w:p>
        </w:tc>
        <w:tc>
          <w:tcPr>
            <w:tcW w:w="2548" w:type="dxa"/>
          </w:tcPr>
          <w:p w14:paraId="47335C77" w14:textId="457002BF" w:rsidR="00EF4513" w:rsidRPr="00EF4513" w:rsidRDefault="00EF4513" w:rsidP="00EF4513">
            <w:pPr>
              <w:rPr>
                <w:rFonts w:ascii="Times New Roman" w:hAnsi="Times New Roman"/>
                <w:b/>
                <w:szCs w:val="24"/>
              </w:rPr>
            </w:pPr>
            <w:r w:rsidRPr="00EF4513">
              <w:rPr>
                <w:rFonts w:ascii="Times New Roman" w:hAnsi="Times New Roman"/>
                <w:b/>
                <w:szCs w:val="24"/>
              </w:rPr>
              <w:t>Шаповалова Е.В.</w:t>
            </w:r>
          </w:p>
          <w:p w14:paraId="181E1ECC" w14:textId="30734878" w:rsidR="00EF4513" w:rsidRPr="00EF4513" w:rsidRDefault="00EF4513" w:rsidP="00EF4513">
            <w:pPr>
              <w:rPr>
                <w:rFonts w:ascii="Times New Roman" w:hAnsi="Times New Roman"/>
                <w:szCs w:val="24"/>
              </w:rPr>
            </w:pPr>
            <w:r w:rsidRPr="00EF4513">
              <w:rPr>
                <w:rFonts w:ascii="Times New Roman" w:hAnsi="Times New Roman"/>
                <w:b/>
                <w:szCs w:val="24"/>
              </w:rPr>
              <w:t xml:space="preserve"> </w:t>
            </w:r>
            <w:r>
              <w:rPr>
                <w:rFonts w:ascii="Times New Roman" w:hAnsi="Times New Roman"/>
                <w:b/>
                <w:szCs w:val="24"/>
              </w:rPr>
              <w:t xml:space="preserve"> </w:t>
            </w:r>
            <w:r w:rsidRPr="00EF4513">
              <w:rPr>
                <w:rFonts w:ascii="Times New Roman" w:hAnsi="Times New Roman"/>
                <w:szCs w:val="24"/>
              </w:rPr>
              <w:t>руководитель канд. социологических наук доц. Шамаева О.П.</w:t>
            </w:r>
          </w:p>
          <w:p w14:paraId="3BBDDC55" w14:textId="77777777" w:rsidR="00EF4513" w:rsidRPr="00EF4513" w:rsidRDefault="00EF4513" w:rsidP="00EF4513">
            <w:pPr>
              <w:rPr>
                <w:rFonts w:ascii="Times New Roman" w:hAnsi="Times New Roman"/>
                <w:b/>
                <w:szCs w:val="24"/>
              </w:rPr>
            </w:pPr>
          </w:p>
          <w:p w14:paraId="7DBA6EC9" w14:textId="77777777" w:rsidR="00EF4513" w:rsidRPr="00EF4513" w:rsidRDefault="00EF4513" w:rsidP="00EF4513">
            <w:pPr>
              <w:rPr>
                <w:rFonts w:ascii="Times New Roman" w:hAnsi="Times New Roman"/>
                <w:b/>
                <w:szCs w:val="24"/>
              </w:rPr>
            </w:pPr>
          </w:p>
          <w:p w14:paraId="268DA071" w14:textId="4EA202BB" w:rsidR="00EF4513" w:rsidRPr="008C344E" w:rsidRDefault="00EF4513" w:rsidP="00EF4513">
            <w:pPr>
              <w:rPr>
                <w:rFonts w:ascii="Times New Roman" w:hAnsi="Times New Roman"/>
                <w:b/>
                <w:szCs w:val="24"/>
              </w:rPr>
            </w:pPr>
          </w:p>
        </w:tc>
        <w:tc>
          <w:tcPr>
            <w:tcW w:w="5324" w:type="dxa"/>
          </w:tcPr>
          <w:p w14:paraId="2250D7CF" w14:textId="29BC4C30" w:rsidR="00EF4513" w:rsidRPr="00EF4513" w:rsidRDefault="00EF4513" w:rsidP="00EF4513">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w:t>
            </w:r>
            <w:r w:rsidRPr="00EF4513">
              <w:rPr>
                <w:rFonts w:ascii="Times New Roman" w:hAnsi="Times New Roman" w:cs="Times New Roman"/>
                <w:b/>
                <w:color w:val="000000" w:themeColor="text1"/>
                <w:sz w:val="24"/>
                <w:szCs w:val="24"/>
              </w:rPr>
              <w:t>доровый образ жизни – мода или необходимость?</w:t>
            </w:r>
          </w:p>
        </w:tc>
        <w:tc>
          <w:tcPr>
            <w:tcW w:w="728" w:type="dxa"/>
          </w:tcPr>
          <w:p w14:paraId="1273E1FD" w14:textId="5D3F24A6" w:rsidR="00EF4513" w:rsidRDefault="00EF4513" w:rsidP="00EF4513">
            <w:pPr>
              <w:rPr>
                <w:rFonts w:ascii="Times New Roman" w:hAnsi="Times New Roman"/>
              </w:rPr>
            </w:pPr>
            <w:r>
              <w:rPr>
                <w:rFonts w:ascii="Times New Roman" w:hAnsi="Times New Roman"/>
              </w:rPr>
              <w:t>300</w:t>
            </w:r>
          </w:p>
        </w:tc>
      </w:tr>
    </w:tbl>
    <w:p w14:paraId="77D646BB" w14:textId="77777777" w:rsidR="005A1FDA" w:rsidRPr="0099709D" w:rsidRDefault="005A1FDA" w:rsidP="0099709D">
      <w:pPr>
        <w:spacing w:after="0" w:line="360" w:lineRule="auto"/>
        <w:ind w:firstLine="709"/>
        <w:jc w:val="both"/>
        <w:rPr>
          <w:rFonts w:ascii="Times New Roman" w:hAnsi="Times New Roman" w:cs="Times New Roman"/>
          <w:color w:val="000000" w:themeColor="text1"/>
          <w:sz w:val="28"/>
          <w:szCs w:val="28"/>
        </w:rPr>
      </w:pPr>
    </w:p>
    <w:p w14:paraId="2632BC05" w14:textId="77777777" w:rsidR="0024053A" w:rsidRPr="0099709D" w:rsidRDefault="0024053A" w:rsidP="0099709D">
      <w:pPr>
        <w:spacing w:after="0" w:line="360" w:lineRule="auto"/>
        <w:ind w:firstLine="709"/>
        <w:jc w:val="both"/>
        <w:rPr>
          <w:rFonts w:ascii="Times New Roman" w:hAnsi="Times New Roman" w:cs="Times New Roman"/>
          <w:color w:val="000000" w:themeColor="text1"/>
          <w:sz w:val="28"/>
          <w:szCs w:val="28"/>
        </w:rPr>
      </w:pPr>
    </w:p>
    <w:sectPr w:rsidR="0024053A" w:rsidRPr="0099709D">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C98ED" w14:textId="77777777" w:rsidR="00C34CBA" w:rsidRDefault="00C34CBA" w:rsidP="004C1A9C">
      <w:pPr>
        <w:spacing w:after="0" w:line="240" w:lineRule="auto"/>
      </w:pPr>
      <w:r>
        <w:separator/>
      </w:r>
    </w:p>
  </w:endnote>
  <w:endnote w:type="continuationSeparator" w:id="0">
    <w:p w14:paraId="3CA9569C" w14:textId="77777777" w:rsidR="00C34CBA" w:rsidRDefault="00C34CBA" w:rsidP="004C1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2393306"/>
      <w:docPartObj>
        <w:docPartGallery w:val="Page Numbers (Bottom of Page)"/>
        <w:docPartUnique/>
      </w:docPartObj>
    </w:sdtPr>
    <w:sdtEndPr/>
    <w:sdtContent>
      <w:p w14:paraId="04F6AECD" w14:textId="5AE467B8" w:rsidR="008C344E" w:rsidRDefault="008C344E">
        <w:pPr>
          <w:pStyle w:val="af"/>
          <w:jc w:val="center"/>
        </w:pPr>
        <w:r>
          <w:fldChar w:fldCharType="begin"/>
        </w:r>
        <w:r>
          <w:instrText>PAGE   \* MERGEFORMAT</w:instrText>
        </w:r>
        <w:r>
          <w:fldChar w:fldCharType="separate"/>
        </w:r>
        <w:r w:rsidR="00410C26">
          <w:rPr>
            <w:noProof/>
          </w:rPr>
          <w:t>306</w:t>
        </w:r>
        <w:r>
          <w:fldChar w:fldCharType="end"/>
        </w:r>
      </w:p>
    </w:sdtContent>
  </w:sdt>
  <w:p w14:paraId="414BF84E" w14:textId="77777777" w:rsidR="008C344E" w:rsidRDefault="008C344E">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E8269" w14:textId="77777777" w:rsidR="00C34CBA" w:rsidRDefault="00C34CBA" w:rsidP="004C1A9C">
      <w:pPr>
        <w:spacing w:after="0" w:line="240" w:lineRule="auto"/>
      </w:pPr>
      <w:r>
        <w:separator/>
      </w:r>
    </w:p>
  </w:footnote>
  <w:footnote w:type="continuationSeparator" w:id="0">
    <w:p w14:paraId="0C219578" w14:textId="77777777" w:rsidR="00C34CBA" w:rsidRDefault="00C34CBA" w:rsidP="004C1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696F"/>
    <w:multiLevelType w:val="multilevel"/>
    <w:tmpl w:val="3D1E2DF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061D3C2F"/>
    <w:multiLevelType w:val="hybridMultilevel"/>
    <w:tmpl w:val="3C342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7B97818"/>
    <w:multiLevelType w:val="hybridMultilevel"/>
    <w:tmpl w:val="F04A0BEA"/>
    <w:lvl w:ilvl="0" w:tplc="448E8478">
      <w:start w:val="1"/>
      <w:numFmt w:val="bullet"/>
      <w:lvlText w:val="-"/>
      <w:lvlJc w:val="left"/>
      <w:pPr>
        <w:tabs>
          <w:tab w:val="num" w:pos="4031"/>
        </w:tabs>
        <w:ind w:left="4031"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102D2F13"/>
    <w:multiLevelType w:val="hybridMultilevel"/>
    <w:tmpl w:val="BB342E2C"/>
    <w:lvl w:ilvl="0" w:tplc="6D8E818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 w15:restartNumberingAfterBreak="0">
    <w:nsid w:val="10A665D6"/>
    <w:multiLevelType w:val="hybridMultilevel"/>
    <w:tmpl w:val="5FC681EC"/>
    <w:lvl w:ilvl="0" w:tplc="9D48800E">
      <w:start w:val="1"/>
      <w:numFmt w:val="decimal"/>
      <w:lvlText w:val="%1."/>
      <w:lvlJc w:val="left"/>
      <w:pPr>
        <w:ind w:left="1260" w:hanging="360"/>
      </w:pPr>
      <w:rPr>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1593648B"/>
    <w:multiLevelType w:val="hybridMultilevel"/>
    <w:tmpl w:val="168E96C6"/>
    <w:lvl w:ilvl="0" w:tplc="E4DA1392">
      <w:start w:val="1"/>
      <w:numFmt w:val="decimal"/>
      <w:lvlText w:val="%1."/>
      <w:lvlJc w:val="left"/>
      <w:pPr>
        <w:ind w:left="1414" w:hanging="705"/>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 w15:restartNumberingAfterBreak="0">
    <w:nsid w:val="1D72682F"/>
    <w:multiLevelType w:val="hybridMultilevel"/>
    <w:tmpl w:val="E878F9B8"/>
    <w:lvl w:ilvl="0" w:tplc="376C7EA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23CD1B28"/>
    <w:multiLevelType w:val="hybridMultilevel"/>
    <w:tmpl w:val="BB342E2C"/>
    <w:lvl w:ilvl="0" w:tplc="6D8E818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15:restartNumberingAfterBreak="0">
    <w:nsid w:val="269E414D"/>
    <w:multiLevelType w:val="hybridMultilevel"/>
    <w:tmpl w:val="8A8491A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2EEB3986"/>
    <w:multiLevelType w:val="hybridMultilevel"/>
    <w:tmpl w:val="2C342408"/>
    <w:lvl w:ilvl="0" w:tplc="E52C5B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3AE5009"/>
    <w:multiLevelType w:val="hybridMultilevel"/>
    <w:tmpl w:val="53647BE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348210B5"/>
    <w:multiLevelType w:val="hybridMultilevel"/>
    <w:tmpl w:val="F51E3A14"/>
    <w:lvl w:ilvl="0" w:tplc="0419000F">
      <w:start w:val="1"/>
      <w:numFmt w:val="decimal"/>
      <w:lvlText w:val="%1."/>
      <w:lvlJc w:val="left"/>
      <w:pPr>
        <w:ind w:left="720" w:hanging="360"/>
      </w:pPr>
      <w:rPr>
        <w:rFonts w:eastAsia="Times New Roman"/>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6C84C9C"/>
    <w:multiLevelType w:val="hybridMultilevel"/>
    <w:tmpl w:val="60762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0C2268C"/>
    <w:multiLevelType w:val="multilevel"/>
    <w:tmpl w:val="0276C0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524A1C8F"/>
    <w:multiLevelType w:val="hybridMultilevel"/>
    <w:tmpl w:val="AB88200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54917FE9"/>
    <w:multiLevelType w:val="hybridMultilevel"/>
    <w:tmpl w:val="EF0C2700"/>
    <w:lvl w:ilvl="0" w:tplc="FB102E8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635D23E4"/>
    <w:multiLevelType w:val="hybridMultilevel"/>
    <w:tmpl w:val="4912962A"/>
    <w:lvl w:ilvl="0" w:tplc="B78C23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3D060ED"/>
    <w:multiLevelType w:val="hybridMultilevel"/>
    <w:tmpl w:val="168E96C6"/>
    <w:lvl w:ilvl="0" w:tplc="E4DA1392">
      <w:start w:val="1"/>
      <w:numFmt w:val="decimal"/>
      <w:lvlText w:val="%1."/>
      <w:lvlJc w:val="left"/>
      <w:pPr>
        <w:ind w:left="1414" w:hanging="705"/>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8" w15:restartNumberingAfterBreak="0">
    <w:nsid w:val="66E77F75"/>
    <w:multiLevelType w:val="hybridMultilevel"/>
    <w:tmpl w:val="3006E3D8"/>
    <w:lvl w:ilvl="0" w:tplc="BC463A4C">
      <w:start w:val="1"/>
      <w:numFmt w:val="decimal"/>
      <w:lvlText w:val="%1."/>
      <w:lvlJc w:val="left"/>
      <w:pPr>
        <w:ind w:left="705" w:hanging="705"/>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15:restartNumberingAfterBreak="0">
    <w:nsid w:val="79614604"/>
    <w:multiLevelType w:val="hybridMultilevel"/>
    <w:tmpl w:val="A1C242A4"/>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6"/>
  </w:num>
  <w:num w:numId="14">
    <w:abstractNumId w:val="1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53A"/>
    <w:rsid w:val="00037DB6"/>
    <w:rsid w:val="00043AE4"/>
    <w:rsid w:val="000800AC"/>
    <w:rsid w:val="0024053A"/>
    <w:rsid w:val="00266205"/>
    <w:rsid w:val="003B1E17"/>
    <w:rsid w:val="003B4E97"/>
    <w:rsid w:val="003C21DC"/>
    <w:rsid w:val="00410C26"/>
    <w:rsid w:val="0044088B"/>
    <w:rsid w:val="00442FA7"/>
    <w:rsid w:val="00460AFA"/>
    <w:rsid w:val="004674B9"/>
    <w:rsid w:val="00471518"/>
    <w:rsid w:val="00482B21"/>
    <w:rsid w:val="004C1A9C"/>
    <w:rsid w:val="004C7906"/>
    <w:rsid w:val="00507E38"/>
    <w:rsid w:val="005A1FDA"/>
    <w:rsid w:val="006125D7"/>
    <w:rsid w:val="0076177F"/>
    <w:rsid w:val="00770B46"/>
    <w:rsid w:val="00797A30"/>
    <w:rsid w:val="00874370"/>
    <w:rsid w:val="008C344E"/>
    <w:rsid w:val="00967CE9"/>
    <w:rsid w:val="0099709D"/>
    <w:rsid w:val="009A2877"/>
    <w:rsid w:val="00A84965"/>
    <w:rsid w:val="00AA4654"/>
    <w:rsid w:val="00C0097F"/>
    <w:rsid w:val="00C34CBA"/>
    <w:rsid w:val="00CE0647"/>
    <w:rsid w:val="00CE12D5"/>
    <w:rsid w:val="00CF74B4"/>
    <w:rsid w:val="00D30290"/>
    <w:rsid w:val="00D96A75"/>
    <w:rsid w:val="00DA7968"/>
    <w:rsid w:val="00E032FC"/>
    <w:rsid w:val="00EC3264"/>
    <w:rsid w:val="00ED5C7D"/>
    <w:rsid w:val="00EF4513"/>
    <w:rsid w:val="00F22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A710D"/>
  <w15:chartTrackingRefBased/>
  <w15:docId w15:val="{1724F8B0-625E-4469-A2D8-D7FE6B6C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405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743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semiHidden/>
    <w:unhideWhenUsed/>
    <w:qFormat/>
    <w:rsid w:val="0024053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4053A"/>
    <w:rPr>
      <w:rFonts w:ascii="Times New Roman" w:eastAsia="Times New Roman" w:hAnsi="Times New Roman" w:cs="Times New Roman"/>
      <w:b/>
      <w:bCs/>
      <w:sz w:val="27"/>
      <w:szCs w:val="27"/>
      <w:lang w:eastAsia="ru-RU"/>
    </w:rPr>
  </w:style>
  <w:style w:type="character" w:styleId="a3">
    <w:name w:val="Hyperlink"/>
    <w:uiPriority w:val="99"/>
    <w:unhideWhenUsed/>
    <w:rsid w:val="0024053A"/>
    <w:rPr>
      <w:color w:val="0000FF"/>
      <w:u w:val="single"/>
    </w:rPr>
  </w:style>
  <w:style w:type="paragraph" w:styleId="a4">
    <w:name w:val="Normal (Web)"/>
    <w:basedOn w:val="a"/>
    <w:uiPriority w:val="99"/>
    <w:unhideWhenUsed/>
    <w:rsid w:val="002405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24053A"/>
    <w:pPr>
      <w:spacing w:line="254"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24053A"/>
    <w:rPr>
      <w:rFonts w:asciiTheme="majorHAnsi" w:eastAsiaTheme="majorEastAsia" w:hAnsiTheme="majorHAnsi" w:cstheme="majorBidi"/>
      <w:color w:val="2F5496" w:themeColor="accent1" w:themeShade="BF"/>
      <w:sz w:val="32"/>
      <w:szCs w:val="32"/>
    </w:rPr>
  </w:style>
  <w:style w:type="character" w:customStyle="1" w:styleId="c13">
    <w:name w:val="c13"/>
    <w:basedOn w:val="a0"/>
    <w:uiPriority w:val="99"/>
    <w:rsid w:val="0024053A"/>
    <w:rPr>
      <w:rFonts w:ascii="Times New Roman" w:hAnsi="Times New Roman" w:cs="Times New Roman" w:hint="default"/>
    </w:rPr>
  </w:style>
  <w:style w:type="character" w:customStyle="1" w:styleId="c2">
    <w:name w:val="c2"/>
    <w:basedOn w:val="a0"/>
    <w:uiPriority w:val="99"/>
    <w:rsid w:val="0024053A"/>
    <w:rPr>
      <w:rFonts w:ascii="Times New Roman" w:hAnsi="Times New Roman" w:cs="Times New Roman" w:hint="default"/>
    </w:rPr>
  </w:style>
  <w:style w:type="character" w:customStyle="1" w:styleId="c1">
    <w:name w:val="c1"/>
    <w:basedOn w:val="a0"/>
    <w:uiPriority w:val="99"/>
    <w:rsid w:val="0024053A"/>
    <w:rPr>
      <w:rFonts w:ascii="Times New Roman" w:hAnsi="Times New Roman" w:cs="Times New Roman" w:hint="default"/>
    </w:rPr>
  </w:style>
  <w:style w:type="character" w:styleId="a6">
    <w:name w:val="Strong"/>
    <w:basedOn w:val="a0"/>
    <w:uiPriority w:val="22"/>
    <w:qFormat/>
    <w:rsid w:val="0024053A"/>
    <w:rPr>
      <w:rFonts w:ascii="Times New Roman" w:hAnsi="Times New Roman" w:cs="Times New Roman" w:hint="default"/>
      <w:b/>
      <w:bCs/>
    </w:rPr>
  </w:style>
  <w:style w:type="paragraph" w:customStyle="1" w:styleId="stk-reset">
    <w:name w:val="stk-reset"/>
    <w:basedOn w:val="a"/>
    <w:uiPriority w:val="99"/>
    <w:rsid w:val="002405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2405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semiHidden/>
    <w:unhideWhenUsed/>
    <w:rsid w:val="0024053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semiHidden/>
    <w:rsid w:val="0024053A"/>
    <w:rPr>
      <w:rFonts w:ascii="Times New Roman" w:eastAsia="Times New Roman" w:hAnsi="Times New Roman" w:cs="Times New Roman"/>
      <w:sz w:val="24"/>
      <w:szCs w:val="24"/>
    </w:rPr>
  </w:style>
  <w:style w:type="paragraph" w:styleId="a9">
    <w:name w:val="TOC Heading"/>
    <w:basedOn w:val="1"/>
    <w:next w:val="a"/>
    <w:uiPriority w:val="39"/>
    <w:unhideWhenUsed/>
    <w:qFormat/>
    <w:rsid w:val="0024053A"/>
    <w:pPr>
      <w:outlineLvl w:val="9"/>
    </w:pPr>
    <w:rPr>
      <w:lang w:eastAsia="ru-RU"/>
    </w:rPr>
  </w:style>
  <w:style w:type="paragraph" w:styleId="31">
    <w:name w:val="toc 3"/>
    <w:basedOn w:val="a"/>
    <w:next w:val="a"/>
    <w:autoRedefine/>
    <w:uiPriority w:val="39"/>
    <w:unhideWhenUsed/>
    <w:rsid w:val="0024053A"/>
    <w:pPr>
      <w:spacing w:after="100"/>
      <w:ind w:left="440"/>
    </w:pPr>
  </w:style>
  <w:style w:type="paragraph" w:styleId="11">
    <w:name w:val="toc 1"/>
    <w:basedOn w:val="a"/>
    <w:next w:val="a"/>
    <w:autoRedefine/>
    <w:uiPriority w:val="39"/>
    <w:unhideWhenUsed/>
    <w:rsid w:val="0024053A"/>
    <w:pPr>
      <w:spacing w:after="100"/>
    </w:pPr>
  </w:style>
  <w:style w:type="character" w:customStyle="1" w:styleId="20">
    <w:name w:val="Заголовок 2 Знак"/>
    <w:basedOn w:val="a0"/>
    <w:link w:val="2"/>
    <w:uiPriority w:val="9"/>
    <w:semiHidden/>
    <w:rsid w:val="00874370"/>
    <w:rPr>
      <w:rFonts w:asciiTheme="majorHAnsi" w:eastAsiaTheme="majorEastAsia" w:hAnsiTheme="majorHAnsi" w:cstheme="majorBidi"/>
      <w:color w:val="2F5496" w:themeColor="accent1" w:themeShade="BF"/>
      <w:sz w:val="26"/>
      <w:szCs w:val="26"/>
    </w:rPr>
  </w:style>
  <w:style w:type="paragraph" w:customStyle="1" w:styleId="aa">
    <w:name w:val="Ключевые слова"/>
    <w:basedOn w:val="a"/>
    <w:uiPriority w:val="99"/>
    <w:rsid w:val="00874370"/>
    <w:pPr>
      <w:spacing w:after="0" w:line="240" w:lineRule="auto"/>
      <w:jc w:val="both"/>
    </w:pPr>
    <w:rPr>
      <w:rFonts w:ascii="Times New Roman" w:eastAsia="Calibri" w:hAnsi="Times New Roman" w:cs="Times New Roman"/>
      <w:sz w:val="28"/>
    </w:rPr>
  </w:style>
  <w:style w:type="paragraph" w:customStyle="1" w:styleId="western">
    <w:name w:val="western"/>
    <w:basedOn w:val="a"/>
    <w:uiPriority w:val="99"/>
    <w:rsid w:val="003B1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99"/>
    <w:qFormat/>
    <w:rsid w:val="003B1E17"/>
    <w:pPr>
      <w:spacing w:after="0" w:line="240" w:lineRule="auto"/>
    </w:pPr>
    <w:rPr>
      <w:rFonts w:ascii="Calibri" w:eastAsia="Calibri" w:hAnsi="Calibri" w:cs="Times New Roman"/>
    </w:rPr>
  </w:style>
  <w:style w:type="character" w:customStyle="1" w:styleId="apple-converted-space">
    <w:name w:val="apple-converted-space"/>
    <w:basedOn w:val="a0"/>
    <w:uiPriority w:val="99"/>
    <w:rsid w:val="003B1E17"/>
    <w:rPr>
      <w:rFonts w:ascii="Times New Roman" w:hAnsi="Times New Roman" w:cs="Times New Roman" w:hint="default"/>
    </w:rPr>
  </w:style>
  <w:style w:type="paragraph" w:customStyle="1" w:styleId="ac">
    <w:name w:val="Основной стиль"/>
    <w:basedOn w:val="a"/>
    <w:uiPriority w:val="99"/>
    <w:rsid w:val="005A1FDA"/>
    <w:pPr>
      <w:spacing w:after="0" w:line="360" w:lineRule="auto"/>
    </w:pPr>
    <w:rPr>
      <w:rFonts w:ascii="Times New Roman" w:eastAsia="Calibri" w:hAnsi="Times New Roman" w:cs="Times New Roman"/>
      <w:sz w:val="24"/>
    </w:rPr>
  </w:style>
  <w:style w:type="character" w:customStyle="1" w:styleId="viiyi">
    <w:name w:val="viiyi"/>
    <w:basedOn w:val="a0"/>
    <w:uiPriority w:val="99"/>
    <w:rsid w:val="005A1FDA"/>
    <w:rPr>
      <w:rFonts w:ascii="Times New Roman" w:hAnsi="Times New Roman" w:cs="Times New Roman" w:hint="default"/>
    </w:rPr>
  </w:style>
  <w:style w:type="character" w:customStyle="1" w:styleId="jlqj4b">
    <w:name w:val="jlqj4b"/>
    <w:basedOn w:val="a0"/>
    <w:uiPriority w:val="99"/>
    <w:rsid w:val="005A1FDA"/>
    <w:rPr>
      <w:rFonts w:ascii="Times New Roman" w:hAnsi="Times New Roman" w:cs="Times New Roman" w:hint="default"/>
    </w:rPr>
  </w:style>
  <w:style w:type="paragraph" w:styleId="ad">
    <w:name w:val="header"/>
    <w:basedOn w:val="a"/>
    <w:link w:val="ae"/>
    <w:uiPriority w:val="99"/>
    <w:unhideWhenUsed/>
    <w:rsid w:val="004C1A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C1A9C"/>
  </w:style>
  <w:style w:type="paragraph" w:styleId="af">
    <w:name w:val="footer"/>
    <w:basedOn w:val="a"/>
    <w:link w:val="af0"/>
    <w:uiPriority w:val="99"/>
    <w:unhideWhenUsed/>
    <w:rsid w:val="004C1A9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C1A9C"/>
  </w:style>
  <w:style w:type="character" w:customStyle="1" w:styleId="af1">
    <w:name w:val="Имена Знак"/>
    <w:basedOn w:val="a0"/>
    <w:link w:val="af2"/>
    <w:locked/>
    <w:rsid w:val="00AA4654"/>
    <w:rPr>
      <w:rFonts w:ascii="Times New Roman" w:hAnsi="Times New Roman" w:cs="Times New Roman"/>
      <w:sz w:val="28"/>
    </w:rPr>
  </w:style>
  <w:style w:type="paragraph" w:customStyle="1" w:styleId="af2">
    <w:name w:val="Имена"/>
    <w:basedOn w:val="a"/>
    <w:link w:val="af1"/>
    <w:qFormat/>
    <w:rsid w:val="00AA4654"/>
    <w:pPr>
      <w:spacing w:after="0" w:line="240" w:lineRule="auto"/>
      <w:jc w:val="right"/>
    </w:pPr>
    <w:rPr>
      <w:rFonts w:ascii="Times New Roman" w:hAnsi="Times New Roman" w:cs="Times New Roman"/>
      <w:sz w:val="28"/>
    </w:rPr>
  </w:style>
  <w:style w:type="paragraph" w:styleId="af3">
    <w:name w:val="Title"/>
    <w:basedOn w:val="a"/>
    <w:next w:val="a"/>
    <w:link w:val="af4"/>
    <w:uiPriority w:val="10"/>
    <w:qFormat/>
    <w:rsid w:val="00D30290"/>
    <w:pPr>
      <w:keepNext/>
      <w:keepLines/>
      <w:spacing w:after="60" w:line="276" w:lineRule="auto"/>
    </w:pPr>
    <w:rPr>
      <w:rFonts w:ascii="Times New Roman" w:eastAsia="Times New Roman" w:hAnsi="Times New Roman" w:cs="Times New Roman"/>
      <w:sz w:val="52"/>
      <w:szCs w:val="52"/>
      <w:lang w:val="en-GB" w:eastAsia="ru-RU"/>
    </w:rPr>
  </w:style>
  <w:style w:type="character" w:customStyle="1" w:styleId="af4">
    <w:name w:val="Заголовок Знак"/>
    <w:basedOn w:val="a0"/>
    <w:link w:val="af3"/>
    <w:uiPriority w:val="10"/>
    <w:rsid w:val="00D30290"/>
    <w:rPr>
      <w:rFonts w:ascii="Times New Roman" w:eastAsia="Times New Roman" w:hAnsi="Times New Roman" w:cs="Times New Roman"/>
      <w:sz w:val="52"/>
      <w:szCs w:val="52"/>
      <w:lang w:val="en-GB" w:eastAsia="ru-RU"/>
    </w:rPr>
  </w:style>
  <w:style w:type="character" w:customStyle="1" w:styleId="12">
    <w:name w:val="заг 1 Знак"/>
    <w:basedOn w:val="a0"/>
    <w:link w:val="13"/>
    <w:locked/>
    <w:rsid w:val="00A84965"/>
    <w:rPr>
      <w:rFonts w:ascii="Times New Roman" w:eastAsiaTheme="majorEastAsia" w:hAnsi="Times New Roman" w:cstheme="majorBidi"/>
      <w:b/>
      <w:color w:val="000000" w:themeColor="text1"/>
      <w:sz w:val="28"/>
      <w:szCs w:val="32"/>
      <w:lang w:eastAsia="ru-RU"/>
    </w:rPr>
  </w:style>
  <w:style w:type="paragraph" w:customStyle="1" w:styleId="13">
    <w:name w:val="заг 1"/>
    <w:basedOn w:val="1"/>
    <w:next w:val="a"/>
    <w:link w:val="12"/>
    <w:qFormat/>
    <w:rsid w:val="00A84965"/>
    <w:pPr>
      <w:widowControl w:val="0"/>
      <w:autoSpaceDE w:val="0"/>
      <w:autoSpaceDN w:val="0"/>
      <w:adjustRightInd w:val="0"/>
      <w:spacing w:line="240" w:lineRule="auto"/>
      <w:ind w:left="360" w:hanging="360"/>
      <w:jc w:val="center"/>
    </w:pPr>
    <w:rPr>
      <w:rFonts w:ascii="Times New Roman" w:hAnsi="Times New Roman"/>
      <w:b/>
      <w:color w:val="000000" w:themeColor="text1"/>
      <w:sz w:val="28"/>
      <w:lang w:eastAsia="ru-RU"/>
    </w:rPr>
  </w:style>
  <w:style w:type="character" w:customStyle="1" w:styleId="af5">
    <w:name w:val="обыч Знак"/>
    <w:basedOn w:val="a0"/>
    <w:link w:val="af6"/>
    <w:locked/>
    <w:rsid w:val="00A84965"/>
    <w:rPr>
      <w:rFonts w:ascii="Times New Roman" w:eastAsia="Times New Roman" w:hAnsi="Times New Roman" w:cs="Times New Roman"/>
      <w:sz w:val="28"/>
      <w:szCs w:val="28"/>
      <w:lang w:eastAsia="ru-RU"/>
    </w:rPr>
  </w:style>
  <w:style w:type="paragraph" w:customStyle="1" w:styleId="af6">
    <w:name w:val="обыч"/>
    <w:basedOn w:val="a"/>
    <w:next w:val="a"/>
    <w:link w:val="af5"/>
    <w:qFormat/>
    <w:rsid w:val="00A84965"/>
    <w:pPr>
      <w:widowControl w:val="0"/>
      <w:autoSpaceDE w:val="0"/>
      <w:autoSpaceDN w:val="0"/>
      <w:adjustRightInd w:val="0"/>
      <w:spacing w:after="0" w:line="36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7575">
      <w:bodyDiv w:val="1"/>
      <w:marLeft w:val="0"/>
      <w:marRight w:val="0"/>
      <w:marTop w:val="0"/>
      <w:marBottom w:val="0"/>
      <w:divBdr>
        <w:top w:val="none" w:sz="0" w:space="0" w:color="auto"/>
        <w:left w:val="none" w:sz="0" w:space="0" w:color="auto"/>
        <w:bottom w:val="none" w:sz="0" w:space="0" w:color="auto"/>
        <w:right w:val="none" w:sz="0" w:space="0" w:color="auto"/>
      </w:divBdr>
    </w:div>
    <w:div w:id="22052376">
      <w:bodyDiv w:val="1"/>
      <w:marLeft w:val="0"/>
      <w:marRight w:val="0"/>
      <w:marTop w:val="0"/>
      <w:marBottom w:val="0"/>
      <w:divBdr>
        <w:top w:val="none" w:sz="0" w:space="0" w:color="auto"/>
        <w:left w:val="none" w:sz="0" w:space="0" w:color="auto"/>
        <w:bottom w:val="none" w:sz="0" w:space="0" w:color="auto"/>
        <w:right w:val="none" w:sz="0" w:space="0" w:color="auto"/>
      </w:divBdr>
    </w:div>
    <w:div w:id="23288899">
      <w:bodyDiv w:val="1"/>
      <w:marLeft w:val="0"/>
      <w:marRight w:val="0"/>
      <w:marTop w:val="0"/>
      <w:marBottom w:val="0"/>
      <w:divBdr>
        <w:top w:val="none" w:sz="0" w:space="0" w:color="auto"/>
        <w:left w:val="none" w:sz="0" w:space="0" w:color="auto"/>
        <w:bottom w:val="none" w:sz="0" w:space="0" w:color="auto"/>
        <w:right w:val="none" w:sz="0" w:space="0" w:color="auto"/>
      </w:divBdr>
    </w:div>
    <w:div w:id="59251263">
      <w:bodyDiv w:val="1"/>
      <w:marLeft w:val="0"/>
      <w:marRight w:val="0"/>
      <w:marTop w:val="0"/>
      <w:marBottom w:val="0"/>
      <w:divBdr>
        <w:top w:val="none" w:sz="0" w:space="0" w:color="auto"/>
        <w:left w:val="none" w:sz="0" w:space="0" w:color="auto"/>
        <w:bottom w:val="none" w:sz="0" w:space="0" w:color="auto"/>
        <w:right w:val="none" w:sz="0" w:space="0" w:color="auto"/>
      </w:divBdr>
    </w:div>
    <w:div w:id="174661045">
      <w:bodyDiv w:val="1"/>
      <w:marLeft w:val="0"/>
      <w:marRight w:val="0"/>
      <w:marTop w:val="0"/>
      <w:marBottom w:val="0"/>
      <w:divBdr>
        <w:top w:val="none" w:sz="0" w:space="0" w:color="auto"/>
        <w:left w:val="none" w:sz="0" w:space="0" w:color="auto"/>
        <w:bottom w:val="none" w:sz="0" w:space="0" w:color="auto"/>
        <w:right w:val="none" w:sz="0" w:space="0" w:color="auto"/>
      </w:divBdr>
    </w:div>
    <w:div w:id="195779884">
      <w:bodyDiv w:val="1"/>
      <w:marLeft w:val="0"/>
      <w:marRight w:val="0"/>
      <w:marTop w:val="0"/>
      <w:marBottom w:val="0"/>
      <w:divBdr>
        <w:top w:val="none" w:sz="0" w:space="0" w:color="auto"/>
        <w:left w:val="none" w:sz="0" w:space="0" w:color="auto"/>
        <w:bottom w:val="none" w:sz="0" w:space="0" w:color="auto"/>
        <w:right w:val="none" w:sz="0" w:space="0" w:color="auto"/>
      </w:divBdr>
    </w:div>
    <w:div w:id="217136466">
      <w:bodyDiv w:val="1"/>
      <w:marLeft w:val="0"/>
      <w:marRight w:val="0"/>
      <w:marTop w:val="0"/>
      <w:marBottom w:val="0"/>
      <w:divBdr>
        <w:top w:val="none" w:sz="0" w:space="0" w:color="auto"/>
        <w:left w:val="none" w:sz="0" w:space="0" w:color="auto"/>
        <w:bottom w:val="none" w:sz="0" w:space="0" w:color="auto"/>
        <w:right w:val="none" w:sz="0" w:space="0" w:color="auto"/>
      </w:divBdr>
    </w:div>
    <w:div w:id="222833843">
      <w:bodyDiv w:val="1"/>
      <w:marLeft w:val="0"/>
      <w:marRight w:val="0"/>
      <w:marTop w:val="0"/>
      <w:marBottom w:val="0"/>
      <w:divBdr>
        <w:top w:val="none" w:sz="0" w:space="0" w:color="auto"/>
        <w:left w:val="none" w:sz="0" w:space="0" w:color="auto"/>
        <w:bottom w:val="none" w:sz="0" w:space="0" w:color="auto"/>
        <w:right w:val="none" w:sz="0" w:space="0" w:color="auto"/>
      </w:divBdr>
    </w:div>
    <w:div w:id="244652458">
      <w:bodyDiv w:val="1"/>
      <w:marLeft w:val="0"/>
      <w:marRight w:val="0"/>
      <w:marTop w:val="0"/>
      <w:marBottom w:val="0"/>
      <w:divBdr>
        <w:top w:val="none" w:sz="0" w:space="0" w:color="auto"/>
        <w:left w:val="none" w:sz="0" w:space="0" w:color="auto"/>
        <w:bottom w:val="none" w:sz="0" w:space="0" w:color="auto"/>
        <w:right w:val="none" w:sz="0" w:space="0" w:color="auto"/>
      </w:divBdr>
    </w:div>
    <w:div w:id="262038497">
      <w:bodyDiv w:val="1"/>
      <w:marLeft w:val="0"/>
      <w:marRight w:val="0"/>
      <w:marTop w:val="0"/>
      <w:marBottom w:val="0"/>
      <w:divBdr>
        <w:top w:val="none" w:sz="0" w:space="0" w:color="auto"/>
        <w:left w:val="none" w:sz="0" w:space="0" w:color="auto"/>
        <w:bottom w:val="none" w:sz="0" w:space="0" w:color="auto"/>
        <w:right w:val="none" w:sz="0" w:space="0" w:color="auto"/>
      </w:divBdr>
    </w:div>
    <w:div w:id="265385876">
      <w:bodyDiv w:val="1"/>
      <w:marLeft w:val="0"/>
      <w:marRight w:val="0"/>
      <w:marTop w:val="0"/>
      <w:marBottom w:val="0"/>
      <w:divBdr>
        <w:top w:val="none" w:sz="0" w:space="0" w:color="auto"/>
        <w:left w:val="none" w:sz="0" w:space="0" w:color="auto"/>
        <w:bottom w:val="none" w:sz="0" w:space="0" w:color="auto"/>
        <w:right w:val="none" w:sz="0" w:space="0" w:color="auto"/>
      </w:divBdr>
    </w:div>
    <w:div w:id="352416142">
      <w:bodyDiv w:val="1"/>
      <w:marLeft w:val="0"/>
      <w:marRight w:val="0"/>
      <w:marTop w:val="0"/>
      <w:marBottom w:val="0"/>
      <w:divBdr>
        <w:top w:val="none" w:sz="0" w:space="0" w:color="auto"/>
        <w:left w:val="none" w:sz="0" w:space="0" w:color="auto"/>
        <w:bottom w:val="none" w:sz="0" w:space="0" w:color="auto"/>
        <w:right w:val="none" w:sz="0" w:space="0" w:color="auto"/>
      </w:divBdr>
    </w:div>
    <w:div w:id="358551379">
      <w:bodyDiv w:val="1"/>
      <w:marLeft w:val="0"/>
      <w:marRight w:val="0"/>
      <w:marTop w:val="0"/>
      <w:marBottom w:val="0"/>
      <w:divBdr>
        <w:top w:val="none" w:sz="0" w:space="0" w:color="auto"/>
        <w:left w:val="none" w:sz="0" w:space="0" w:color="auto"/>
        <w:bottom w:val="none" w:sz="0" w:space="0" w:color="auto"/>
        <w:right w:val="none" w:sz="0" w:space="0" w:color="auto"/>
      </w:divBdr>
    </w:div>
    <w:div w:id="382489584">
      <w:bodyDiv w:val="1"/>
      <w:marLeft w:val="0"/>
      <w:marRight w:val="0"/>
      <w:marTop w:val="0"/>
      <w:marBottom w:val="0"/>
      <w:divBdr>
        <w:top w:val="none" w:sz="0" w:space="0" w:color="auto"/>
        <w:left w:val="none" w:sz="0" w:space="0" w:color="auto"/>
        <w:bottom w:val="none" w:sz="0" w:space="0" w:color="auto"/>
        <w:right w:val="none" w:sz="0" w:space="0" w:color="auto"/>
      </w:divBdr>
    </w:div>
    <w:div w:id="417560791">
      <w:bodyDiv w:val="1"/>
      <w:marLeft w:val="0"/>
      <w:marRight w:val="0"/>
      <w:marTop w:val="0"/>
      <w:marBottom w:val="0"/>
      <w:divBdr>
        <w:top w:val="none" w:sz="0" w:space="0" w:color="auto"/>
        <w:left w:val="none" w:sz="0" w:space="0" w:color="auto"/>
        <w:bottom w:val="none" w:sz="0" w:space="0" w:color="auto"/>
        <w:right w:val="none" w:sz="0" w:space="0" w:color="auto"/>
      </w:divBdr>
    </w:div>
    <w:div w:id="436487547">
      <w:bodyDiv w:val="1"/>
      <w:marLeft w:val="0"/>
      <w:marRight w:val="0"/>
      <w:marTop w:val="0"/>
      <w:marBottom w:val="0"/>
      <w:divBdr>
        <w:top w:val="none" w:sz="0" w:space="0" w:color="auto"/>
        <w:left w:val="none" w:sz="0" w:space="0" w:color="auto"/>
        <w:bottom w:val="none" w:sz="0" w:space="0" w:color="auto"/>
        <w:right w:val="none" w:sz="0" w:space="0" w:color="auto"/>
      </w:divBdr>
    </w:div>
    <w:div w:id="450173969">
      <w:bodyDiv w:val="1"/>
      <w:marLeft w:val="0"/>
      <w:marRight w:val="0"/>
      <w:marTop w:val="0"/>
      <w:marBottom w:val="0"/>
      <w:divBdr>
        <w:top w:val="none" w:sz="0" w:space="0" w:color="auto"/>
        <w:left w:val="none" w:sz="0" w:space="0" w:color="auto"/>
        <w:bottom w:val="none" w:sz="0" w:space="0" w:color="auto"/>
        <w:right w:val="none" w:sz="0" w:space="0" w:color="auto"/>
      </w:divBdr>
    </w:div>
    <w:div w:id="503712196">
      <w:bodyDiv w:val="1"/>
      <w:marLeft w:val="0"/>
      <w:marRight w:val="0"/>
      <w:marTop w:val="0"/>
      <w:marBottom w:val="0"/>
      <w:divBdr>
        <w:top w:val="none" w:sz="0" w:space="0" w:color="auto"/>
        <w:left w:val="none" w:sz="0" w:space="0" w:color="auto"/>
        <w:bottom w:val="none" w:sz="0" w:space="0" w:color="auto"/>
        <w:right w:val="none" w:sz="0" w:space="0" w:color="auto"/>
      </w:divBdr>
    </w:div>
    <w:div w:id="522480125">
      <w:bodyDiv w:val="1"/>
      <w:marLeft w:val="0"/>
      <w:marRight w:val="0"/>
      <w:marTop w:val="0"/>
      <w:marBottom w:val="0"/>
      <w:divBdr>
        <w:top w:val="none" w:sz="0" w:space="0" w:color="auto"/>
        <w:left w:val="none" w:sz="0" w:space="0" w:color="auto"/>
        <w:bottom w:val="none" w:sz="0" w:space="0" w:color="auto"/>
        <w:right w:val="none" w:sz="0" w:space="0" w:color="auto"/>
      </w:divBdr>
    </w:div>
    <w:div w:id="605698519">
      <w:bodyDiv w:val="1"/>
      <w:marLeft w:val="0"/>
      <w:marRight w:val="0"/>
      <w:marTop w:val="0"/>
      <w:marBottom w:val="0"/>
      <w:divBdr>
        <w:top w:val="none" w:sz="0" w:space="0" w:color="auto"/>
        <w:left w:val="none" w:sz="0" w:space="0" w:color="auto"/>
        <w:bottom w:val="none" w:sz="0" w:space="0" w:color="auto"/>
        <w:right w:val="none" w:sz="0" w:space="0" w:color="auto"/>
      </w:divBdr>
    </w:div>
    <w:div w:id="813332134">
      <w:bodyDiv w:val="1"/>
      <w:marLeft w:val="0"/>
      <w:marRight w:val="0"/>
      <w:marTop w:val="0"/>
      <w:marBottom w:val="0"/>
      <w:divBdr>
        <w:top w:val="none" w:sz="0" w:space="0" w:color="auto"/>
        <w:left w:val="none" w:sz="0" w:space="0" w:color="auto"/>
        <w:bottom w:val="none" w:sz="0" w:space="0" w:color="auto"/>
        <w:right w:val="none" w:sz="0" w:space="0" w:color="auto"/>
      </w:divBdr>
    </w:div>
    <w:div w:id="951204175">
      <w:bodyDiv w:val="1"/>
      <w:marLeft w:val="0"/>
      <w:marRight w:val="0"/>
      <w:marTop w:val="0"/>
      <w:marBottom w:val="0"/>
      <w:divBdr>
        <w:top w:val="none" w:sz="0" w:space="0" w:color="auto"/>
        <w:left w:val="none" w:sz="0" w:space="0" w:color="auto"/>
        <w:bottom w:val="none" w:sz="0" w:space="0" w:color="auto"/>
        <w:right w:val="none" w:sz="0" w:space="0" w:color="auto"/>
      </w:divBdr>
    </w:div>
    <w:div w:id="978144776">
      <w:bodyDiv w:val="1"/>
      <w:marLeft w:val="0"/>
      <w:marRight w:val="0"/>
      <w:marTop w:val="0"/>
      <w:marBottom w:val="0"/>
      <w:divBdr>
        <w:top w:val="none" w:sz="0" w:space="0" w:color="auto"/>
        <w:left w:val="none" w:sz="0" w:space="0" w:color="auto"/>
        <w:bottom w:val="none" w:sz="0" w:space="0" w:color="auto"/>
        <w:right w:val="none" w:sz="0" w:space="0" w:color="auto"/>
      </w:divBdr>
    </w:div>
    <w:div w:id="982461625">
      <w:bodyDiv w:val="1"/>
      <w:marLeft w:val="0"/>
      <w:marRight w:val="0"/>
      <w:marTop w:val="0"/>
      <w:marBottom w:val="0"/>
      <w:divBdr>
        <w:top w:val="none" w:sz="0" w:space="0" w:color="auto"/>
        <w:left w:val="none" w:sz="0" w:space="0" w:color="auto"/>
        <w:bottom w:val="none" w:sz="0" w:space="0" w:color="auto"/>
        <w:right w:val="none" w:sz="0" w:space="0" w:color="auto"/>
      </w:divBdr>
    </w:div>
    <w:div w:id="987318649">
      <w:bodyDiv w:val="1"/>
      <w:marLeft w:val="0"/>
      <w:marRight w:val="0"/>
      <w:marTop w:val="0"/>
      <w:marBottom w:val="0"/>
      <w:divBdr>
        <w:top w:val="none" w:sz="0" w:space="0" w:color="auto"/>
        <w:left w:val="none" w:sz="0" w:space="0" w:color="auto"/>
        <w:bottom w:val="none" w:sz="0" w:space="0" w:color="auto"/>
        <w:right w:val="none" w:sz="0" w:space="0" w:color="auto"/>
      </w:divBdr>
    </w:div>
    <w:div w:id="996344797">
      <w:bodyDiv w:val="1"/>
      <w:marLeft w:val="0"/>
      <w:marRight w:val="0"/>
      <w:marTop w:val="0"/>
      <w:marBottom w:val="0"/>
      <w:divBdr>
        <w:top w:val="none" w:sz="0" w:space="0" w:color="auto"/>
        <w:left w:val="none" w:sz="0" w:space="0" w:color="auto"/>
        <w:bottom w:val="none" w:sz="0" w:space="0" w:color="auto"/>
        <w:right w:val="none" w:sz="0" w:space="0" w:color="auto"/>
      </w:divBdr>
    </w:div>
    <w:div w:id="1031372690">
      <w:bodyDiv w:val="1"/>
      <w:marLeft w:val="0"/>
      <w:marRight w:val="0"/>
      <w:marTop w:val="0"/>
      <w:marBottom w:val="0"/>
      <w:divBdr>
        <w:top w:val="none" w:sz="0" w:space="0" w:color="auto"/>
        <w:left w:val="none" w:sz="0" w:space="0" w:color="auto"/>
        <w:bottom w:val="none" w:sz="0" w:space="0" w:color="auto"/>
        <w:right w:val="none" w:sz="0" w:space="0" w:color="auto"/>
      </w:divBdr>
    </w:div>
    <w:div w:id="1052389037">
      <w:bodyDiv w:val="1"/>
      <w:marLeft w:val="0"/>
      <w:marRight w:val="0"/>
      <w:marTop w:val="0"/>
      <w:marBottom w:val="0"/>
      <w:divBdr>
        <w:top w:val="none" w:sz="0" w:space="0" w:color="auto"/>
        <w:left w:val="none" w:sz="0" w:space="0" w:color="auto"/>
        <w:bottom w:val="none" w:sz="0" w:space="0" w:color="auto"/>
        <w:right w:val="none" w:sz="0" w:space="0" w:color="auto"/>
      </w:divBdr>
    </w:div>
    <w:div w:id="1178620738">
      <w:bodyDiv w:val="1"/>
      <w:marLeft w:val="0"/>
      <w:marRight w:val="0"/>
      <w:marTop w:val="0"/>
      <w:marBottom w:val="0"/>
      <w:divBdr>
        <w:top w:val="none" w:sz="0" w:space="0" w:color="auto"/>
        <w:left w:val="none" w:sz="0" w:space="0" w:color="auto"/>
        <w:bottom w:val="none" w:sz="0" w:space="0" w:color="auto"/>
        <w:right w:val="none" w:sz="0" w:space="0" w:color="auto"/>
      </w:divBdr>
    </w:div>
    <w:div w:id="1206286598">
      <w:bodyDiv w:val="1"/>
      <w:marLeft w:val="0"/>
      <w:marRight w:val="0"/>
      <w:marTop w:val="0"/>
      <w:marBottom w:val="0"/>
      <w:divBdr>
        <w:top w:val="none" w:sz="0" w:space="0" w:color="auto"/>
        <w:left w:val="none" w:sz="0" w:space="0" w:color="auto"/>
        <w:bottom w:val="none" w:sz="0" w:space="0" w:color="auto"/>
        <w:right w:val="none" w:sz="0" w:space="0" w:color="auto"/>
      </w:divBdr>
    </w:div>
    <w:div w:id="1213619272">
      <w:bodyDiv w:val="1"/>
      <w:marLeft w:val="0"/>
      <w:marRight w:val="0"/>
      <w:marTop w:val="0"/>
      <w:marBottom w:val="0"/>
      <w:divBdr>
        <w:top w:val="none" w:sz="0" w:space="0" w:color="auto"/>
        <w:left w:val="none" w:sz="0" w:space="0" w:color="auto"/>
        <w:bottom w:val="none" w:sz="0" w:space="0" w:color="auto"/>
        <w:right w:val="none" w:sz="0" w:space="0" w:color="auto"/>
      </w:divBdr>
    </w:div>
    <w:div w:id="1237982771">
      <w:bodyDiv w:val="1"/>
      <w:marLeft w:val="0"/>
      <w:marRight w:val="0"/>
      <w:marTop w:val="0"/>
      <w:marBottom w:val="0"/>
      <w:divBdr>
        <w:top w:val="none" w:sz="0" w:space="0" w:color="auto"/>
        <w:left w:val="none" w:sz="0" w:space="0" w:color="auto"/>
        <w:bottom w:val="none" w:sz="0" w:space="0" w:color="auto"/>
        <w:right w:val="none" w:sz="0" w:space="0" w:color="auto"/>
      </w:divBdr>
    </w:div>
    <w:div w:id="1264804656">
      <w:bodyDiv w:val="1"/>
      <w:marLeft w:val="0"/>
      <w:marRight w:val="0"/>
      <w:marTop w:val="0"/>
      <w:marBottom w:val="0"/>
      <w:divBdr>
        <w:top w:val="none" w:sz="0" w:space="0" w:color="auto"/>
        <w:left w:val="none" w:sz="0" w:space="0" w:color="auto"/>
        <w:bottom w:val="none" w:sz="0" w:space="0" w:color="auto"/>
        <w:right w:val="none" w:sz="0" w:space="0" w:color="auto"/>
      </w:divBdr>
    </w:div>
    <w:div w:id="1273702822">
      <w:bodyDiv w:val="1"/>
      <w:marLeft w:val="0"/>
      <w:marRight w:val="0"/>
      <w:marTop w:val="0"/>
      <w:marBottom w:val="0"/>
      <w:divBdr>
        <w:top w:val="none" w:sz="0" w:space="0" w:color="auto"/>
        <w:left w:val="none" w:sz="0" w:space="0" w:color="auto"/>
        <w:bottom w:val="none" w:sz="0" w:space="0" w:color="auto"/>
        <w:right w:val="none" w:sz="0" w:space="0" w:color="auto"/>
      </w:divBdr>
    </w:div>
    <w:div w:id="1302806859">
      <w:bodyDiv w:val="1"/>
      <w:marLeft w:val="0"/>
      <w:marRight w:val="0"/>
      <w:marTop w:val="0"/>
      <w:marBottom w:val="0"/>
      <w:divBdr>
        <w:top w:val="none" w:sz="0" w:space="0" w:color="auto"/>
        <w:left w:val="none" w:sz="0" w:space="0" w:color="auto"/>
        <w:bottom w:val="none" w:sz="0" w:space="0" w:color="auto"/>
        <w:right w:val="none" w:sz="0" w:space="0" w:color="auto"/>
      </w:divBdr>
    </w:div>
    <w:div w:id="1344429739">
      <w:bodyDiv w:val="1"/>
      <w:marLeft w:val="0"/>
      <w:marRight w:val="0"/>
      <w:marTop w:val="0"/>
      <w:marBottom w:val="0"/>
      <w:divBdr>
        <w:top w:val="none" w:sz="0" w:space="0" w:color="auto"/>
        <w:left w:val="none" w:sz="0" w:space="0" w:color="auto"/>
        <w:bottom w:val="none" w:sz="0" w:space="0" w:color="auto"/>
        <w:right w:val="none" w:sz="0" w:space="0" w:color="auto"/>
      </w:divBdr>
    </w:div>
    <w:div w:id="1359893851">
      <w:bodyDiv w:val="1"/>
      <w:marLeft w:val="0"/>
      <w:marRight w:val="0"/>
      <w:marTop w:val="0"/>
      <w:marBottom w:val="0"/>
      <w:divBdr>
        <w:top w:val="none" w:sz="0" w:space="0" w:color="auto"/>
        <w:left w:val="none" w:sz="0" w:space="0" w:color="auto"/>
        <w:bottom w:val="none" w:sz="0" w:space="0" w:color="auto"/>
        <w:right w:val="none" w:sz="0" w:space="0" w:color="auto"/>
      </w:divBdr>
    </w:div>
    <w:div w:id="1377436361">
      <w:bodyDiv w:val="1"/>
      <w:marLeft w:val="0"/>
      <w:marRight w:val="0"/>
      <w:marTop w:val="0"/>
      <w:marBottom w:val="0"/>
      <w:divBdr>
        <w:top w:val="none" w:sz="0" w:space="0" w:color="auto"/>
        <w:left w:val="none" w:sz="0" w:space="0" w:color="auto"/>
        <w:bottom w:val="none" w:sz="0" w:space="0" w:color="auto"/>
        <w:right w:val="none" w:sz="0" w:space="0" w:color="auto"/>
      </w:divBdr>
    </w:div>
    <w:div w:id="1418287498">
      <w:bodyDiv w:val="1"/>
      <w:marLeft w:val="0"/>
      <w:marRight w:val="0"/>
      <w:marTop w:val="0"/>
      <w:marBottom w:val="0"/>
      <w:divBdr>
        <w:top w:val="none" w:sz="0" w:space="0" w:color="auto"/>
        <w:left w:val="none" w:sz="0" w:space="0" w:color="auto"/>
        <w:bottom w:val="none" w:sz="0" w:space="0" w:color="auto"/>
        <w:right w:val="none" w:sz="0" w:space="0" w:color="auto"/>
      </w:divBdr>
    </w:div>
    <w:div w:id="1501579534">
      <w:bodyDiv w:val="1"/>
      <w:marLeft w:val="0"/>
      <w:marRight w:val="0"/>
      <w:marTop w:val="0"/>
      <w:marBottom w:val="0"/>
      <w:divBdr>
        <w:top w:val="none" w:sz="0" w:space="0" w:color="auto"/>
        <w:left w:val="none" w:sz="0" w:space="0" w:color="auto"/>
        <w:bottom w:val="none" w:sz="0" w:space="0" w:color="auto"/>
        <w:right w:val="none" w:sz="0" w:space="0" w:color="auto"/>
      </w:divBdr>
    </w:div>
    <w:div w:id="1519077738">
      <w:bodyDiv w:val="1"/>
      <w:marLeft w:val="0"/>
      <w:marRight w:val="0"/>
      <w:marTop w:val="0"/>
      <w:marBottom w:val="0"/>
      <w:divBdr>
        <w:top w:val="none" w:sz="0" w:space="0" w:color="auto"/>
        <w:left w:val="none" w:sz="0" w:space="0" w:color="auto"/>
        <w:bottom w:val="none" w:sz="0" w:space="0" w:color="auto"/>
        <w:right w:val="none" w:sz="0" w:space="0" w:color="auto"/>
      </w:divBdr>
    </w:div>
    <w:div w:id="1529492472">
      <w:bodyDiv w:val="1"/>
      <w:marLeft w:val="0"/>
      <w:marRight w:val="0"/>
      <w:marTop w:val="0"/>
      <w:marBottom w:val="0"/>
      <w:divBdr>
        <w:top w:val="none" w:sz="0" w:space="0" w:color="auto"/>
        <w:left w:val="none" w:sz="0" w:space="0" w:color="auto"/>
        <w:bottom w:val="none" w:sz="0" w:space="0" w:color="auto"/>
        <w:right w:val="none" w:sz="0" w:space="0" w:color="auto"/>
      </w:divBdr>
    </w:div>
    <w:div w:id="1530336345">
      <w:bodyDiv w:val="1"/>
      <w:marLeft w:val="0"/>
      <w:marRight w:val="0"/>
      <w:marTop w:val="0"/>
      <w:marBottom w:val="0"/>
      <w:divBdr>
        <w:top w:val="none" w:sz="0" w:space="0" w:color="auto"/>
        <w:left w:val="none" w:sz="0" w:space="0" w:color="auto"/>
        <w:bottom w:val="none" w:sz="0" w:space="0" w:color="auto"/>
        <w:right w:val="none" w:sz="0" w:space="0" w:color="auto"/>
      </w:divBdr>
    </w:div>
    <w:div w:id="1537111028">
      <w:bodyDiv w:val="1"/>
      <w:marLeft w:val="0"/>
      <w:marRight w:val="0"/>
      <w:marTop w:val="0"/>
      <w:marBottom w:val="0"/>
      <w:divBdr>
        <w:top w:val="none" w:sz="0" w:space="0" w:color="auto"/>
        <w:left w:val="none" w:sz="0" w:space="0" w:color="auto"/>
        <w:bottom w:val="none" w:sz="0" w:space="0" w:color="auto"/>
        <w:right w:val="none" w:sz="0" w:space="0" w:color="auto"/>
      </w:divBdr>
    </w:div>
    <w:div w:id="1554461379">
      <w:bodyDiv w:val="1"/>
      <w:marLeft w:val="0"/>
      <w:marRight w:val="0"/>
      <w:marTop w:val="0"/>
      <w:marBottom w:val="0"/>
      <w:divBdr>
        <w:top w:val="none" w:sz="0" w:space="0" w:color="auto"/>
        <w:left w:val="none" w:sz="0" w:space="0" w:color="auto"/>
        <w:bottom w:val="none" w:sz="0" w:space="0" w:color="auto"/>
        <w:right w:val="none" w:sz="0" w:space="0" w:color="auto"/>
      </w:divBdr>
    </w:div>
    <w:div w:id="1575776330">
      <w:bodyDiv w:val="1"/>
      <w:marLeft w:val="0"/>
      <w:marRight w:val="0"/>
      <w:marTop w:val="0"/>
      <w:marBottom w:val="0"/>
      <w:divBdr>
        <w:top w:val="none" w:sz="0" w:space="0" w:color="auto"/>
        <w:left w:val="none" w:sz="0" w:space="0" w:color="auto"/>
        <w:bottom w:val="none" w:sz="0" w:space="0" w:color="auto"/>
        <w:right w:val="none" w:sz="0" w:space="0" w:color="auto"/>
      </w:divBdr>
    </w:div>
    <w:div w:id="1594821781">
      <w:bodyDiv w:val="1"/>
      <w:marLeft w:val="0"/>
      <w:marRight w:val="0"/>
      <w:marTop w:val="0"/>
      <w:marBottom w:val="0"/>
      <w:divBdr>
        <w:top w:val="none" w:sz="0" w:space="0" w:color="auto"/>
        <w:left w:val="none" w:sz="0" w:space="0" w:color="auto"/>
        <w:bottom w:val="none" w:sz="0" w:space="0" w:color="auto"/>
        <w:right w:val="none" w:sz="0" w:space="0" w:color="auto"/>
      </w:divBdr>
    </w:div>
    <w:div w:id="1680699007">
      <w:bodyDiv w:val="1"/>
      <w:marLeft w:val="0"/>
      <w:marRight w:val="0"/>
      <w:marTop w:val="0"/>
      <w:marBottom w:val="0"/>
      <w:divBdr>
        <w:top w:val="none" w:sz="0" w:space="0" w:color="auto"/>
        <w:left w:val="none" w:sz="0" w:space="0" w:color="auto"/>
        <w:bottom w:val="none" w:sz="0" w:space="0" w:color="auto"/>
        <w:right w:val="none" w:sz="0" w:space="0" w:color="auto"/>
      </w:divBdr>
    </w:div>
    <w:div w:id="1776900849">
      <w:bodyDiv w:val="1"/>
      <w:marLeft w:val="0"/>
      <w:marRight w:val="0"/>
      <w:marTop w:val="0"/>
      <w:marBottom w:val="0"/>
      <w:divBdr>
        <w:top w:val="none" w:sz="0" w:space="0" w:color="auto"/>
        <w:left w:val="none" w:sz="0" w:space="0" w:color="auto"/>
        <w:bottom w:val="none" w:sz="0" w:space="0" w:color="auto"/>
        <w:right w:val="none" w:sz="0" w:space="0" w:color="auto"/>
      </w:divBdr>
    </w:div>
    <w:div w:id="1796213645">
      <w:bodyDiv w:val="1"/>
      <w:marLeft w:val="0"/>
      <w:marRight w:val="0"/>
      <w:marTop w:val="0"/>
      <w:marBottom w:val="0"/>
      <w:divBdr>
        <w:top w:val="none" w:sz="0" w:space="0" w:color="auto"/>
        <w:left w:val="none" w:sz="0" w:space="0" w:color="auto"/>
        <w:bottom w:val="none" w:sz="0" w:space="0" w:color="auto"/>
        <w:right w:val="none" w:sz="0" w:space="0" w:color="auto"/>
      </w:divBdr>
    </w:div>
    <w:div w:id="1802461847">
      <w:bodyDiv w:val="1"/>
      <w:marLeft w:val="0"/>
      <w:marRight w:val="0"/>
      <w:marTop w:val="0"/>
      <w:marBottom w:val="0"/>
      <w:divBdr>
        <w:top w:val="none" w:sz="0" w:space="0" w:color="auto"/>
        <w:left w:val="none" w:sz="0" w:space="0" w:color="auto"/>
        <w:bottom w:val="none" w:sz="0" w:space="0" w:color="auto"/>
        <w:right w:val="none" w:sz="0" w:space="0" w:color="auto"/>
      </w:divBdr>
    </w:div>
    <w:div w:id="1824154403">
      <w:bodyDiv w:val="1"/>
      <w:marLeft w:val="0"/>
      <w:marRight w:val="0"/>
      <w:marTop w:val="0"/>
      <w:marBottom w:val="0"/>
      <w:divBdr>
        <w:top w:val="none" w:sz="0" w:space="0" w:color="auto"/>
        <w:left w:val="none" w:sz="0" w:space="0" w:color="auto"/>
        <w:bottom w:val="none" w:sz="0" w:space="0" w:color="auto"/>
        <w:right w:val="none" w:sz="0" w:space="0" w:color="auto"/>
      </w:divBdr>
    </w:div>
    <w:div w:id="1836531421">
      <w:bodyDiv w:val="1"/>
      <w:marLeft w:val="0"/>
      <w:marRight w:val="0"/>
      <w:marTop w:val="0"/>
      <w:marBottom w:val="0"/>
      <w:divBdr>
        <w:top w:val="none" w:sz="0" w:space="0" w:color="auto"/>
        <w:left w:val="none" w:sz="0" w:space="0" w:color="auto"/>
        <w:bottom w:val="none" w:sz="0" w:space="0" w:color="auto"/>
        <w:right w:val="none" w:sz="0" w:space="0" w:color="auto"/>
      </w:divBdr>
    </w:div>
    <w:div w:id="1855455786">
      <w:bodyDiv w:val="1"/>
      <w:marLeft w:val="0"/>
      <w:marRight w:val="0"/>
      <w:marTop w:val="0"/>
      <w:marBottom w:val="0"/>
      <w:divBdr>
        <w:top w:val="none" w:sz="0" w:space="0" w:color="auto"/>
        <w:left w:val="none" w:sz="0" w:space="0" w:color="auto"/>
        <w:bottom w:val="none" w:sz="0" w:space="0" w:color="auto"/>
        <w:right w:val="none" w:sz="0" w:space="0" w:color="auto"/>
      </w:divBdr>
    </w:div>
    <w:div w:id="1856724953">
      <w:bodyDiv w:val="1"/>
      <w:marLeft w:val="0"/>
      <w:marRight w:val="0"/>
      <w:marTop w:val="0"/>
      <w:marBottom w:val="0"/>
      <w:divBdr>
        <w:top w:val="none" w:sz="0" w:space="0" w:color="auto"/>
        <w:left w:val="none" w:sz="0" w:space="0" w:color="auto"/>
        <w:bottom w:val="none" w:sz="0" w:space="0" w:color="auto"/>
        <w:right w:val="none" w:sz="0" w:space="0" w:color="auto"/>
      </w:divBdr>
    </w:div>
    <w:div w:id="1908413028">
      <w:bodyDiv w:val="1"/>
      <w:marLeft w:val="0"/>
      <w:marRight w:val="0"/>
      <w:marTop w:val="0"/>
      <w:marBottom w:val="0"/>
      <w:divBdr>
        <w:top w:val="none" w:sz="0" w:space="0" w:color="auto"/>
        <w:left w:val="none" w:sz="0" w:space="0" w:color="auto"/>
        <w:bottom w:val="none" w:sz="0" w:space="0" w:color="auto"/>
        <w:right w:val="none" w:sz="0" w:space="0" w:color="auto"/>
      </w:divBdr>
    </w:div>
    <w:div w:id="1922986496">
      <w:bodyDiv w:val="1"/>
      <w:marLeft w:val="0"/>
      <w:marRight w:val="0"/>
      <w:marTop w:val="0"/>
      <w:marBottom w:val="0"/>
      <w:divBdr>
        <w:top w:val="none" w:sz="0" w:space="0" w:color="auto"/>
        <w:left w:val="none" w:sz="0" w:space="0" w:color="auto"/>
        <w:bottom w:val="none" w:sz="0" w:space="0" w:color="auto"/>
        <w:right w:val="none" w:sz="0" w:space="0" w:color="auto"/>
      </w:divBdr>
    </w:div>
    <w:div w:id="1926380044">
      <w:bodyDiv w:val="1"/>
      <w:marLeft w:val="0"/>
      <w:marRight w:val="0"/>
      <w:marTop w:val="0"/>
      <w:marBottom w:val="0"/>
      <w:divBdr>
        <w:top w:val="none" w:sz="0" w:space="0" w:color="auto"/>
        <w:left w:val="none" w:sz="0" w:space="0" w:color="auto"/>
        <w:bottom w:val="none" w:sz="0" w:space="0" w:color="auto"/>
        <w:right w:val="none" w:sz="0" w:space="0" w:color="auto"/>
      </w:divBdr>
    </w:div>
    <w:div w:id="1942225264">
      <w:bodyDiv w:val="1"/>
      <w:marLeft w:val="0"/>
      <w:marRight w:val="0"/>
      <w:marTop w:val="0"/>
      <w:marBottom w:val="0"/>
      <w:divBdr>
        <w:top w:val="none" w:sz="0" w:space="0" w:color="auto"/>
        <w:left w:val="none" w:sz="0" w:space="0" w:color="auto"/>
        <w:bottom w:val="none" w:sz="0" w:space="0" w:color="auto"/>
        <w:right w:val="none" w:sz="0" w:space="0" w:color="auto"/>
      </w:divBdr>
    </w:div>
    <w:div w:id="1999117431">
      <w:bodyDiv w:val="1"/>
      <w:marLeft w:val="0"/>
      <w:marRight w:val="0"/>
      <w:marTop w:val="0"/>
      <w:marBottom w:val="0"/>
      <w:divBdr>
        <w:top w:val="none" w:sz="0" w:space="0" w:color="auto"/>
        <w:left w:val="none" w:sz="0" w:space="0" w:color="auto"/>
        <w:bottom w:val="none" w:sz="0" w:space="0" w:color="auto"/>
        <w:right w:val="none" w:sz="0" w:space="0" w:color="auto"/>
      </w:divBdr>
    </w:div>
    <w:div w:id="2049990465">
      <w:bodyDiv w:val="1"/>
      <w:marLeft w:val="0"/>
      <w:marRight w:val="0"/>
      <w:marTop w:val="0"/>
      <w:marBottom w:val="0"/>
      <w:divBdr>
        <w:top w:val="none" w:sz="0" w:space="0" w:color="auto"/>
        <w:left w:val="none" w:sz="0" w:space="0" w:color="auto"/>
        <w:bottom w:val="none" w:sz="0" w:space="0" w:color="auto"/>
        <w:right w:val="none" w:sz="0" w:space="0" w:color="auto"/>
      </w:divBdr>
    </w:div>
    <w:div w:id="2101752470">
      <w:bodyDiv w:val="1"/>
      <w:marLeft w:val="0"/>
      <w:marRight w:val="0"/>
      <w:marTop w:val="0"/>
      <w:marBottom w:val="0"/>
      <w:divBdr>
        <w:top w:val="none" w:sz="0" w:space="0" w:color="auto"/>
        <w:left w:val="none" w:sz="0" w:space="0" w:color="auto"/>
        <w:bottom w:val="none" w:sz="0" w:space="0" w:color="auto"/>
        <w:right w:val="none" w:sz="0" w:space="0" w:color="auto"/>
      </w:divBdr>
    </w:div>
    <w:div w:id="2117483647">
      <w:bodyDiv w:val="1"/>
      <w:marLeft w:val="0"/>
      <w:marRight w:val="0"/>
      <w:marTop w:val="0"/>
      <w:marBottom w:val="0"/>
      <w:divBdr>
        <w:top w:val="none" w:sz="0" w:space="0" w:color="auto"/>
        <w:left w:val="none" w:sz="0" w:space="0" w:color="auto"/>
        <w:bottom w:val="none" w:sz="0" w:space="0" w:color="auto"/>
        <w:right w:val="none" w:sz="0" w:space="0" w:color="auto"/>
      </w:divBdr>
    </w:div>
    <w:div w:id="214257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yberleninka.ru/article/n/aspekty-distantsionnogo-obucheniya-v-sovremennyh-usloviyah" TargetMode="External"/><Relationship Id="rId21" Type="http://schemas.openxmlformats.org/officeDocument/2006/relationships/chart" Target="charts/chart1.xml"/><Relationship Id="rId42" Type="http://schemas.openxmlformats.org/officeDocument/2006/relationships/image" Target="media/image2.png"/><Relationship Id="rId47" Type="http://schemas.openxmlformats.org/officeDocument/2006/relationships/hyperlink" Target="https://advokatdom.com/trudovoe-pravo/priem-na-rabotu/trudoustrojstva-molodyh-spetsialistov.html" TargetMode="External"/><Relationship Id="rId63" Type="http://schemas.openxmlformats.org/officeDocument/2006/relationships/hyperlink" Target="http://www.gks.ru" TargetMode="External"/><Relationship Id="rId68" Type="http://schemas.openxmlformats.org/officeDocument/2006/relationships/chart" Target="charts/chart11.xml"/><Relationship Id="rId84" Type="http://schemas.openxmlformats.org/officeDocument/2006/relationships/hyperlink" Target="https://cyberleninka.ru/article/n/aktualnye-problemy-zdorovya-i-organizatsiya-zdorovogo-obraza-zhizni-molodezhi" TargetMode="External"/><Relationship Id="rId89" Type="http://schemas.openxmlformats.org/officeDocument/2006/relationships/hyperlink" Target="https://cyberleninka.ru/article/n/aktualnye-problemy-zdorovya-i-organizatsiya-zdorovogo-obraza-zhizni-molodezhi" TargetMode="External"/><Relationship Id="rId112" Type="http://schemas.openxmlformats.org/officeDocument/2006/relationships/theme" Target="theme/theme1.xml"/><Relationship Id="rId16" Type="http://schemas.openxmlformats.org/officeDocument/2006/relationships/hyperlink" Target="https://ufabist.ru/wp-content/uploads/2018/06/sbornik-molodej-2018.pdf" TargetMode="External"/><Relationship Id="rId107" Type="http://schemas.openxmlformats.org/officeDocument/2006/relationships/hyperlink" Target="https://yuliia-chub.com.ua/interview/rasstrojstva-pischevogo-povedenija-chto-eto" TargetMode="External"/><Relationship Id="rId11" Type="http://schemas.openxmlformats.org/officeDocument/2006/relationships/hyperlink" Target="https://dvayarda.ru/eto-interesno/kak-dobitsya-uspeha/" TargetMode="External"/><Relationship Id="rId32" Type="http://schemas.openxmlformats.org/officeDocument/2006/relationships/hyperlink" Target="https://minobrnauki.gov.ru/" TargetMode="External"/><Relationship Id="rId37" Type="http://schemas.openxmlformats.org/officeDocument/2006/relationships/chart" Target="charts/chart6.xml"/><Relationship Id="rId53" Type="http://schemas.openxmlformats.org/officeDocument/2006/relationships/hyperlink" Target="https://nsportal.ru/npo-spo/sotsialnye-nauki/library/2017/12/07/professionalnyy-interes-studentov-k-vybrannoy" TargetMode="External"/><Relationship Id="rId58" Type="http://schemas.openxmlformats.org/officeDocument/2006/relationships/diagramData" Target="diagrams/data1.xml"/><Relationship Id="rId74" Type="http://schemas.openxmlformats.org/officeDocument/2006/relationships/hyperlink" Target="http://duma.gov.ru/news/8057/" TargetMode="External"/><Relationship Id="rId79" Type="http://schemas.openxmlformats.org/officeDocument/2006/relationships/hyperlink" Target="https://cyberleninka.ru/article/n/problema-alkogolizma-sredi-molodezhi/viewer" TargetMode="External"/><Relationship Id="rId102" Type="http://schemas.openxmlformats.org/officeDocument/2006/relationships/hyperlink" Target="http://www.healthfount.ru/medicina/10-profilaktika-zabolevanijj.html" TargetMode="External"/><Relationship Id="rId5" Type="http://schemas.openxmlformats.org/officeDocument/2006/relationships/webSettings" Target="webSettings.xml"/><Relationship Id="rId90" Type="http://schemas.openxmlformats.org/officeDocument/2006/relationships/hyperlink" Target="https://cyberleninka.ru/article/n/zdorovyy-obraz-zhizni-kak-faktor-buduschego-zdorovya-natsii" TargetMode="External"/><Relationship Id="rId95" Type="http://schemas.openxmlformats.org/officeDocument/2006/relationships/hyperlink" Target="URL:https://cyberleninka.ru/article/n/zdorovyy-obraz-zhizni-kak-prioritetnaya-zadacha-sotsialnoy-politiki-gosudarstva" TargetMode="External"/><Relationship Id="rId22" Type="http://schemas.openxmlformats.org/officeDocument/2006/relationships/chart" Target="charts/chart2.xml"/><Relationship Id="rId27" Type="http://schemas.openxmlformats.org/officeDocument/2006/relationships/image" Target="media/image1.png"/><Relationship Id="rId43" Type="http://schemas.openxmlformats.org/officeDocument/2006/relationships/image" Target="media/image3.png"/><Relationship Id="rId48" Type="http://schemas.openxmlformats.org/officeDocument/2006/relationships/hyperlink" Target="http://xn----btb1bbcge2a.xn--p1ai/blog/2019-10-15-1436" TargetMode="External"/><Relationship Id="rId64" Type="http://schemas.openxmlformats.org/officeDocument/2006/relationships/hyperlink" Target="https://cyberleninka.ru/article/n/problema-vybora-professii-sovremennymi-starsheklassnikami" TargetMode="External"/><Relationship Id="rId69" Type="http://schemas.openxmlformats.org/officeDocument/2006/relationships/hyperlink" Target="http://www.soc-mol.ru/encyclopaedia/theories/61" TargetMode="External"/><Relationship Id="rId80" Type="http://schemas.openxmlformats.org/officeDocument/2006/relationships/hyperlink" Target="mailto:bimonz162@mail.com" TargetMode="External"/><Relationship Id="rId85" Type="http://schemas.openxmlformats.org/officeDocument/2006/relationships/hyperlink" Target="https://cyberleninka.ru/article/n/zdorovyy-obraz-zhizni-kak-faktor-buduschego-zdorovya-natsii" TargetMode="External"/><Relationship Id="rId12" Type="http://schemas.openxmlformats.org/officeDocument/2006/relationships/hyperlink" Target="https://newera-company.ru/obuchenie/9-faktorov-uspexa-na-vsyu-zhizn-primery/" TargetMode="External"/><Relationship Id="rId17" Type="http://schemas.openxmlformats.org/officeDocument/2006/relationships/hyperlink" Target="https://solncesvet.ru/opublikovannyie-materialyi/distancionnoe-obuchenie-odna-iz-form-o/" TargetMode="External"/><Relationship Id="rId33" Type="http://schemas.openxmlformats.org/officeDocument/2006/relationships/hyperlink" Target="https://education.forbes.ru/authors/online-education-vs-covid" TargetMode="External"/><Relationship Id="rId38" Type="http://schemas.openxmlformats.org/officeDocument/2006/relationships/hyperlink" Target="https://www.rbc.ru/society/19/08/2020/5f3bbdae9a7947d167de1a41" TargetMode="External"/><Relationship Id="rId59" Type="http://schemas.openxmlformats.org/officeDocument/2006/relationships/diagramLayout" Target="diagrams/layout1.xml"/><Relationship Id="rId103" Type="http://schemas.openxmlformats.org/officeDocument/2006/relationships/image" Target="media/image6.png"/><Relationship Id="rId108" Type="http://schemas.openxmlformats.org/officeDocument/2006/relationships/hyperlink" Target="https://www.b17.ru/article/139228/" TargetMode="External"/><Relationship Id="rId54" Type="http://schemas.openxmlformats.org/officeDocument/2006/relationships/hyperlink" Target="https://disshelp.ru/blog/stipendii-dlya-rossijskih-studentov-v-2020-g-vidy-i-razmery/" TargetMode="External"/><Relationship Id="rId70" Type="http://schemas.openxmlformats.org/officeDocument/2006/relationships/hyperlink" Target="https://akvobr.ru/kadry_dla_vpk.html" TargetMode="External"/><Relationship Id="rId75" Type="http://schemas.openxmlformats.org/officeDocument/2006/relationships/hyperlink" Target="https://www.bbc.com/russian/new-49636376" TargetMode="External"/><Relationship Id="rId91" Type="http://schemas.openxmlformats.org/officeDocument/2006/relationships/image" Target="media/image4.emf"/><Relationship Id="rId96" Type="http://schemas.openxmlformats.org/officeDocument/2006/relationships/hyperlink" Target="https://cyberleninka.ru/article/n/zdorovyy-obraz-zhizni-kak-opredelyayuschiy-faktor-prodolzhitelnosti-zhizn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rfu.ru/university/library/books/3070.pdf" TargetMode="External"/><Relationship Id="rId23" Type="http://schemas.openxmlformats.org/officeDocument/2006/relationships/hyperlink" Target="https://cyberleninka.ru/article/n/distantsionnoe-obuchenie-forma-tehnologiya-sredstvo/viewer" TargetMode="External"/><Relationship Id="rId28" Type="http://schemas.openxmlformats.org/officeDocument/2006/relationships/chart" Target="charts/chart3.xml"/><Relationship Id="rId36" Type="http://schemas.openxmlformats.org/officeDocument/2006/relationships/chart" Target="charts/chart5.xml"/><Relationship Id="rId49" Type="http://schemas.openxmlformats.org/officeDocument/2006/relationships/hyperlink" Target="https://mysocrat.com/publication-search/%D0%9D%D0%B0%D0%BB%D1%87%D0%B0%D0%B4%D0%B6%D1%8F%D0%BD%20%D0%90.%20%D0%90." TargetMode="External"/><Relationship Id="rId57" Type="http://schemas.openxmlformats.org/officeDocument/2006/relationships/hyperlink" Target="https://tass.ru/ekonomika/10572707" TargetMode="External"/><Relationship Id="rId106" Type="http://schemas.openxmlformats.org/officeDocument/2006/relationships/hyperlink" Target="https://omactiv.md/be-strong/5-priyatnyh-gormonalnyh-izmenenij-kotorye-proishodyat-iz-za-regulyarnyh-trenirovok" TargetMode="External"/><Relationship Id="rId10" Type="http://schemas.openxmlformats.org/officeDocument/2006/relationships/hyperlink" Target="https://uspeshnick.ru/uspeshnyj-chelovek-i-ego-kachestva/" TargetMode="External"/><Relationship Id="rId31" Type="http://schemas.openxmlformats.org/officeDocument/2006/relationships/hyperlink" Target="https://procrf.ru/news/1987186-prezidentom-rossii-podpisan-ukaz.html" TargetMode="External"/><Relationship Id="rId44" Type="http://schemas.openxmlformats.org/officeDocument/2006/relationships/chart" Target="charts/chart7.xml"/><Relationship Id="rId52" Type="http://schemas.openxmlformats.org/officeDocument/2006/relationships/hyperlink" Target="https://pandia.ru/text/78/022/18003.php" TargetMode="External"/><Relationship Id="rId60" Type="http://schemas.openxmlformats.org/officeDocument/2006/relationships/diagramQuickStyle" Target="diagrams/quickStyle1.xml"/><Relationship Id="rId65" Type="http://schemas.openxmlformats.org/officeDocument/2006/relationships/chart" Target="charts/chart8.xml"/><Relationship Id="rId73" Type="http://schemas.openxmlformats.org/officeDocument/2006/relationships/hyperlink" Target="https://topwar.ru/70990-o-kadrah-dlya-vpk-strany.html" TargetMode="External"/><Relationship Id="rId78" Type="http://schemas.openxmlformats.org/officeDocument/2006/relationships/hyperlink" Target="https://studbooks.net/1602746/psihologiya/prichiny_deviantnogo_povedeniya" TargetMode="External"/><Relationship Id="rId81" Type="http://schemas.openxmlformats.org/officeDocument/2006/relationships/hyperlink" Target="https://quote-citation.com/topic/degradaciya/page/2" TargetMode="External"/><Relationship Id="rId86" Type="http://schemas.openxmlformats.org/officeDocument/2006/relationships/hyperlink" Target="https://cyberleninka.ru/article/n/formirovanie-zdorovogo-obraza-zhizni-1%20" TargetMode="External"/><Relationship Id="rId94" Type="http://schemas.openxmlformats.org/officeDocument/2006/relationships/hyperlink" Target="https://komarichi.brkmed.ru/article/zdorovyj-obraz-zhizni-osnovnye-principy-i-rekomendacii-vrachej/" TargetMode="External"/><Relationship Id="rId99" Type="http://schemas.openxmlformats.org/officeDocument/2006/relationships/hyperlink" Target="http://www.healthfount.ru/zdorovoe-pitanie/9-pravilnoe-pitanie.html" TargetMode="External"/><Relationship Id="rId101" Type="http://schemas.openxmlformats.org/officeDocument/2006/relationships/hyperlink" Target="http://www.healthfount.ru/vrednye-privychki/12-vse-ob-alkogole.html" TargetMode="External"/><Relationship Id="rId4" Type="http://schemas.openxmlformats.org/officeDocument/2006/relationships/settings" Target="settings.xml"/><Relationship Id="rId9" Type="http://schemas.openxmlformats.org/officeDocument/2006/relationships/hyperlink" Target="https://vertclinic.ru/kakim-dolzhen-byt-chelovek-v-sovremennom-mire-spisok-luchshih-kachestv/" TargetMode="External"/><Relationship Id="rId13" Type="http://schemas.openxmlformats.org/officeDocument/2006/relationships/hyperlink" Target="https://www.imisamara.ru/wpcontent/uploads/2018/12/" TargetMode="External"/><Relationship Id="rId18" Type="http://schemas.openxmlformats.org/officeDocument/2006/relationships/hyperlink" Target="https://infourok.ru/statya-tema-distancionnoe-obuchenie-4310169.html" TargetMode="External"/><Relationship Id="rId39" Type="http://schemas.openxmlformats.org/officeDocument/2006/relationships/hyperlink" Target="https://firo.ranepa.ru/" TargetMode="External"/><Relationship Id="rId109" Type="http://schemas.openxmlformats.org/officeDocument/2006/relationships/hyperlink" Target="https://polyclinika.ru/zdorovyy-obraz-zhizni/" TargetMode="External"/><Relationship Id="rId34" Type="http://schemas.openxmlformats.org/officeDocument/2006/relationships/hyperlink" Target="https://mcx.gov.ru/upload/iblock/725/725f4b61b8ed39429ca08316f6e7456d.pdf" TargetMode="External"/><Relationship Id="rId50" Type="http://schemas.openxmlformats.org/officeDocument/2006/relationships/hyperlink" Target="https://nsportal.ru/ap/library/drugoe/2016/02/09/proektnaya-rabota-na-temu-issledovanie-motivatsii-vybora-professii" TargetMode="External"/><Relationship Id="rId55" Type="http://schemas.openxmlformats.org/officeDocument/2006/relationships/hyperlink" Target="https://www.bstu.ru/abitur/pod/ago/2019" TargetMode="External"/><Relationship Id="rId76" Type="http://schemas.openxmlformats.org/officeDocument/2006/relationships/hyperlink" Target="https://spravochnick.ru/sociologiya/otklonyayuscheesya_povedenie_traktovki_otklonyayuschegosya_povedeniya/deviantnoe_povedenie_molodezhi/" TargetMode="External"/><Relationship Id="rId97" Type="http://schemas.openxmlformats.org/officeDocument/2006/relationships/hyperlink" Target="https://cyberleninka.ru/article/n/aktualnye-problemy-zdorovya-i-organizatsiya-zdorovogo-obraza-zhizni-molodezhi" TargetMode="External"/><Relationship Id="rId104" Type="http://schemas.openxmlformats.org/officeDocument/2006/relationships/hyperlink" Target="https://books.ifmo.ru/file/pdf/29.pdf" TargetMode="External"/><Relationship Id="rId7" Type="http://schemas.openxmlformats.org/officeDocument/2006/relationships/endnotes" Target="endnotes.xml"/><Relationship Id="rId71" Type="http://schemas.openxmlformats.org/officeDocument/2006/relationships/hyperlink" Target="https://profiok.com/news/detail.php?ID=13715" TargetMode="External"/><Relationship Id="rId92" Type="http://schemas.openxmlformats.org/officeDocument/2006/relationships/image" Target="media/image5.emf"/><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hyperlink" Target="https://the-accel.ru/plyusy-i-minusy-distancionnogo-obucheniya" TargetMode="External"/><Relationship Id="rId40" Type="http://schemas.openxmlformats.org/officeDocument/2006/relationships/hyperlink" Target="mailto:bimonz162@mail.com" TargetMode="External"/><Relationship Id="rId45" Type="http://schemas.openxmlformats.org/officeDocument/2006/relationships/hyperlink" Target="https://www.iprbookshop.ru/epd-reader?publicationId=94298" TargetMode="External"/><Relationship Id="rId66" Type="http://schemas.openxmlformats.org/officeDocument/2006/relationships/chart" Target="charts/chart9.xml"/><Relationship Id="rId87" Type="http://schemas.openxmlformats.org/officeDocument/2006/relationships/hyperlink" Target="https://cyberleninka.ru/article/n/osnova-zdorovogo-obraza-zhizni" TargetMode="External"/><Relationship Id="rId110" Type="http://schemas.openxmlformats.org/officeDocument/2006/relationships/footer" Target="footer1.xml"/><Relationship Id="rId61" Type="http://schemas.openxmlformats.org/officeDocument/2006/relationships/diagramColors" Target="diagrams/colors1.xml"/><Relationship Id="rId82" Type="http://schemas.openxmlformats.org/officeDocument/2006/relationships/hyperlink" Target="URL:https://cyberleninka.ru/article/n/zdorovyy-obraz-zhizni-kak-prioritetnaya-zadacha-sotsialnoy-politiki-gosudarstva" TargetMode="External"/><Relationship Id="rId19" Type="http://schemas.openxmlformats.org/officeDocument/2006/relationships/hyperlink" Target="https://4brain.ru/blog/problemy-distancionnogo-obuchenija-i-sposoby-ih-reshenija/" TargetMode="External"/><Relationship Id="rId14" Type="http://schemas.openxmlformats.org/officeDocument/2006/relationships/hyperlink" Target="https://factcheck.kz/claim-checking/verdict/pravda-li-chto-muammar-kaddafi-govoril-o-koronaviruse-na-zasedanii-oon-v-2009-godu/" TargetMode="External"/><Relationship Id="rId30" Type="http://schemas.openxmlformats.org/officeDocument/2006/relationships/hyperlink" Target="https://coronavirus-monitor.info/country/russia/" TargetMode="External"/><Relationship Id="rId35" Type="http://schemas.openxmlformats.org/officeDocument/2006/relationships/hyperlink" Target="mailto:bimonz162@mail.com" TargetMode="External"/><Relationship Id="rId56" Type="http://schemas.openxmlformats.org/officeDocument/2006/relationships/hyperlink" Target="https://zen.yandex.ru/media/id/5baf7ac02119b800acc02ec0/projitochnyi-minimum-na-nachalo-ianvaria-2021-goda-po-vsem-regionam-rossii-tablica-5ff4ce77f906b1687251a6c9" TargetMode="External"/><Relationship Id="rId77" Type="http://schemas.openxmlformats.org/officeDocument/2006/relationships/hyperlink" Target="https://studbooks.net/627886/sotsiologiya/teorii_deviantnogo_povedeniya" TargetMode="External"/><Relationship Id="rId100" Type="http://schemas.openxmlformats.org/officeDocument/2006/relationships/hyperlink" Target="http://www.healthfount.ru/fizicheskoe-zdorove/7-beg-polza-dlja-zdorovja.html" TargetMode="External"/><Relationship Id="rId105" Type="http://schemas.openxmlformats.org/officeDocument/2006/relationships/hyperlink" Target="https://studizba.com/lectures/96-fizicheskaya-kultura-i-sport/1318-konspekt-po-fizicheskoy-kulture/24496-3-osnovy-zdorovogo-obraza-zhizni-studenta.html" TargetMode="External"/><Relationship Id="rId8" Type="http://schemas.openxmlformats.org/officeDocument/2006/relationships/hyperlink" Target="https://urazuma.ru/uspekh-i-dengi/kachestva-uspeshnykh-lyudey.html" TargetMode="External"/><Relationship Id="rId51" Type="http://schemas.openxmlformats.org/officeDocument/2006/relationships/hyperlink" Target="https://www.b17.ru/article/vibor_professii/" TargetMode="External"/><Relationship Id="rId72" Type="http://schemas.openxmlformats.org/officeDocument/2006/relationships/hyperlink" Target="https://vpk.name/news/220254_oruzhie_kak_biznes_kak_kadryi_menyayut_rossiiskii_vpk.html" TargetMode="External"/><Relationship Id="rId93" Type="http://schemas.openxmlformats.org/officeDocument/2006/relationships/hyperlink" Target="https://www.oum.ru/literature/zdorovje/formirovanie-zdorovogo-obraza-zhizni-metody-i-sredstva/" TargetMode="External"/><Relationship Id="rId98" Type="http://schemas.openxmlformats.org/officeDocument/2006/relationships/hyperlink" Target="https://cyberleninka.ru/article/n/zdorovyy-obraz-zhizni-kak-faktor-buduschego-zdorovya-natsii" TargetMode="External"/><Relationship Id="rId3" Type="http://schemas.openxmlformats.org/officeDocument/2006/relationships/styles" Target="styles.xml"/><Relationship Id="rId25" Type="http://schemas.openxmlformats.org/officeDocument/2006/relationships/hyperlink" Target="https://moluch.ru/conf/ped/archive/69/3745" TargetMode="External"/><Relationship Id="rId46" Type="http://schemas.openxmlformats.org/officeDocument/2006/relationships/hyperlink" Target="mailto:bimonz162@mail.com" TargetMode="External"/><Relationship Id="rId67" Type="http://schemas.openxmlformats.org/officeDocument/2006/relationships/chart" Target="charts/chart10.xml"/><Relationship Id="rId20" Type="http://schemas.openxmlformats.org/officeDocument/2006/relationships/hyperlink" Target="http://www.consultant.ru/document/cons_doc_LAW_140174/9ab9b85e5291f25d6986b5301ab79c23f0055ca4/" TargetMode="External"/><Relationship Id="rId41" Type="http://schemas.openxmlformats.org/officeDocument/2006/relationships/hyperlink" Target="https://www.ucsusa.org/resources/satellite-database" TargetMode="External"/><Relationship Id="rId62" Type="http://schemas.microsoft.com/office/2007/relationships/diagramDrawing" Target="diagrams/drawing1.xml"/><Relationship Id="rId83" Type="http://schemas.openxmlformats.org/officeDocument/2006/relationships/hyperlink" Target="https://cyberleninka.ru/article/n/zdorovyy-obraz-zhizni-kak-opredelyayuschiy-faktor-prodolzhitelnosti-zhizni" TargetMode="External"/><Relationship Id="rId88" Type="http://schemas.openxmlformats.org/officeDocument/2006/relationships/hyperlink" Target="https://cyberleninka.ru/article/n/zdorovyy-obraz-zhizni-kak-opredelyayuschiy-faktor-prodolzhitelnosti-zhizni" TargetMode="Externa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24282982791587"/>
          <c:y val="1.8987341772151899E-2"/>
        </c:manualLayout>
      </c:layout>
      <c:overlay val="0"/>
      <c:spPr>
        <a:noFill/>
        <a:ln w="25398">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65965583173996178"/>
          <c:y val="0.310126582278481"/>
          <c:w val="0.1835564053537285"/>
          <c:h val="0.60759493670886078"/>
        </c:manualLayout>
      </c:layout>
      <c:doughnutChart>
        <c:varyColors val="1"/>
        <c:ser>
          <c:idx val="0"/>
          <c:order val="0"/>
          <c:tx>
            <c:strRef>
              <c:f>Лист1!$B$1</c:f>
              <c:strCache>
                <c:ptCount val="1"/>
                <c:pt idx="0">
                  <c:v>Проводилось ли в Вашем учебном заведении внедрение дистанционного формата обучения?</c:v>
                </c:pt>
              </c:strCache>
            </c:strRef>
          </c:tx>
          <c:dPt>
            <c:idx val="0"/>
            <c:bubble3D val="0"/>
            <c:spPr>
              <a:solidFill>
                <a:schemeClr val="accent1"/>
              </a:solidFill>
              <a:ln w="19048">
                <a:solidFill>
                  <a:schemeClr val="lt1"/>
                </a:solidFill>
              </a:ln>
              <a:effectLst/>
            </c:spPr>
            <c:extLst>
              <c:ext xmlns:c16="http://schemas.microsoft.com/office/drawing/2014/chart" uri="{C3380CC4-5D6E-409C-BE32-E72D297353CC}">
                <c16:uniqueId val="{00000000-EA14-466B-8F1D-E20C86973890}"/>
              </c:ext>
            </c:extLst>
          </c:dPt>
          <c:dPt>
            <c:idx val="1"/>
            <c:bubble3D val="0"/>
            <c:spPr>
              <a:solidFill>
                <a:schemeClr val="accent2"/>
              </a:solidFill>
              <a:ln w="19048">
                <a:solidFill>
                  <a:schemeClr val="lt1"/>
                </a:solidFill>
              </a:ln>
              <a:effectLst/>
            </c:spPr>
            <c:extLst>
              <c:ext xmlns:c16="http://schemas.microsoft.com/office/drawing/2014/chart" uri="{C3380CC4-5D6E-409C-BE32-E72D297353CC}">
                <c16:uniqueId val="{00000001-EA14-466B-8F1D-E20C86973890}"/>
              </c:ext>
            </c:extLst>
          </c:dPt>
          <c:dPt>
            <c:idx val="2"/>
            <c:bubble3D val="0"/>
            <c:spPr>
              <a:solidFill>
                <a:schemeClr val="accent3"/>
              </a:solidFill>
              <a:ln w="19048">
                <a:solidFill>
                  <a:schemeClr val="lt1"/>
                </a:solidFill>
              </a:ln>
              <a:effectLst/>
            </c:spPr>
            <c:extLst>
              <c:ext xmlns:c16="http://schemas.microsoft.com/office/drawing/2014/chart" uri="{C3380CC4-5D6E-409C-BE32-E72D297353CC}">
                <c16:uniqueId val="{00000002-EA14-466B-8F1D-E20C86973890}"/>
              </c:ext>
            </c:extLst>
          </c:dPt>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Проводилось</c:v>
                </c:pt>
                <c:pt idx="1">
                  <c:v>Не проводилось</c:v>
                </c:pt>
                <c:pt idx="2">
                  <c:v>Затрудняюсь ответить</c:v>
                </c:pt>
              </c:strCache>
            </c:strRef>
          </c:cat>
          <c:val>
            <c:numRef>
              <c:f>Лист1!$B$2:$B$4</c:f>
              <c:numCache>
                <c:formatCode>\О\с\н\о\в\н\о\й</c:formatCode>
                <c:ptCount val="3"/>
                <c:pt idx="0">
                  <c:v>63</c:v>
                </c:pt>
                <c:pt idx="1">
                  <c:v>31</c:v>
                </c:pt>
                <c:pt idx="2">
                  <c:v>6</c:v>
                </c:pt>
              </c:numCache>
            </c:numRef>
          </c:val>
          <c:extLst>
            <c:ext xmlns:c16="http://schemas.microsoft.com/office/drawing/2014/chart" uri="{C3380CC4-5D6E-409C-BE32-E72D297353CC}">
              <c16:uniqueId val="{00000003-EA14-466B-8F1D-E20C86973890}"/>
            </c:ext>
          </c:extLst>
        </c:ser>
        <c:dLbls>
          <c:showLegendKey val="0"/>
          <c:showVal val="1"/>
          <c:showCatName val="0"/>
          <c:showSerName val="0"/>
          <c:showPercent val="0"/>
          <c:showBubbleSize val="0"/>
          <c:showLeaderLines val="0"/>
        </c:dLbls>
        <c:firstSliceAng val="0"/>
        <c:holeSize val="75"/>
      </c:doughnutChart>
      <c:spPr>
        <a:noFill/>
        <a:ln w="25398">
          <a:noFill/>
        </a:ln>
      </c:spPr>
    </c:plotArea>
    <c:legend>
      <c:legendPos val="r"/>
      <c:layout>
        <c:manualLayout>
          <c:xMode val="edge"/>
          <c:yMode val="edge"/>
          <c:x val="4.3977055449330782E-2"/>
          <c:y val="0.37341772151898733"/>
          <c:w val="0.28107074569789675"/>
          <c:h val="0.54430379746835444"/>
        </c:manualLayout>
      </c:layout>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69598481040933E-2"/>
          <c:y val="0.16480355340197861"/>
          <c:w val="0.88579790635219346"/>
          <c:h val="0.6929572966877241"/>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3"/>
                <c:pt idx="0">
                  <c:v>Мнение изменилось в худшую сторону</c:v>
                </c:pt>
                <c:pt idx="1">
                  <c:v>Мнение изменилось в лучшую сторону</c:v>
                </c:pt>
                <c:pt idx="2">
                  <c:v>Не изменилось</c:v>
                </c:pt>
              </c:strCache>
            </c:strRef>
          </c:cat>
          <c:val>
            <c:numRef>
              <c:f>Лист1!$B$2:$B$5</c:f>
              <c:numCache>
                <c:formatCode>\О\с\н\о\в\н\о\й</c:formatCode>
                <c:ptCount val="4"/>
                <c:pt idx="0">
                  <c:v>30</c:v>
                </c:pt>
                <c:pt idx="1">
                  <c:v>60</c:v>
                </c:pt>
                <c:pt idx="2">
                  <c:v>10</c:v>
                </c:pt>
              </c:numCache>
            </c:numRef>
          </c:val>
          <c:extLst>
            <c:ext xmlns:c16="http://schemas.microsoft.com/office/drawing/2014/chart" uri="{C3380CC4-5D6E-409C-BE32-E72D297353CC}">
              <c16:uniqueId val="{00000000-93D2-44E5-9409-9F72C0262CBB}"/>
            </c:ext>
          </c:extLst>
        </c:ser>
        <c:dLbls>
          <c:showLegendKey val="0"/>
          <c:showVal val="0"/>
          <c:showCatName val="0"/>
          <c:showSerName val="0"/>
          <c:showPercent val="0"/>
          <c:showBubbleSize val="0"/>
        </c:dLbls>
        <c:gapWidth val="150"/>
        <c:axId val="113258624"/>
        <c:axId val="1"/>
      </c:barChart>
      <c:catAx>
        <c:axId val="113258624"/>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13258624"/>
        <c:crosses val="autoZero"/>
        <c:crossBetween val="between"/>
      </c:valAx>
    </c:plotArea>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0782714660676E-2"/>
          <c:y val="5.592946043034943E-2"/>
          <c:w val="0.89013146794150733"/>
          <c:h val="0.7778545423757518"/>
        </c:manualLayout>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Планирует</c:v>
                </c:pt>
                <c:pt idx="1">
                  <c:v>Не планирует</c:v>
                </c:pt>
                <c:pt idx="2">
                  <c:v>Затрудняется ответить</c:v>
                </c:pt>
              </c:strCache>
            </c:strRef>
          </c:cat>
          <c:val>
            <c:numRef>
              <c:f>Лист1!$B$2:$B$4</c:f>
              <c:numCache>
                <c:formatCode>\О\с\н\о\в\н\о\й</c:formatCode>
                <c:ptCount val="3"/>
                <c:pt idx="0">
                  <c:v>60</c:v>
                </c:pt>
                <c:pt idx="1">
                  <c:v>30</c:v>
                </c:pt>
                <c:pt idx="2">
                  <c:v>10</c:v>
                </c:pt>
              </c:numCache>
            </c:numRef>
          </c:val>
          <c:extLst>
            <c:ext xmlns:c16="http://schemas.microsoft.com/office/drawing/2014/chart" uri="{C3380CC4-5D6E-409C-BE32-E72D297353CC}">
              <c16:uniqueId val="{00000000-454D-472D-82D3-2B2D390399C1}"/>
            </c:ext>
          </c:extLst>
        </c:ser>
        <c:dLbls>
          <c:showLegendKey val="0"/>
          <c:showVal val="0"/>
          <c:showCatName val="0"/>
          <c:showSerName val="0"/>
          <c:showPercent val="0"/>
          <c:showBubbleSize val="0"/>
        </c:dLbls>
        <c:gapWidth val="150"/>
        <c:axId val="111637792"/>
        <c:axId val="1"/>
      </c:barChart>
      <c:catAx>
        <c:axId val="111637792"/>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11637792"/>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6725978647686832"/>
          <c:y val="2.2857142857142857E-2"/>
        </c:manualLayout>
      </c:layout>
      <c:overlay val="0"/>
      <c:spPr>
        <a:noFill/>
        <a:ln w="25398">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64234875444839856"/>
          <c:y val="0.23428571428571429"/>
          <c:w val="0.2206405693950178"/>
          <c:h val="0.70857142857142852"/>
        </c:manualLayout>
      </c:layout>
      <c:doughnutChart>
        <c:varyColors val="1"/>
        <c:ser>
          <c:idx val="0"/>
          <c:order val="0"/>
          <c:tx>
            <c:strRef>
              <c:f>Лист1!$B$1</c:f>
              <c:strCache>
                <c:ptCount val="1"/>
                <c:pt idx="0">
                  <c:v>Какие формы работ использует Ваше учебное заведение на ДО?</c:v>
                </c:pt>
              </c:strCache>
            </c:strRef>
          </c:tx>
          <c:dPt>
            <c:idx val="0"/>
            <c:bubble3D val="0"/>
            <c:spPr>
              <a:solidFill>
                <a:schemeClr val="accent1"/>
              </a:solidFill>
              <a:ln w="19048">
                <a:solidFill>
                  <a:schemeClr val="lt1"/>
                </a:solidFill>
              </a:ln>
              <a:effectLst/>
            </c:spPr>
            <c:extLst>
              <c:ext xmlns:c16="http://schemas.microsoft.com/office/drawing/2014/chart" uri="{C3380CC4-5D6E-409C-BE32-E72D297353CC}">
                <c16:uniqueId val="{00000000-2ED0-47A9-A113-A041EE47EFBD}"/>
              </c:ext>
            </c:extLst>
          </c:dPt>
          <c:dPt>
            <c:idx val="1"/>
            <c:bubble3D val="0"/>
            <c:spPr>
              <a:solidFill>
                <a:schemeClr val="accent2"/>
              </a:solidFill>
              <a:ln w="19048">
                <a:solidFill>
                  <a:schemeClr val="lt1"/>
                </a:solidFill>
              </a:ln>
              <a:effectLst/>
            </c:spPr>
            <c:extLst>
              <c:ext xmlns:c16="http://schemas.microsoft.com/office/drawing/2014/chart" uri="{C3380CC4-5D6E-409C-BE32-E72D297353CC}">
                <c16:uniqueId val="{00000001-2ED0-47A9-A113-A041EE47EFBD}"/>
              </c:ext>
            </c:extLst>
          </c:dPt>
          <c:dPt>
            <c:idx val="2"/>
            <c:bubble3D val="0"/>
            <c:spPr>
              <a:solidFill>
                <a:schemeClr val="accent3"/>
              </a:solidFill>
              <a:ln w="19048">
                <a:solidFill>
                  <a:schemeClr val="lt1"/>
                </a:solidFill>
              </a:ln>
              <a:effectLst/>
            </c:spPr>
            <c:extLst>
              <c:ext xmlns:c16="http://schemas.microsoft.com/office/drawing/2014/chart" uri="{C3380CC4-5D6E-409C-BE32-E72D297353CC}">
                <c16:uniqueId val="{00000002-2ED0-47A9-A113-A041EE47EFBD}"/>
              </c:ext>
            </c:extLst>
          </c:dPt>
          <c:dPt>
            <c:idx val="3"/>
            <c:bubble3D val="0"/>
            <c:spPr>
              <a:solidFill>
                <a:schemeClr val="accent4"/>
              </a:solidFill>
              <a:ln w="19048">
                <a:solidFill>
                  <a:schemeClr val="lt1"/>
                </a:solidFill>
              </a:ln>
              <a:effectLst/>
            </c:spPr>
            <c:extLst>
              <c:ext xmlns:c16="http://schemas.microsoft.com/office/drawing/2014/chart" uri="{C3380CC4-5D6E-409C-BE32-E72D297353CC}">
                <c16:uniqueId val="{00000003-2ED0-47A9-A113-A041EE47EFBD}"/>
              </c:ext>
            </c:extLst>
          </c:dPt>
          <c:dPt>
            <c:idx val="4"/>
            <c:bubble3D val="0"/>
            <c:spPr>
              <a:solidFill>
                <a:schemeClr val="accent5"/>
              </a:solidFill>
              <a:ln w="19048">
                <a:solidFill>
                  <a:schemeClr val="lt1"/>
                </a:solidFill>
              </a:ln>
              <a:effectLst/>
            </c:spPr>
            <c:extLst>
              <c:ext xmlns:c16="http://schemas.microsoft.com/office/drawing/2014/chart" uri="{C3380CC4-5D6E-409C-BE32-E72D297353CC}">
                <c16:uniqueId val="{00000004-2ED0-47A9-A113-A041EE47EFBD}"/>
              </c:ext>
            </c:extLst>
          </c:dPt>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Аудио/видео конференции</c:v>
                </c:pt>
                <c:pt idx="1">
                  <c:v>Проведение занятий "по переписке"</c:v>
                </c:pt>
                <c:pt idx="2">
                  <c:v>Индивидуальные занятия </c:v>
                </c:pt>
                <c:pt idx="3">
                  <c:v>Размещение учебных материалов на сайтах заведения</c:v>
                </c:pt>
              </c:strCache>
            </c:strRef>
          </c:cat>
          <c:val>
            <c:numRef>
              <c:f>Лист1!$B$2:$B$6</c:f>
              <c:numCache>
                <c:formatCode>\О\с\н\о\в\н\о\й</c:formatCode>
                <c:ptCount val="5"/>
                <c:pt idx="0">
                  <c:v>65</c:v>
                </c:pt>
                <c:pt idx="1">
                  <c:v>23</c:v>
                </c:pt>
                <c:pt idx="2">
                  <c:v>2</c:v>
                </c:pt>
                <c:pt idx="3">
                  <c:v>10</c:v>
                </c:pt>
              </c:numCache>
            </c:numRef>
          </c:val>
          <c:extLst>
            <c:ext xmlns:c16="http://schemas.microsoft.com/office/drawing/2014/chart" uri="{C3380CC4-5D6E-409C-BE32-E72D297353CC}">
              <c16:uniqueId val="{00000005-2ED0-47A9-A113-A041EE47EFBD}"/>
            </c:ext>
          </c:extLst>
        </c:ser>
        <c:dLbls>
          <c:showLegendKey val="0"/>
          <c:showVal val="1"/>
          <c:showCatName val="0"/>
          <c:showSerName val="0"/>
          <c:showPercent val="0"/>
          <c:showBubbleSize val="0"/>
          <c:showLeaderLines val="0"/>
        </c:dLbls>
        <c:firstSliceAng val="0"/>
        <c:holeSize val="75"/>
      </c:doughnutChart>
      <c:spPr>
        <a:noFill/>
        <a:ln w="25398">
          <a:noFill/>
        </a:ln>
      </c:spPr>
    </c:plotArea>
    <c:legend>
      <c:legendPos val="r"/>
      <c:legendEntry>
        <c:idx val="4"/>
        <c:delete val="1"/>
      </c:legendEntry>
      <c:layout>
        <c:manualLayout>
          <c:xMode val="edge"/>
          <c:yMode val="edge"/>
          <c:x val="3.5587188612099648E-2"/>
          <c:y val="0.19428571428571428"/>
          <c:w val="0.51423487544483981"/>
          <c:h val="0.81142857142857139"/>
        </c:manualLayout>
      </c:layout>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8884">
                <a:solidFill>
                  <a:schemeClr val="lt1"/>
                </a:solidFill>
              </a:ln>
              <a:effectLst/>
            </c:spPr>
            <c:extLst>
              <c:ext xmlns:c16="http://schemas.microsoft.com/office/drawing/2014/chart" uri="{C3380CC4-5D6E-409C-BE32-E72D297353CC}">
                <c16:uniqueId val="{00000000-1FF2-4F87-8FDA-541D01DA00BD}"/>
              </c:ext>
            </c:extLst>
          </c:dPt>
          <c:dPt>
            <c:idx val="1"/>
            <c:bubble3D val="0"/>
            <c:spPr>
              <a:solidFill>
                <a:schemeClr val="accent2"/>
              </a:solidFill>
              <a:ln w="18884">
                <a:solidFill>
                  <a:schemeClr val="lt1"/>
                </a:solidFill>
              </a:ln>
              <a:effectLst/>
            </c:spPr>
            <c:extLst>
              <c:ext xmlns:c16="http://schemas.microsoft.com/office/drawing/2014/chart" uri="{C3380CC4-5D6E-409C-BE32-E72D297353CC}">
                <c16:uniqueId val="{00000001-1FF2-4F87-8FDA-541D01DA00BD}"/>
              </c:ext>
            </c:extLst>
          </c:dPt>
          <c:dPt>
            <c:idx val="2"/>
            <c:bubble3D val="0"/>
            <c:spPr>
              <a:solidFill>
                <a:schemeClr val="accent3"/>
              </a:solidFill>
              <a:ln w="18884">
                <a:solidFill>
                  <a:schemeClr val="lt1"/>
                </a:solidFill>
              </a:ln>
              <a:effectLst/>
            </c:spPr>
            <c:extLst>
              <c:ext xmlns:c16="http://schemas.microsoft.com/office/drawing/2014/chart" uri="{C3380CC4-5D6E-409C-BE32-E72D297353CC}">
                <c16:uniqueId val="{00000002-1FF2-4F87-8FDA-541D01DA00BD}"/>
              </c:ext>
            </c:extLst>
          </c:dPt>
          <c:dPt>
            <c:idx val="3"/>
            <c:bubble3D val="0"/>
            <c:spPr>
              <a:solidFill>
                <a:schemeClr val="accent4"/>
              </a:solidFill>
              <a:ln w="18884">
                <a:solidFill>
                  <a:schemeClr val="lt1"/>
                </a:solidFill>
              </a:ln>
              <a:effectLst/>
            </c:spPr>
            <c:extLst>
              <c:ext xmlns:c16="http://schemas.microsoft.com/office/drawing/2014/chart" uri="{C3380CC4-5D6E-409C-BE32-E72D297353CC}">
                <c16:uniqueId val="{00000003-1FF2-4F87-8FDA-541D01DA00BD}"/>
              </c:ext>
            </c:extLst>
          </c:dPt>
          <c:dLbls>
            <c:dLbl>
              <c:idx val="0"/>
              <c:layout>
                <c:manualLayout>
                  <c:x val="2.8940106445027629E-2"/>
                  <c:y val="3.1119860017497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F2-4F87-8FDA-541D01DA00BD}"/>
                </c:ext>
              </c:extLst>
            </c:dLbl>
            <c:dLbl>
              <c:idx val="1"/>
              <c:layout>
                <c:manualLayout>
                  <c:x val="-5.6337944736074674E-2"/>
                  <c:y val="-1.995063117110362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F2-4F87-8FDA-541D01DA00BD}"/>
                </c:ext>
              </c:extLst>
            </c:dLbl>
            <c:dLbl>
              <c:idx val="2"/>
              <c:layout>
                <c:manualLayout>
                  <c:x val="-4.3318660688247329E-2"/>
                  <c:y val="2.91916635420572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F2-4F87-8FDA-541D01DA00BD}"/>
                </c:ext>
              </c:extLst>
            </c:dLbl>
            <c:dLbl>
              <c:idx val="3"/>
              <c:layout>
                <c:manualLayout>
                  <c:x val="-8.2907735491396947E-2"/>
                  <c:y val="4.71931633545807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F2-4F87-8FDA-541D01DA00BD}"/>
                </c:ext>
              </c:extLst>
            </c:dLbl>
            <c:spPr>
              <a:noFill/>
              <a:ln w="25179">
                <a:noFill/>
              </a:ln>
            </c:spPr>
            <c:txPr>
              <a:bodyPr rot="0" spcFirstLastPara="1" vertOverflow="ellipsis" vert="horz" wrap="square" lIns="38100" tIns="19050" rIns="38100" bIns="19050" anchor="ctr" anchorCtr="1">
                <a:spAutoFit/>
              </a:bodyPr>
              <a:lstStyle/>
              <a:p>
                <a:pPr>
                  <a:defRPr sz="9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44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Боязнь ухудшения качества образования</c:v>
                </c:pt>
                <c:pt idx="1">
                  <c:v>Потеря личного контакта с преподавателями, студентами</c:v>
                </c:pt>
                <c:pt idx="2">
                  <c:v>Отсутствие возможности взаимодействия в социуме</c:v>
                </c:pt>
                <c:pt idx="3">
                  <c:v>Другое</c:v>
                </c:pt>
              </c:strCache>
            </c:strRef>
          </c:cat>
          <c:val>
            <c:numRef>
              <c:f>Лист1!$B$2:$B$5</c:f>
              <c:numCache>
                <c:formatCode>0%</c:formatCode>
                <c:ptCount val="4"/>
                <c:pt idx="0">
                  <c:v>0.56000000000000005</c:v>
                </c:pt>
                <c:pt idx="1">
                  <c:v>0.15</c:v>
                </c:pt>
                <c:pt idx="2">
                  <c:v>0.2</c:v>
                </c:pt>
                <c:pt idx="3">
                  <c:v>0.09</c:v>
                </c:pt>
              </c:numCache>
            </c:numRef>
          </c:val>
          <c:extLst>
            <c:ext xmlns:c16="http://schemas.microsoft.com/office/drawing/2014/chart" uri="{C3380CC4-5D6E-409C-BE32-E72D297353CC}">
              <c16:uniqueId val="{00000004-1FF2-4F87-8FDA-541D01DA00BD}"/>
            </c:ext>
          </c:extLst>
        </c:ser>
        <c:dLbls>
          <c:showLegendKey val="0"/>
          <c:showVal val="0"/>
          <c:showCatName val="0"/>
          <c:showSerName val="0"/>
          <c:showPercent val="0"/>
          <c:showBubbleSize val="0"/>
          <c:showLeaderLines val="1"/>
        </c:dLbls>
        <c:firstSliceAng val="0"/>
      </c:pieChart>
      <c:spPr>
        <a:noFill/>
        <a:ln w="25179">
          <a:noFill/>
        </a:ln>
      </c:spPr>
    </c:plotArea>
    <c:legend>
      <c:legendPos val="r"/>
      <c:layout>
        <c:manualLayout>
          <c:xMode val="edge"/>
          <c:yMode val="edge"/>
          <c:x val="0.65582191780821919"/>
          <c:y val="0.23170731707317074"/>
          <c:w val="0.32876712328767121"/>
          <c:h val="0.60162601626016265"/>
        </c:manualLayout>
      </c:layout>
      <c:overlay val="0"/>
      <c:spPr>
        <a:noFill/>
        <a:ln w="25179">
          <a:noFill/>
        </a:ln>
      </c:spPr>
      <c:txPr>
        <a:bodyPr rot="0" spcFirstLastPara="1" vertOverflow="ellipsis" vert="horz" wrap="square" anchor="ctr" anchorCtr="1"/>
        <a:lstStyle/>
        <a:p>
          <a:pPr>
            <a:defRPr sz="9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44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2">
                <a:solidFill>
                  <a:schemeClr val="lt1"/>
                </a:solidFill>
              </a:ln>
              <a:effectLst/>
            </c:spPr>
            <c:extLst>
              <c:ext xmlns:c16="http://schemas.microsoft.com/office/drawing/2014/chart" uri="{C3380CC4-5D6E-409C-BE32-E72D297353CC}">
                <c16:uniqueId val="{00000000-F9DC-4B69-BDB8-B8D93A064B83}"/>
              </c:ext>
            </c:extLst>
          </c:dPt>
          <c:dPt>
            <c:idx val="1"/>
            <c:bubble3D val="0"/>
            <c:spPr>
              <a:solidFill>
                <a:schemeClr val="accent2"/>
              </a:solidFill>
              <a:ln w="19052">
                <a:solidFill>
                  <a:schemeClr val="lt1"/>
                </a:solidFill>
              </a:ln>
              <a:effectLst/>
            </c:spPr>
            <c:extLst>
              <c:ext xmlns:c16="http://schemas.microsoft.com/office/drawing/2014/chart" uri="{C3380CC4-5D6E-409C-BE32-E72D297353CC}">
                <c16:uniqueId val="{00000001-F9DC-4B69-BDB8-B8D93A064B83}"/>
              </c:ext>
            </c:extLst>
          </c:dPt>
          <c:dPt>
            <c:idx val="2"/>
            <c:bubble3D val="0"/>
            <c:spPr>
              <a:solidFill>
                <a:schemeClr val="accent3"/>
              </a:solidFill>
              <a:ln w="19052">
                <a:solidFill>
                  <a:schemeClr val="lt1"/>
                </a:solidFill>
              </a:ln>
              <a:effectLst/>
            </c:spPr>
            <c:extLst>
              <c:ext xmlns:c16="http://schemas.microsoft.com/office/drawing/2014/chart" uri="{C3380CC4-5D6E-409C-BE32-E72D297353CC}">
                <c16:uniqueId val="{00000002-F9DC-4B69-BDB8-B8D93A064B83}"/>
              </c:ext>
            </c:extLst>
          </c:dPt>
          <c:dPt>
            <c:idx val="3"/>
            <c:bubble3D val="0"/>
            <c:spPr>
              <a:solidFill>
                <a:schemeClr val="accent4"/>
              </a:solidFill>
              <a:ln w="19052">
                <a:solidFill>
                  <a:schemeClr val="lt1"/>
                </a:solidFill>
              </a:ln>
              <a:effectLst/>
            </c:spPr>
            <c:extLst>
              <c:ext xmlns:c16="http://schemas.microsoft.com/office/drawing/2014/chart" uri="{C3380CC4-5D6E-409C-BE32-E72D297353CC}">
                <c16:uniqueId val="{00000003-F9DC-4B69-BDB8-B8D93A064B83}"/>
              </c:ext>
            </c:extLst>
          </c:dPt>
          <c:dLbls>
            <c:dLbl>
              <c:idx val="0"/>
              <c:layout>
                <c:manualLayout>
                  <c:x val="3.713354841061537E-2"/>
                  <c:y val="3.79280714910636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DC-4B69-BDB8-B8D93A064B83}"/>
                </c:ext>
              </c:extLst>
            </c:dLbl>
            <c:dLbl>
              <c:idx val="1"/>
              <c:layout>
                <c:manualLayout>
                  <c:x val="0.15980506342957129"/>
                  <c:y val="-1.3507686539182603E-2"/>
                </c:manualLayout>
              </c:layout>
              <c:spPr>
                <a:noFill/>
                <a:ln w="25402">
                  <a:noFill/>
                </a:ln>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9DC-4B69-BDB8-B8D93A064B83}"/>
                </c:ext>
              </c:extLst>
            </c:dLbl>
            <c:dLbl>
              <c:idx val="2"/>
              <c:layout>
                <c:manualLayout>
                  <c:x val="-4.6915737095363091E-2"/>
                  <c:y val="2.706224221972255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DC-4B69-BDB8-B8D93A064B83}"/>
                </c:ext>
              </c:extLst>
            </c:dLbl>
            <c:dLbl>
              <c:idx val="3"/>
              <c:layout>
                <c:manualLayout>
                  <c:x val="-8.0266385972586785E-2"/>
                  <c:y val="3.17350956130483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DC-4B69-BDB8-B8D93A064B83}"/>
                </c:ext>
              </c:extLst>
            </c:dLbl>
            <c:spPr>
              <a:noFill/>
              <a:ln w="25402">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Более комфортной обстановки</c:v>
                </c:pt>
                <c:pt idx="1">
                  <c:v>Использование цифровых технологий, вместо привычных конспектов, книг</c:v>
                </c:pt>
                <c:pt idx="2">
                  <c:v>Использование видеоматериалов, презентаций</c:v>
                </c:pt>
                <c:pt idx="3">
                  <c:v>Использование интернет-ресурсов</c:v>
                </c:pt>
              </c:strCache>
            </c:strRef>
          </c:cat>
          <c:val>
            <c:numRef>
              <c:f>Лист1!$B$2:$B$5</c:f>
              <c:numCache>
                <c:formatCode>0%</c:formatCode>
                <c:ptCount val="4"/>
                <c:pt idx="0">
                  <c:v>0.25</c:v>
                </c:pt>
                <c:pt idx="1">
                  <c:v>0.46</c:v>
                </c:pt>
                <c:pt idx="2">
                  <c:v>0.17</c:v>
                </c:pt>
                <c:pt idx="3">
                  <c:v>0.12</c:v>
                </c:pt>
              </c:numCache>
            </c:numRef>
          </c:val>
          <c:extLst>
            <c:ext xmlns:c16="http://schemas.microsoft.com/office/drawing/2014/chart" uri="{C3380CC4-5D6E-409C-BE32-E72D297353CC}">
              <c16:uniqueId val="{00000004-F9DC-4B69-BDB8-B8D93A064B83}"/>
            </c:ext>
          </c:extLst>
        </c:ser>
        <c:dLbls>
          <c:showLegendKey val="0"/>
          <c:showVal val="0"/>
          <c:showCatName val="0"/>
          <c:showSerName val="0"/>
          <c:showPercent val="0"/>
          <c:showBubbleSize val="0"/>
          <c:showLeaderLines val="1"/>
        </c:dLbls>
        <c:firstSliceAng val="0"/>
      </c:pieChart>
      <c:spPr>
        <a:noFill/>
        <a:ln w="25402">
          <a:noFill/>
        </a:ln>
      </c:spPr>
    </c:plotArea>
    <c:legend>
      <c:legendPos val="r"/>
      <c:layout>
        <c:manualLayout>
          <c:xMode val="edge"/>
          <c:yMode val="edge"/>
          <c:x val="0.66267123287671237"/>
          <c:y val="0.12406015037593984"/>
          <c:w val="0.32363013698630139"/>
          <c:h val="0.86090225563909772"/>
        </c:manualLayout>
      </c:layout>
      <c:overlay val="0"/>
      <c:spPr>
        <a:noFill/>
        <a:ln w="25402">
          <a:noFill/>
        </a:ln>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Итоговое число случаев COVID-19 на 13 апреля 2020 года</c:v>
                </c:pt>
              </c:strCache>
            </c:strRef>
          </c:tx>
          <c:spPr>
            <a:solidFill>
              <a:schemeClr val="accent4">
                <a:lumMod val="75000"/>
              </a:schemeClr>
            </a:solidFill>
            <a:ln>
              <a:noFill/>
            </a:ln>
            <a:effectLst/>
          </c:spPr>
          <c:invertIfNegative val="0"/>
          <c:dLbls>
            <c:spPr>
              <a:noFill/>
              <a:ln w="25420">
                <a:noFill/>
              </a:ln>
            </c:spPr>
            <c:txPr>
              <a:bodyPr rot="0" spcFirstLastPara="1" vertOverflow="ellipsis" vert="horz" wrap="square" lIns="38100" tIns="19050" rIns="38100" bIns="19050" anchor="ctr" anchorCtr="1">
                <a:spAutoFit/>
              </a:bodyPr>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Китай</c:v>
                </c:pt>
                <c:pt idx="1">
                  <c:v>Италия</c:v>
                </c:pt>
                <c:pt idx="2">
                  <c:v>Вьетнам</c:v>
                </c:pt>
                <c:pt idx="3">
                  <c:v>США</c:v>
                </c:pt>
                <c:pt idx="4">
                  <c:v>Южная Корея</c:v>
                </c:pt>
                <c:pt idx="5">
                  <c:v>Германия</c:v>
                </c:pt>
                <c:pt idx="6">
                  <c:v>Франция</c:v>
                </c:pt>
                <c:pt idx="7">
                  <c:v>Испания</c:v>
                </c:pt>
                <c:pt idx="8">
                  <c:v>Россия</c:v>
                </c:pt>
                <c:pt idx="9">
                  <c:v>Бразилия</c:v>
                </c:pt>
              </c:strCache>
            </c:strRef>
          </c:cat>
          <c:val>
            <c:numRef>
              <c:f>Лист1!$B$2:$B$11</c:f>
              <c:numCache>
                <c:formatCode>\О\с\н\о\в\н\о\й</c:formatCode>
                <c:ptCount val="10"/>
                <c:pt idx="0">
                  <c:v>82160</c:v>
                </c:pt>
                <c:pt idx="1">
                  <c:v>156363</c:v>
                </c:pt>
                <c:pt idx="2">
                  <c:v>265</c:v>
                </c:pt>
                <c:pt idx="3">
                  <c:v>560433</c:v>
                </c:pt>
                <c:pt idx="4">
                  <c:v>10537</c:v>
                </c:pt>
                <c:pt idx="5">
                  <c:v>127854</c:v>
                </c:pt>
                <c:pt idx="6">
                  <c:v>132591</c:v>
                </c:pt>
                <c:pt idx="7">
                  <c:v>169496</c:v>
                </c:pt>
                <c:pt idx="8">
                  <c:v>18328</c:v>
                </c:pt>
                <c:pt idx="9">
                  <c:v>22318</c:v>
                </c:pt>
              </c:numCache>
            </c:numRef>
          </c:val>
          <c:extLst>
            <c:ext xmlns:c16="http://schemas.microsoft.com/office/drawing/2014/chart" uri="{C3380CC4-5D6E-409C-BE32-E72D297353CC}">
              <c16:uniqueId val="{00000000-7063-4611-B618-E7563608F07D}"/>
            </c:ext>
          </c:extLst>
        </c:ser>
        <c:dLbls>
          <c:showLegendKey val="0"/>
          <c:showVal val="0"/>
          <c:showCatName val="0"/>
          <c:showSerName val="0"/>
          <c:showPercent val="0"/>
          <c:showBubbleSize val="0"/>
        </c:dLbls>
        <c:gapWidth val="182"/>
        <c:axId val="71668431"/>
        <c:axId val="1"/>
      </c:barChart>
      <c:catAx>
        <c:axId val="71668431"/>
        <c:scaling>
          <c:orientation val="minMax"/>
        </c:scaling>
        <c:delete val="0"/>
        <c:axPos val="l"/>
        <c:numFmt formatCode="General" sourceLinked="1"/>
        <c:majorTickMark val="none"/>
        <c:minorTickMark val="none"/>
        <c:tickLblPos val="nextTo"/>
        <c:spPr>
          <a:noFill/>
          <a:ln w="9533"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b"/>
        <c:majorGridlines>
          <c:spPr>
            <a:ln w="9533"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55">
            <a:noFill/>
          </a:ln>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1668431"/>
        <c:crosses val="autoZero"/>
        <c:crossBetween val="between"/>
      </c:valAx>
      <c:spPr>
        <a:noFill/>
        <a:ln w="25420">
          <a:noFill/>
        </a:ln>
      </c:spPr>
    </c:plotArea>
    <c:legend>
      <c:legendPos val="r"/>
      <c:layout>
        <c:manualLayout>
          <c:xMode val="edge"/>
          <c:yMode val="edge"/>
          <c:x val="4.3956043956043959E-2"/>
          <c:y val="0.90291262135922334"/>
          <c:w val="0.90934065934065933"/>
          <c:h val="0.10194174757281553"/>
        </c:manualLayout>
      </c:layout>
      <c:overlay val="0"/>
      <c:spPr>
        <a:noFill/>
        <a:ln w="25420">
          <a:noFill/>
        </a:ln>
      </c:spPr>
      <c:txPr>
        <a:bodyPr rot="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explosion val="9"/>
          <c:dPt>
            <c:idx val="0"/>
            <c:bubble3D val="0"/>
            <c:spPr>
              <a:solidFill>
                <a:schemeClr val="accent1"/>
              </a:solidFill>
              <a:ln w="13737">
                <a:solidFill>
                  <a:schemeClr val="lt1"/>
                </a:solidFill>
              </a:ln>
              <a:effectLst/>
            </c:spPr>
            <c:extLst>
              <c:ext xmlns:c16="http://schemas.microsoft.com/office/drawing/2014/chart" uri="{C3380CC4-5D6E-409C-BE32-E72D297353CC}">
                <c16:uniqueId val="{00000000-B9B9-49A7-9A19-B58854AAAD78}"/>
              </c:ext>
            </c:extLst>
          </c:dPt>
          <c:dPt>
            <c:idx val="1"/>
            <c:bubble3D val="0"/>
            <c:spPr>
              <a:solidFill>
                <a:schemeClr val="accent2"/>
              </a:solidFill>
              <a:ln w="13737">
                <a:solidFill>
                  <a:schemeClr val="lt1"/>
                </a:solidFill>
              </a:ln>
              <a:effectLst/>
            </c:spPr>
            <c:extLst>
              <c:ext xmlns:c16="http://schemas.microsoft.com/office/drawing/2014/chart" uri="{C3380CC4-5D6E-409C-BE32-E72D297353CC}">
                <c16:uniqueId val="{00000001-B9B9-49A7-9A19-B58854AAAD78}"/>
              </c:ext>
            </c:extLst>
          </c:dPt>
          <c:dPt>
            <c:idx val="2"/>
            <c:bubble3D val="0"/>
            <c:spPr>
              <a:solidFill>
                <a:schemeClr val="accent3"/>
              </a:solidFill>
              <a:ln w="13737">
                <a:solidFill>
                  <a:schemeClr val="lt1"/>
                </a:solidFill>
              </a:ln>
              <a:effectLst/>
            </c:spPr>
            <c:extLst>
              <c:ext xmlns:c16="http://schemas.microsoft.com/office/drawing/2014/chart" uri="{C3380CC4-5D6E-409C-BE32-E72D297353CC}">
                <c16:uniqueId val="{00000002-B9B9-49A7-9A19-B58854AAAD78}"/>
              </c:ext>
            </c:extLst>
          </c:dPt>
          <c:dPt>
            <c:idx val="3"/>
            <c:bubble3D val="0"/>
            <c:spPr>
              <a:solidFill>
                <a:schemeClr val="accent4"/>
              </a:solidFill>
              <a:ln w="13737">
                <a:solidFill>
                  <a:schemeClr val="lt1"/>
                </a:solidFill>
              </a:ln>
              <a:effectLst/>
            </c:spPr>
            <c:extLst>
              <c:ext xmlns:c16="http://schemas.microsoft.com/office/drawing/2014/chart" uri="{C3380CC4-5D6E-409C-BE32-E72D297353CC}">
                <c16:uniqueId val="{00000003-B9B9-49A7-9A19-B58854AAAD78}"/>
              </c:ext>
            </c:extLst>
          </c:dPt>
          <c:dLbls>
            <c:dLbl>
              <c:idx val="0"/>
              <c:layout>
                <c:manualLayout>
                  <c:x val="-1.3925258518282913E-2"/>
                  <c:y val="0.2522376505776315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B9-49A7-9A19-B58854AAAD78}"/>
                </c:ext>
              </c:extLst>
            </c:dLbl>
            <c:dLbl>
              <c:idx val="1"/>
              <c:layout>
                <c:manualLayout>
                  <c:x val="-7.9767349773776239E-2"/>
                  <c:y val="-5.52408714782604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B9-49A7-9A19-B58854AAAD78}"/>
                </c:ext>
              </c:extLst>
            </c:dLbl>
            <c:dLbl>
              <c:idx val="2"/>
              <c:layout>
                <c:manualLayout>
                  <c:x val="-1.204276505832484E-3"/>
                  <c:y val="-0.2055263651914928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B9-49A7-9A19-B58854AAAD78}"/>
                </c:ext>
              </c:extLst>
            </c:dLbl>
            <c:dLbl>
              <c:idx val="3"/>
              <c:layout>
                <c:manualLayout>
                  <c:x val="-0.10180654458588394"/>
                  <c:y val="-3.77661672548097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B9-49A7-9A19-B58854AAAD78}"/>
                </c:ext>
              </c:extLst>
            </c:dLbl>
            <c:spPr>
              <a:noFill/>
              <a:ln w="18316">
                <a:noFill/>
              </a:ln>
            </c:spPr>
            <c:txPr>
              <a:bodyPr rot="0" spcFirstLastPara="1" vertOverflow="ellipsis" vert="horz" wrap="square" lIns="38100" tIns="19050" rIns="38100" bIns="19050" anchor="ctr" anchorCtr="1">
                <a:spAutoFit/>
              </a:bodyPr>
              <a:lstStyle/>
              <a:p>
                <a:pPr>
                  <a:defRPr sz="64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686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Формат обучения стал менее эффективным</c:v>
                </c:pt>
                <c:pt idx="1">
                  <c:v>Снизилась усталось с переходом на дистанционный формат</c:v>
                </c:pt>
                <c:pt idx="2">
                  <c:v>Обучение в дистанционном формате меня полностью удовлетворяет</c:v>
                </c:pt>
                <c:pt idx="3">
                  <c:v>После перехода на дистанционное обучение преподаватели стали доступнее для консультаций</c:v>
                </c:pt>
              </c:strCache>
            </c:strRef>
          </c:cat>
          <c:val>
            <c:numRef>
              <c:f>Лист1!$B$2:$B$5</c:f>
              <c:numCache>
                <c:formatCode>\О\с\н\о\в\н\о\й</c:formatCode>
                <c:ptCount val="4"/>
                <c:pt idx="0">
                  <c:v>65</c:v>
                </c:pt>
                <c:pt idx="1">
                  <c:v>43</c:v>
                </c:pt>
                <c:pt idx="2">
                  <c:v>32</c:v>
                </c:pt>
                <c:pt idx="3">
                  <c:v>28</c:v>
                </c:pt>
              </c:numCache>
            </c:numRef>
          </c:val>
          <c:extLst>
            <c:ext xmlns:c16="http://schemas.microsoft.com/office/drawing/2014/chart" uri="{C3380CC4-5D6E-409C-BE32-E72D297353CC}">
              <c16:uniqueId val="{00000004-B9B9-49A7-9A19-B58854AAAD78}"/>
            </c:ext>
          </c:extLst>
        </c:ser>
        <c:dLbls>
          <c:showLegendKey val="0"/>
          <c:showVal val="0"/>
          <c:showCatName val="0"/>
          <c:showSerName val="0"/>
          <c:showPercent val="0"/>
          <c:showBubbleSize val="0"/>
          <c:showLeaderLines val="1"/>
        </c:dLbls>
        <c:firstSliceAng val="20"/>
      </c:pieChart>
      <c:spPr>
        <a:noFill/>
        <a:ln w="18316">
          <a:noFill/>
        </a:ln>
      </c:spPr>
    </c:plotArea>
    <c:legend>
      <c:legendPos val="r"/>
      <c:layout>
        <c:manualLayout>
          <c:xMode val="edge"/>
          <c:yMode val="edge"/>
          <c:x val="0.63076923076923075"/>
          <c:y val="2.7649769585253458E-2"/>
          <c:w val="0.34615384615384615"/>
          <c:h val="0.97695852534562211"/>
        </c:manualLayout>
      </c:layout>
      <c:overlay val="0"/>
      <c:spPr>
        <a:noFill/>
        <a:ln w="18316">
          <a:noFill/>
        </a:ln>
      </c:spPr>
      <c:txPr>
        <a:bodyPr rot="0" spcFirstLastPara="1" vertOverflow="ellipsis" vert="horz" wrap="square" anchor="ctr" anchorCtr="1"/>
        <a:lstStyle/>
        <a:p>
          <a:pPr algn="just">
            <a:defRPr sz="57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686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2">
                  <a:shade val="53000"/>
                </a:schemeClr>
              </a:solidFill>
              <a:ln w="19046">
                <a:solidFill>
                  <a:schemeClr val="lt1"/>
                </a:solidFill>
              </a:ln>
              <a:effectLst/>
            </c:spPr>
            <c:extLst>
              <c:ext xmlns:c16="http://schemas.microsoft.com/office/drawing/2014/chart" uri="{C3380CC4-5D6E-409C-BE32-E72D297353CC}">
                <c16:uniqueId val="{00000001-CC18-4C41-8BEE-36B3070514C0}"/>
              </c:ext>
            </c:extLst>
          </c:dPt>
          <c:dPt>
            <c:idx val="1"/>
            <c:bubble3D val="0"/>
            <c:spPr>
              <a:solidFill>
                <a:schemeClr val="accent2">
                  <a:shade val="76000"/>
                </a:schemeClr>
              </a:solidFill>
              <a:ln w="19046">
                <a:solidFill>
                  <a:schemeClr val="lt1"/>
                </a:solidFill>
              </a:ln>
              <a:effectLst/>
            </c:spPr>
            <c:extLst>
              <c:ext xmlns:c16="http://schemas.microsoft.com/office/drawing/2014/chart" uri="{C3380CC4-5D6E-409C-BE32-E72D297353CC}">
                <c16:uniqueId val="{00000003-CC18-4C41-8BEE-36B3070514C0}"/>
              </c:ext>
            </c:extLst>
          </c:dPt>
          <c:dPt>
            <c:idx val="2"/>
            <c:bubble3D val="0"/>
            <c:spPr>
              <a:solidFill>
                <a:schemeClr val="accent2"/>
              </a:solidFill>
              <a:ln w="19046">
                <a:solidFill>
                  <a:schemeClr val="lt1"/>
                </a:solidFill>
              </a:ln>
              <a:effectLst/>
            </c:spPr>
            <c:extLst>
              <c:ext xmlns:c16="http://schemas.microsoft.com/office/drawing/2014/chart" uri="{C3380CC4-5D6E-409C-BE32-E72D297353CC}">
                <c16:uniqueId val="{00000005-CC18-4C41-8BEE-36B3070514C0}"/>
              </c:ext>
            </c:extLst>
          </c:dPt>
          <c:dPt>
            <c:idx val="3"/>
            <c:bubble3D val="0"/>
            <c:spPr>
              <a:solidFill>
                <a:schemeClr val="accent2">
                  <a:tint val="77000"/>
                </a:schemeClr>
              </a:solidFill>
              <a:ln w="19046">
                <a:solidFill>
                  <a:schemeClr val="lt1"/>
                </a:solidFill>
              </a:ln>
              <a:effectLst/>
            </c:spPr>
            <c:extLst>
              <c:ext xmlns:c16="http://schemas.microsoft.com/office/drawing/2014/chart" uri="{C3380CC4-5D6E-409C-BE32-E72D297353CC}">
                <c16:uniqueId val="{00000007-CC18-4C41-8BEE-36B3070514C0}"/>
              </c:ext>
            </c:extLst>
          </c:dPt>
          <c:dPt>
            <c:idx val="4"/>
            <c:bubble3D val="0"/>
            <c:spPr>
              <a:solidFill>
                <a:schemeClr val="accent2">
                  <a:tint val="54000"/>
                </a:schemeClr>
              </a:solidFill>
              <a:ln w="19046">
                <a:solidFill>
                  <a:schemeClr val="lt1"/>
                </a:solidFill>
              </a:ln>
              <a:effectLst/>
            </c:spPr>
            <c:extLst>
              <c:ext xmlns:c16="http://schemas.microsoft.com/office/drawing/2014/chart" uri="{C3380CC4-5D6E-409C-BE32-E72D297353CC}">
                <c16:uniqueId val="{00000009-CC18-4C41-8BEE-36B3070514C0}"/>
              </c:ext>
            </c:extLst>
          </c:dPt>
          <c:cat>
            <c:strRef>
              <c:f>Лист1!$A$2:$A$6</c:f>
              <c:strCache>
                <c:ptCount val="5"/>
                <c:pt idx="0">
                  <c:v>Для получения диплома, с целью "подстраховки" в будущем</c:v>
                </c:pt>
                <c:pt idx="1">
                  <c:v>По наставлению родителей</c:v>
                </c:pt>
                <c:pt idx="2">
                  <c:v>Для получения новых знаний и саморазвития </c:v>
                </c:pt>
                <c:pt idx="3">
                  <c:v>Потому что все друзья и знакомые поступили в ВУЗ</c:v>
                </c:pt>
                <c:pt idx="4">
                  <c:v>Для признания в обществе</c:v>
                </c:pt>
              </c:strCache>
            </c:strRef>
          </c:cat>
          <c:val>
            <c:numRef>
              <c:f>Лист1!$B$2:$B$6</c:f>
              <c:numCache>
                <c:formatCode>#,000%</c:formatCode>
                <c:ptCount val="5"/>
                <c:pt idx="0" formatCode="0%">
                  <c:v>0.49</c:v>
                </c:pt>
                <c:pt idx="1">
                  <c:v>0.18099999999999999</c:v>
                </c:pt>
                <c:pt idx="2">
                  <c:v>0.17899999999999999</c:v>
                </c:pt>
                <c:pt idx="3" formatCode="0%">
                  <c:v>0.11</c:v>
                </c:pt>
                <c:pt idx="4" formatCode="0%">
                  <c:v>0.04</c:v>
                </c:pt>
              </c:numCache>
            </c:numRef>
          </c:val>
          <c:extLst>
            <c:ext xmlns:c16="http://schemas.microsoft.com/office/drawing/2014/chart" uri="{C3380CC4-5D6E-409C-BE32-E72D297353CC}">
              <c16:uniqueId val="{0000000A-CC18-4C41-8BEE-36B3070514C0}"/>
            </c:ext>
          </c:extLst>
        </c:ser>
        <c:dLbls>
          <c:showLegendKey val="0"/>
          <c:showVal val="0"/>
          <c:showCatName val="0"/>
          <c:showSerName val="0"/>
          <c:showPercent val="0"/>
          <c:showBubbleSize val="0"/>
          <c:showLeaderLines val="1"/>
        </c:dLbls>
        <c:firstSliceAng val="0"/>
      </c:pieChart>
      <c:spPr>
        <a:noFill/>
        <a:ln w="25395">
          <a:noFill/>
        </a:ln>
      </c:spPr>
    </c:plotArea>
    <c:legend>
      <c:legendPos val="r"/>
      <c:layout>
        <c:manualLayout>
          <c:xMode val="edge"/>
          <c:yMode val="edge"/>
          <c:x val="0.41973858558136673"/>
          <c:y val="0.63815801990883048"/>
          <c:w val="0.57829181494661919"/>
          <c:h val="0.36184210526315791"/>
        </c:manualLayout>
      </c:layout>
      <c:overlay val="0"/>
      <c:spPr>
        <a:noFill/>
        <a:ln w="2539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66178355612588E-2"/>
          <c:y val="8.7249663536655198E-2"/>
          <c:w val="0.88363805588131261"/>
          <c:h val="0.75279197792583663"/>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Семья</c:v>
                </c:pt>
                <c:pt idx="1">
                  <c:v>СМИ</c:v>
                </c:pt>
                <c:pt idx="2">
                  <c:v>Школа </c:v>
                </c:pt>
                <c:pt idx="3">
                  <c:v>Другое</c:v>
                </c:pt>
              </c:strCache>
            </c:strRef>
          </c:cat>
          <c:val>
            <c:numRef>
              <c:f>Лист1!$B$2:$B$5</c:f>
              <c:numCache>
                <c:formatCode>\О\с\н\о\в\н\о\й</c:formatCode>
                <c:ptCount val="4"/>
                <c:pt idx="0">
                  <c:v>50</c:v>
                </c:pt>
                <c:pt idx="1">
                  <c:v>30</c:v>
                </c:pt>
                <c:pt idx="2">
                  <c:v>20</c:v>
                </c:pt>
                <c:pt idx="3">
                  <c:v>10</c:v>
                </c:pt>
              </c:numCache>
            </c:numRef>
          </c:val>
          <c:extLst>
            <c:ext xmlns:c16="http://schemas.microsoft.com/office/drawing/2014/chart" uri="{C3380CC4-5D6E-409C-BE32-E72D297353CC}">
              <c16:uniqueId val="{00000000-C6F8-4795-ADA4-F61BF76F1541}"/>
            </c:ext>
          </c:extLst>
        </c:ser>
        <c:dLbls>
          <c:showLegendKey val="0"/>
          <c:showVal val="0"/>
          <c:showCatName val="0"/>
          <c:showSerName val="0"/>
          <c:showPercent val="0"/>
          <c:showBubbleSize val="0"/>
        </c:dLbls>
        <c:gapWidth val="150"/>
        <c:axId val="109049216"/>
        <c:axId val="1"/>
      </c:barChart>
      <c:catAx>
        <c:axId val="109049216"/>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0904921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5122931062189"/>
          <c:y val="3.6651769880116349E-2"/>
          <c:w val="0.89954877068937833"/>
          <c:h val="0.63625121184176303"/>
        </c:manualLayout>
      </c:layout>
      <c:barChart>
        <c:barDir val="col"/>
        <c:grouping val="clustered"/>
        <c:varyColors val="0"/>
        <c:ser>
          <c:idx val="0"/>
          <c:order val="0"/>
          <c:tx>
            <c:strRef>
              <c:f>Лист1!$B$1</c:f>
              <c:strCache>
                <c:ptCount val="1"/>
                <c:pt idx="0">
                  <c:v>Ряд 1</c:v>
                </c:pt>
              </c:strCache>
            </c:strRef>
          </c:tx>
          <c:spPr>
            <a:ln>
              <a:noFill/>
            </a:ln>
          </c:spPr>
          <c:invertIfNegative val="0"/>
          <c:cat>
            <c:strRef>
              <c:f>Лист1!$A$2:$A$5</c:f>
              <c:strCache>
                <c:ptCount val="4"/>
                <c:pt idx="0">
                  <c:v>переспективность и заработок</c:v>
                </c:pt>
                <c:pt idx="1">
                  <c:v>количество бюджетных мест и проходные баллы</c:v>
                </c:pt>
                <c:pt idx="2">
                  <c:v>выбор родителей</c:v>
                </c:pt>
                <c:pt idx="3">
                  <c:v>другое</c:v>
                </c:pt>
              </c:strCache>
            </c:strRef>
          </c:cat>
          <c:val>
            <c:numRef>
              <c:f>Лист1!$B$2:$B$5</c:f>
              <c:numCache>
                <c:formatCode>\О\с\н\о\в\н\о\й</c:formatCode>
                <c:ptCount val="4"/>
                <c:pt idx="0">
                  <c:v>40</c:v>
                </c:pt>
                <c:pt idx="1">
                  <c:v>30</c:v>
                </c:pt>
                <c:pt idx="2">
                  <c:v>20</c:v>
                </c:pt>
                <c:pt idx="3">
                  <c:v>10</c:v>
                </c:pt>
              </c:numCache>
            </c:numRef>
          </c:val>
          <c:extLst>
            <c:ext xmlns:c16="http://schemas.microsoft.com/office/drawing/2014/chart" uri="{C3380CC4-5D6E-409C-BE32-E72D297353CC}">
              <c16:uniqueId val="{00000000-723E-4DC9-B53C-36D648797EBD}"/>
            </c:ext>
          </c:extLst>
        </c:ser>
        <c:dLbls>
          <c:showLegendKey val="0"/>
          <c:showVal val="0"/>
          <c:showCatName val="0"/>
          <c:showSerName val="0"/>
          <c:showPercent val="0"/>
          <c:showBubbleSize val="0"/>
        </c:dLbls>
        <c:gapWidth val="150"/>
        <c:axId val="113508384"/>
        <c:axId val="1"/>
      </c:barChart>
      <c:catAx>
        <c:axId val="113508384"/>
        <c:scaling>
          <c:orientation val="minMax"/>
        </c:scaling>
        <c:delete val="0"/>
        <c:axPos val="b"/>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13508384"/>
        <c:crosses val="autoZero"/>
        <c:crossBetween val="between"/>
      </c:valAx>
    </c:plotArea>
    <c:plotVisOnly val="1"/>
    <c:dispBlanksAs val="gap"/>
    <c:showDLblsOverMax val="0"/>
  </c:chart>
  <c:spPr>
    <a:noFill/>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7BAFEA-CA19-4290-8CAA-FCBA259F414E}" type="doc">
      <dgm:prSet loTypeId="urn:microsoft.com/office/officeart/2005/8/layout/chevron2" loCatId="list" qsTypeId="urn:microsoft.com/office/officeart/2005/8/quickstyle/simple1#2" qsCatId="simple" csTypeId="urn:microsoft.com/office/officeart/2005/8/colors/accent1_2#1" csCatId="accent1" phldr="1"/>
      <dgm:spPr/>
      <dgm:t>
        <a:bodyPr/>
        <a:lstStyle/>
        <a:p>
          <a:endParaRPr lang="ru-RU"/>
        </a:p>
      </dgm:t>
    </dgm:pt>
    <dgm:pt modelId="{EB2FAE3F-5E7A-45D6-91C1-178397795267}">
      <dgm:prSet phldrT="[Текст]"/>
      <dgm:spPr/>
      <dgm:t>
        <a:bodyPr/>
        <a:lstStyle/>
        <a:p>
          <a:r>
            <a:rPr lang="ru-RU"/>
            <a:t>1</a:t>
          </a:r>
        </a:p>
      </dgm:t>
    </dgm:pt>
    <dgm:pt modelId="{8C54052E-A335-4442-9195-04DE9A9643BD}" type="parTrans" cxnId="{2161C902-628B-48AE-9D44-41D497609E9B}">
      <dgm:prSet/>
      <dgm:spPr/>
      <dgm:t>
        <a:bodyPr/>
        <a:lstStyle/>
        <a:p>
          <a:endParaRPr lang="ru-RU"/>
        </a:p>
      </dgm:t>
    </dgm:pt>
    <dgm:pt modelId="{2EC85158-2D0C-4AE7-9E93-6044A8D6449C}" type="sibTrans" cxnId="{2161C902-628B-48AE-9D44-41D497609E9B}">
      <dgm:prSet/>
      <dgm:spPr/>
      <dgm:t>
        <a:bodyPr/>
        <a:lstStyle/>
        <a:p>
          <a:endParaRPr lang="ru-RU"/>
        </a:p>
      </dgm:t>
    </dgm:pt>
    <dgm:pt modelId="{677F1273-3B71-41DC-9036-84F7F7A02F58}">
      <dgm:prSet phldrT="[Текст]"/>
      <dgm:spPr/>
      <dgm:t>
        <a:bodyPr/>
        <a:lstStyle/>
        <a:p>
          <a:r>
            <a:rPr lang="ru-RU"/>
            <a:t>2</a:t>
          </a:r>
        </a:p>
      </dgm:t>
    </dgm:pt>
    <dgm:pt modelId="{1CC8085A-8A01-4EB5-AF51-F4F0DAD5D8A9}" type="parTrans" cxnId="{536C5FAC-0D77-481D-8519-BE5B0C3280C9}">
      <dgm:prSet/>
      <dgm:spPr/>
      <dgm:t>
        <a:bodyPr/>
        <a:lstStyle/>
        <a:p>
          <a:endParaRPr lang="ru-RU"/>
        </a:p>
      </dgm:t>
    </dgm:pt>
    <dgm:pt modelId="{D0F7EA34-96F9-4E67-BFE3-AA4303AFC36C}" type="sibTrans" cxnId="{536C5FAC-0D77-481D-8519-BE5B0C3280C9}">
      <dgm:prSet/>
      <dgm:spPr/>
      <dgm:t>
        <a:bodyPr/>
        <a:lstStyle/>
        <a:p>
          <a:endParaRPr lang="ru-RU"/>
        </a:p>
      </dgm:t>
    </dgm:pt>
    <dgm:pt modelId="{77D82728-B47F-4484-BBD3-9CE63964F3C3}">
      <dgm:prSet phldrT="[Текст]"/>
      <dgm:spPr/>
      <dgm:t>
        <a:bodyPr/>
        <a:lstStyle/>
        <a:p>
          <a:r>
            <a:rPr lang="ru-RU"/>
            <a:t>3</a:t>
          </a:r>
        </a:p>
      </dgm:t>
    </dgm:pt>
    <dgm:pt modelId="{27111B8C-4852-488B-A01C-6D36303B128F}" type="parTrans" cxnId="{1CFC5A63-2981-410A-9772-8DEB2EDF3E3C}">
      <dgm:prSet/>
      <dgm:spPr/>
      <dgm:t>
        <a:bodyPr/>
        <a:lstStyle/>
        <a:p>
          <a:endParaRPr lang="ru-RU"/>
        </a:p>
      </dgm:t>
    </dgm:pt>
    <dgm:pt modelId="{96E5F349-00C9-4F85-B02C-3BD84996EF03}" type="sibTrans" cxnId="{1CFC5A63-2981-410A-9772-8DEB2EDF3E3C}">
      <dgm:prSet/>
      <dgm:spPr/>
      <dgm:t>
        <a:bodyPr/>
        <a:lstStyle/>
        <a:p>
          <a:endParaRPr lang="ru-RU"/>
        </a:p>
      </dgm:t>
    </dgm:pt>
    <dgm:pt modelId="{37271C9B-8B82-4C07-9E0E-C0F659E58F8B}">
      <dgm:prSet phldrT="[Текст]"/>
      <dgm:spPr/>
      <dgm:t>
        <a:bodyPr/>
        <a:lstStyle/>
        <a:p>
          <a:r>
            <a:rPr lang="ru-RU"/>
            <a:t>4</a:t>
          </a:r>
        </a:p>
      </dgm:t>
    </dgm:pt>
    <dgm:pt modelId="{EA4495F3-3616-4CC7-888A-FE94561915A4}" type="parTrans" cxnId="{8113E71A-1AC0-4D6D-90F3-8DC8F4628059}">
      <dgm:prSet/>
      <dgm:spPr/>
      <dgm:t>
        <a:bodyPr/>
        <a:lstStyle/>
        <a:p>
          <a:endParaRPr lang="ru-RU"/>
        </a:p>
      </dgm:t>
    </dgm:pt>
    <dgm:pt modelId="{C24EF8F5-0FDB-4A32-ADBF-737C918B3EE9}" type="sibTrans" cxnId="{8113E71A-1AC0-4D6D-90F3-8DC8F4628059}">
      <dgm:prSet/>
      <dgm:spPr/>
      <dgm:t>
        <a:bodyPr/>
        <a:lstStyle/>
        <a:p>
          <a:endParaRPr lang="ru-RU"/>
        </a:p>
      </dgm:t>
    </dgm:pt>
    <dgm:pt modelId="{899E9B2A-2621-4530-83C9-B39BBFD07AEB}">
      <dgm:prSet phldrT="[Текст]"/>
      <dgm:spPr/>
      <dgm:t>
        <a:bodyPr/>
        <a:lstStyle/>
        <a:p>
          <a:r>
            <a:rPr lang="ru-RU"/>
            <a:t>5</a:t>
          </a:r>
        </a:p>
      </dgm:t>
    </dgm:pt>
    <dgm:pt modelId="{9577D748-F5C4-444E-AACD-9E64692FE851}" type="parTrans" cxnId="{63A5A62A-D3F2-46F9-9795-673F2E23BA25}">
      <dgm:prSet/>
      <dgm:spPr/>
      <dgm:t>
        <a:bodyPr/>
        <a:lstStyle/>
        <a:p>
          <a:endParaRPr lang="ru-RU"/>
        </a:p>
      </dgm:t>
    </dgm:pt>
    <dgm:pt modelId="{5495492A-C73E-4581-95E1-81D58EB6D021}" type="sibTrans" cxnId="{63A5A62A-D3F2-46F9-9795-673F2E23BA25}">
      <dgm:prSet/>
      <dgm:spPr/>
      <dgm:t>
        <a:bodyPr/>
        <a:lstStyle/>
        <a:p>
          <a:endParaRPr lang="ru-RU"/>
        </a:p>
      </dgm:t>
    </dgm:pt>
    <dgm:pt modelId="{BF247299-F5C7-4C9E-BC0A-6067EB61A5DD}">
      <dgm:prSet/>
      <dgm:spPr/>
      <dgm:t>
        <a:bodyPr/>
        <a:lstStyle/>
        <a:p>
          <a:r>
            <a:rPr lang="ru-RU"/>
            <a:t>Низкая мотивация к поиску работы.</a:t>
          </a:r>
        </a:p>
      </dgm:t>
    </dgm:pt>
    <dgm:pt modelId="{6A21D06D-6588-4B03-98E5-846141A632B2}" type="parTrans" cxnId="{A08CBF4F-70A9-4761-B2BB-069B55B51644}">
      <dgm:prSet/>
      <dgm:spPr/>
      <dgm:t>
        <a:bodyPr/>
        <a:lstStyle/>
        <a:p>
          <a:endParaRPr lang="ru-RU"/>
        </a:p>
      </dgm:t>
    </dgm:pt>
    <dgm:pt modelId="{E70707F8-9016-4A4C-8C9F-61CCA931C8F9}" type="sibTrans" cxnId="{A08CBF4F-70A9-4761-B2BB-069B55B51644}">
      <dgm:prSet/>
      <dgm:spPr/>
      <dgm:t>
        <a:bodyPr/>
        <a:lstStyle/>
        <a:p>
          <a:endParaRPr lang="ru-RU"/>
        </a:p>
      </dgm:t>
    </dgm:pt>
    <dgm:pt modelId="{2EA564E4-7EFB-4711-8EFF-D1033F29A409}">
      <dgm:prSet/>
      <dgm:spPr/>
      <dgm:t>
        <a:bodyPr/>
        <a:lstStyle/>
        <a:p>
          <a:r>
            <a:rPr lang="ru-RU"/>
            <a:t>Отсутствие опыта работы.</a:t>
          </a:r>
        </a:p>
      </dgm:t>
    </dgm:pt>
    <dgm:pt modelId="{FD634905-E702-4215-BFE9-1738366954B0}" type="parTrans" cxnId="{66D32190-7552-4A13-8887-A8D3B6BED64D}">
      <dgm:prSet/>
      <dgm:spPr/>
      <dgm:t>
        <a:bodyPr/>
        <a:lstStyle/>
        <a:p>
          <a:endParaRPr lang="ru-RU"/>
        </a:p>
      </dgm:t>
    </dgm:pt>
    <dgm:pt modelId="{E6B824BF-6C85-446B-BEC2-812034ABA9BF}" type="sibTrans" cxnId="{66D32190-7552-4A13-8887-A8D3B6BED64D}">
      <dgm:prSet/>
      <dgm:spPr/>
      <dgm:t>
        <a:bodyPr/>
        <a:lstStyle/>
        <a:p>
          <a:endParaRPr lang="ru-RU"/>
        </a:p>
      </dgm:t>
    </dgm:pt>
    <dgm:pt modelId="{2E65DBD9-BA07-4175-9328-D99E203CB12D}">
      <dgm:prSet/>
      <dgm:spPr/>
      <dgm:t>
        <a:bodyPr/>
        <a:lstStyle/>
        <a:p>
          <a:r>
            <a:rPr lang="ru-RU"/>
            <a:t>Недостаточная профессиональная подготовка.</a:t>
          </a:r>
        </a:p>
      </dgm:t>
    </dgm:pt>
    <dgm:pt modelId="{DCDBBC4F-6EE1-4FE0-B50B-1ADB2214B5A0}" type="parTrans" cxnId="{3D956B9F-C88F-4570-8F1A-06F837F78210}">
      <dgm:prSet/>
      <dgm:spPr/>
      <dgm:t>
        <a:bodyPr/>
        <a:lstStyle/>
        <a:p>
          <a:endParaRPr lang="ru-RU"/>
        </a:p>
      </dgm:t>
    </dgm:pt>
    <dgm:pt modelId="{797553C0-E590-48EA-819D-A4CB426F1BE5}" type="sibTrans" cxnId="{3D956B9F-C88F-4570-8F1A-06F837F78210}">
      <dgm:prSet/>
      <dgm:spPr/>
      <dgm:t>
        <a:bodyPr/>
        <a:lstStyle/>
        <a:p>
          <a:endParaRPr lang="ru-RU"/>
        </a:p>
      </dgm:t>
    </dgm:pt>
    <dgm:pt modelId="{01BFE6C6-0954-42AF-B256-A966B52AF86D}">
      <dgm:prSet/>
      <dgm:spPr/>
      <dgm:t>
        <a:bodyPr/>
        <a:lstStyle/>
        <a:p>
          <a:r>
            <a:rPr lang="ru-RU"/>
            <a:t>Неуверенность в своих силах.</a:t>
          </a:r>
        </a:p>
      </dgm:t>
    </dgm:pt>
    <dgm:pt modelId="{5F89EC73-8B3F-4012-9CBC-6CD1781379C5}" type="parTrans" cxnId="{FD64E5E2-8E5F-479D-B075-768668C17B2B}">
      <dgm:prSet/>
      <dgm:spPr/>
      <dgm:t>
        <a:bodyPr/>
        <a:lstStyle/>
        <a:p>
          <a:endParaRPr lang="ru-RU"/>
        </a:p>
      </dgm:t>
    </dgm:pt>
    <dgm:pt modelId="{331C9F1F-2841-42A1-823D-77CE45E29567}" type="sibTrans" cxnId="{FD64E5E2-8E5F-479D-B075-768668C17B2B}">
      <dgm:prSet/>
      <dgm:spPr/>
      <dgm:t>
        <a:bodyPr/>
        <a:lstStyle/>
        <a:p>
          <a:endParaRPr lang="ru-RU"/>
        </a:p>
      </dgm:t>
    </dgm:pt>
    <dgm:pt modelId="{DC92157B-D132-47D7-A791-443050B8F0A8}">
      <dgm:prSet/>
      <dgm:spPr/>
      <dgm:t>
        <a:bodyPr/>
        <a:lstStyle/>
        <a:p>
          <a:r>
            <a:rPr lang="ru-RU"/>
            <a:t>Завышенные требования, предъявляемые к условиям труда и размеру заработной платы.</a:t>
          </a:r>
        </a:p>
      </dgm:t>
    </dgm:pt>
    <dgm:pt modelId="{48D717B6-FF16-4E56-8329-7279B2B05FD2}" type="parTrans" cxnId="{DAFA919C-3F84-4666-B3A0-A0A9089BD533}">
      <dgm:prSet/>
      <dgm:spPr/>
      <dgm:t>
        <a:bodyPr/>
        <a:lstStyle/>
        <a:p>
          <a:endParaRPr lang="ru-RU"/>
        </a:p>
      </dgm:t>
    </dgm:pt>
    <dgm:pt modelId="{BA9AA5B1-358E-4085-92A8-16315692D739}" type="sibTrans" cxnId="{DAFA919C-3F84-4666-B3A0-A0A9089BD533}">
      <dgm:prSet/>
      <dgm:spPr/>
      <dgm:t>
        <a:bodyPr/>
        <a:lstStyle/>
        <a:p>
          <a:endParaRPr lang="ru-RU"/>
        </a:p>
      </dgm:t>
    </dgm:pt>
    <dgm:pt modelId="{5B107A22-39A2-4004-918C-B3E8675C6312}" type="pres">
      <dgm:prSet presAssocID="{CF7BAFEA-CA19-4290-8CAA-FCBA259F414E}" presName="linearFlow" presStyleCnt="0">
        <dgm:presLayoutVars>
          <dgm:dir/>
          <dgm:animLvl val="lvl"/>
          <dgm:resizeHandles val="exact"/>
        </dgm:presLayoutVars>
      </dgm:prSet>
      <dgm:spPr/>
      <dgm:t>
        <a:bodyPr/>
        <a:lstStyle/>
        <a:p>
          <a:endParaRPr lang="ru-RU"/>
        </a:p>
      </dgm:t>
    </dgm:pt>
    <dgm:pt modelId="{B40E12C7-6C85-4EFE-A56B-3D6F18C3E655}" type="pres">
      <dgm:prSet presAssocID="{EB2FAE3F-5E7A-45D6-91C1-178397795267}" presName="composite" presStyleCnt="0"/>
      <dgm:spPr/>
    </dgm:pt>
    <dgm:pt modelId="{6E357845-73A4-4761-8AE7-7EA541341472}" type="pres">
      <dgm:prSet presAssocID="{EB2FAE3F-5E7A-45D6-91C1-178397795267}" presName="parentText" presStyleLbl="alignNode1" presStyleIdx="0" presStyleCnt="5">
        <dgm:presLayoutVars>
          <dgm:chMax val="1"/>
          <dgm:bulletEnabled val="1"/>
        </dgm:presLayoutVars>
      </dgm:prSet>
      <dgm:spPr/>
      <dgm:t>
        <a:bodyPr/>
        <a:lstStyle/>
        <a:p>
          <a:endParaRPr lang="ru-RU"/>
        </a:p>
      </dgm:t>
    </dgm:pt>
    <dgm:pt modelId="{6EEE4304-062B-47AD-B8CD-4C4EA2060B0E}" type="pres">
      <dgm:prSet presAssocID="{EB2FAE3F-5E7A-45D6-91C1-178397795267}" presName="descendantText" presStyleLbl="alignAcc1" presStyleIdx="0" presStyleCnt="5">
        <dgm:presLayoutVars>
          <dgm:bulletEnabled val="1"/>
        </dgm:presLayoutVars>
      </dgm:prSet>
      <dgm:spPr/>
      <dgm:t>
        <a:bodyPr/>
        <a:lstStyle/>
        <a:p>
          <a:endParaRPr lang="ru-RU"/>
        </a:p>
      </dgm:t>
    </dgm:pt>
    <dgm:pt modelId="{459D2848-373A-4D67-8E16-4D9653FAA44E}" type="pres">
      <dgm:prSet presAssocID="{2EC85158-2D0C-4AE7-9E93-6044A8D6449C}" presName="sp" presStyleCnt="0"/>
      <dgm:spPr/>
    </dgm:pt>
    <dgm:pt modelId="{6B67948B-8258-4057-9799-EF219BE34462}" type="pres">
      <dgm:prSet presAssocID="{677F1273-3B71-41DC-9036-84F7F7A02F58}" presName="composite" presStyleCnt="0"/>
      <dgm:spPr/>
    </dgm:pt>
    <dgm:pt modelId="{A1A26A25-50B9-47A9-9F30-E8180CE54419}" type="pres">
      <dgm:prSet presAssocID="{677F1273-3B71-41DC-9036-84F7F7A02F58}" presName="parentText" presStyleLbl="alignNode1" presStyleIdx="1" presStyleCnt="5">
        <dgm:presLayoutVars>
          <dgm:chMax val="1"/>
          <dgm:bulletEnabled val="1"/>
        </dgm:presLayoutVars>
      </dgm:prSet>
      <dgm:spPr/>
      <dgm:t>
        <a:bodyPr/>
        <a:lstStyle/>
        <a:p>
          <a:endParaRPr lang="ru-RU"/>
        </a:p>
      </dgm:t>
    </dgm:pt>
    <dgm:pt modelId="{85397B4D-ACE3-4C17-9277-28B63207632A}" type="pres">
      <dgm:prSet presAssocID="{677F1273-3B71-41DC-9036-84F7F7A02F58}" presName="descendantText" presStyleLbl="alignAcc1" presStyleIdx="1" presStyleCnt="5">
        <dgm:presLayoutVars>
          <dgm:bulletEnabled val="1"/>
        </dgm:presLayoutVars>
      </dgm:prSet>
      <dgm:spPr/>
      <dgm:t>
        <a:bodyPr/>
        <a:lstStyle/>
        <a:p>
          <a:endParaRPr lang="ru-RU"/>
        </a:p>
      </dgm:t>
    </dgm:pt>
    <dgm:pt modelId="{B18C64F6-EE4B-4C03-901E-12DB6826069A}" type="pres">
      <dgm:prSet presAssocID="{D0F7EA34-96F9-4E67-BFE3-AA4303AFC36C}" presName="sp" presStyleCnt="0"/>
      <dgm:spPr/>
    </dgm:pt>
    <dgm:pt modelId="{A08A2DED-E70E-43F8-B697-D065FCCDBB52}" type="pres">
      <dgm:prSet presAssocID="{77D82728-B47F-4484-BBD3-9CE63964F3C3}" presName="composite" presStyleCnt="0"/>
      <dgm:spPr/>
    </dgm:pt>
    <dgm:pt modelId="{49294775-618C-4C34-A32B-3A135E390D31}" type="pres">
      <dgm:prSet presAssocID="{77D82728-B47F-4484-BBD3-9CE63964F3C3}" presName="parentText" presStyleLbl="alignNode1" presStyleIdx="2" presStyleCnt="5">
        <dgm:presLayoutVars>
          <dgm:chMax val="1"/>
          <dgm:bulletEnabled val="1"/>
        </dgm:presLayoutVars>
      </dgm:prSet>
      <dgm:spPr/>
      <dgm:t>
        <a:bodyPr/>
        <a:lstStyle/>
        <a:p>
          <a:endParaRPr lang="ru-RU"/>
        </a:p>
      </dgm:t>
    </dgm:pt>
    <dgm:pt modelId="{C527B21C-78F3-4DF5-A5CE-F184D0BD1CFC}" type="pres">
      <dgm:prSet presAssocID="{77D82728-B47F-4484-BBD3-9CE63964F3C3}" presName="descendantText" presStyleLbl="alignAcc1" presStyleIdx="2" presStyleCnt="5">
        <dgm:presLayoutVars>
          <dgm:bulletEnabled val="1"/>
        </dgm:presLayoutVars>
      </dgm:prSet>
      <dgm:spPr/>
      <dgm:t>
        <a:bodyPr/>
        <a:lstStyle/>
        <a:p>
          <a:endParaRPr lang="ru-RU"/>
        </a:p>
      </dgm:t>
    </dgm:pt>
    <dgm:pt modelId="{46F292DB-7DA4-45D9-B214-532EC9C83B6C}" type="pres">
      <dgm:prSet presAssocID="{96E5F349-00C9-4F85-B02C-3BD84996EF03}" presName="sp" presStyleCnt="0"/>
      <dgm:spPr/>
    </dgm:pt>
    <dgm:pt modelId="{E6066E45-5398-4CB1-85D2-9872A09BC806}" type="pres">
      <dgm:prSet presAssocID="{37271C9B-8B82-4C07-9E0E-C0F659E58F8B}" presName="composite" presStyleCnt="0"/>
      <dgm:spPr/>
    </dgm:pt>
    <dgm:pt modelId="{B3A1C1D6-E914-4411-A63C-ED4A702D0FE4}" type="pres">
      <dgm:prSet presAssocID="{37271C9B-8B82-4C07-9E0E-C0F659E58F8B}" presName="parentText" presStyleLbl="alignNode1" presStyleIdx="3" presStyleCnt="5">
        <dgm:presLayoutVars>
          <dgm:chMax val="1"/>
          <dgm:bulletEnabled val="1"/>
        </dgm:presLayoutVars>
      </dgm:prSet>
      <dgm:spPr/>
      <dgm:t>
        <a:bodyPr/>
        <a:lstStyle/>
        <a:p>
          <a:endParaRPr lang="ru-RU"/>
        </a:p>
      </dgm:t>
    </dgm:pt>
    <dgm:pt modelId="{D9890F2E-2DBA-42F5-8AC9-C6B2A9726217}" type="pres">
      <dgm:prSet presAssocID="{37271C9B-8B82-4C07-9E0E-C0F659E58F8B}" presName="descendantText" presStyleLbl="alignAcc1" presStyleIdx="3" presStyleCnt="5">
        <dgm:presLayoutVars>
          <dgm:bulletEnabled val="1"/>
        </dgm:presLayoutVars>
      </dgm:prSet>
      <dgm:spPr/>
      <dgm:t>
        <a:bodyPr/>
        <a:lstStyle/>
        <a:p>
          <a:endParaRPr lang="ru-RU"/>
        </a:p>
      </dgm:t>
    </dgm:pt>
    <dgm:pt modelId="{E6585C3D-2B08-4E62-A3AB-206498EC1F33}" type="pres">
      <dgm:prSet presAssocID="{C24EF8F5-0FDB-4A32-ADBF-737C918B3EE9}" presName="sp" presStyleCnt="0"/>
      <dgm:spPr/>
    </dgm:pt>
    <dgm:pt modelId="{7817FDF8-5174-44FB-B81F-BEA53C72FFC5}" type="pres">
      <dgm:prSet presAssocID="{899E9B2A-2621-4530-83C9-B39BBFD07AEB}" presName="composite" presStyleCnt="0"/>
      <dgm:spPr/>
    </dgm:pt>
    <dgm:pt modelId="{DA5A8B81-64EC-4BBD-A42E-474C8437379E}" type="pres">
      <dgm:prSet presAssocID="{899E9B2A-2621-4530-83C9-B39BBFD07AEB}" presName="parentText" presStyleLbl="alignNode1" presStyleIdx="4" presStyleCnt="5">
        <dgm:presLayoutVars>
          <dgm:chMax val="1"/>
          <dgm:bulletEnabled val="1"/>
        </dgm:presLayoutVars>
      </dgm:prSet>
      <dgm:spPr/>
      <dgm:t>
        <a:bodyPr/>
        <a:lstStyle/>
        <a:p>
          <a:endParaRPr lang="ru-RU"/>
        </a:p>
      </dgm:t>
    </dgm:pt>
    <dgm:pt modelId="{B2BFB1EE-680E-4978-B4A5-68CB70242D85}" type="pres">
      <dgm:prSet presAssocID="{899E9B2A-2621-4530-83C9-B39BBFD07AEB}" presName="descendantText" presStyleLbl="alignAcc1" presStyleIdx="4" presStyleCnt="5">
        <dgm:presLayoutVars>
          <dgm:bulletEnabled val="1"/>
        </dgm:presLayoutVars>
      </dgm:prSet>
      <dgm:spPr/>
      <dgm:t>
        <a:bodyPr/>
        <a:lstStyle/>
        <a:p>
          <a:endParaRPr lang="ru-RU"/>
        </a:p>
      </dgm:t>
    </dgm:pt>
  </dgm:ptLst>
  <dgm:cxnLst>
    <dgm:cxn modelId="{A2D37D07-226A-48FC-B42F-374F8E3A6080}" type="presOf" srcId="{899E9B2A-2621-4530-83C9-B39BBFD07AEB}" destId="{DA5A8B81-64EC-4BBD-A42E-474C8437379E}" srcOrd="0" destOrd="0" presId="urn:microsoft.com/office/officeart/2005/8/layout/chevron2"/>
    <dgm:cxn modelId="{32EF4750-6879-4AE2-9E7E-419DACCB5CC6}" type="presOf" srcId="{CF7BAFEA-CA19-4290-8CAA-FCBA259F414E}" destId="{5B107A22-39A2-4004-918C-B3E8675C6312}" srcOrd="0" destOrd="0" presId="urn:microsoft.com/office/officeart/2005/8/layout/chevron2"/>
    <dgm:cxn modelId="{3D956B9F-C88F-4570-8F1A-06F837F78210}" srcId="{77D82728-B47F-4484-BBD3-9CE63964F3C3}" destId="{2E65DBD9-BA07-4175-9328-D99E203CB12D}" srcOrd="0" destOrd="0" parTransId="{DCDBBC4F-6EE1-4FE0-B50B-1ADB2214B5A0}" sibTransId="{797553C0-E590-48EA-819D-A4CB426F1BE5}"/>
    <dgm:cxn modelId="{66D32190-7552-4A13-8887-A8D3B6BED64D}" srcId="{677F1273-3B71-41DC-9036-84F7F7A02F58}" destId="{2EA564E4-7EFB-4711-8EFF-D1033F29A409}" srcOrd="0" destOrd="0" parTransId="{FD634905-E702-4215-BFE9-1738366954B0}" sibTransId="{E6B824BF-6C85-446B-BEC2-812034ABA9BF}"/>
    <dgm:cxn modelId="{A4A475B4-FA05-4CBA-A456-A088A4F489DB}" type="presOf" srcId="{37271C9B-8B82-4C07-9E0E-C0F659E58F8B}" destId="{B3A1C1D6-E914-4411-A63C-ED4A702D0FE4}" srcOrd="0" destOrd="0" presId="urn:microsoft.com/office/officeart/2005/8/layout/chevron2"/>
    <dgm:cxn modelId="{536C5FAC-0D77-481D-8519-BE5B0C3280C9}" srcId="{CF7BAFEA-CA19-4290-8CAA-FCBA259F414E}" destId="{677F1273-3B71-41DC-9036-84F7F7A02F58}" srcOrd="1" destOrd="0" parTransId="{1CC8085A-8A01-4EB5-AF51-F4F0DAD5D8A9}" sibTransId="{D0F7EA34-96F9-4E67-BFE3-AA4303AFC36C}"/>
    <dgm:cxn modelId="{A08CBF4F-70A9-4761-B2BB-069B55B51644}" srcId="{EB2FAE3F-5E7A-45D6-91C1-178397795267}" destId="{BF247299-F5C7-4C9E-BC0A-6067EB61A5DD}" srcOrd="0" destOrd="0" parTransId="{6A21D06D-6588-4B03-98E5-846141A632B2}" sibTransId="{E70707F8-9016-4A4C-8C9F-61CCA931C8F9}"/>
    <dgm:cxn modelId="{1CFC5A63-2981-410A-9772-8DEB2EDF3E3C}" srcId="{CF7BAFEA-CA19-4290-8CAA-FCBA259F414E}" destId="{77D82728-B47F-4484-BBD3-9CE63964F3C3}" srcOrd="2" destOrd="0" parTransId="{27111B8C-4852-488B-A01C-6D36303B128F}" sibTransId="{96E5F349-00C9-4F85-B02C-3BD84996EF03}"/>
    <dgm:cxn modelId="{8113E71A-1AC0-4D6D-90F3-8DC8F4628059}" srcId="{CF7BAFEA-CA19-4290-8CAA-FCBA259F414E}" destId="{37271C9B-8B82-4C07-9E0E-C0F659E58F8B}" srcOrd="3" destOrd="0" parTransId="{EA4495F3-3616-4CC7-888A-FE94561915A4}" sibTransId="{C24EF8F5-0FDB-4A32-ADBF-737C918B3EE9}"/>
    <dgm:cxn modelId="{F6829EB2-949C-401A-AE63-B241185D5812}" type="presOf" srcId="{01BFE6C6-0954-42AF-B256-A966B52AF86D}" destId="{D9890F2E-2DBA-42F5-8AC9-C6B2A9726217}" srcOrd="0" destOrd="0" presId="urn:microsoft.com/office/officeart/2005/8/layout/chevron2"/>
    <dgm:cxn modelId="{DAFA919C-3F84-4666-B3A0-A0A9089BD533}" srcId="{899E9B2A-2621-4530-83C9-B39BBFD07AEB}" destId="{DC92157B-D132-47D7-A791-443050B8F0A8}" srcOrd="0" destOrd="0" parTransId="{48D717B6-FF16-4E56-8329-7279B2B05FD2}" sibTransId="{BA9AA5B1-358E-4085-92A8-16315692D739}"/>
    <dgm:cxn modelId="{17AD880E-747D-4E84-95B2-74FE23908CBF}" type="presOf" srcId="{77D82728-B47F-4484-BBD3-9CE63964F3C3}" destId="{49294775-618C-4C34-A32B-3A135E390D31}" srcOrd="0" destOrd="0" presId="urn:microsoft.com/office/officeart/2005/8/layout/chevron2"/>
    <dgm:cxn modelId="{BDA5CF43-DB0E-45B0-8AA8-DCB2FE351426}" type="presOf" srcId="{BF247299-F5C7-4C9E-BC0A-6067EB61A5DD}" destId="{6EEE4304-062B-47AD-B8CD-4C4EA2060B0E}" srcOrd="0" destOrd="0" presId="urn:microsoft.com/office/officeart/2005/8/layout/chevron2"/>
    <dgm:cxn modelId="{7CDEB2E7-9800-4EF9-866D-762D1C6D2069}" type="presOf" srcId="{2E65DBD9-BA07-4175-9328-D99E203CB12D}" destId="{C527B21C-78F3-4DF5-A5CE-F184D0BD1CFC}" srcOrd="0" destOrd="0" presId="urn:microsoft.com/office/officeart/2005/8/layout/chevron2"/>
    <dgm:cxn modelId="{FD64E5E2-8E5F-479D-B075-768668C17B2B}" srcId="{37271C9B-8B82-4C07-9E0E-C0F659E58F8B}" destId="{01BFE6C6-0954-42AF-B256-A966B52AF86D}" srcOrd="0" destOrd="0" parTransId="{5F89EC73-8B3F-4012-9CBC-6CD1781379C5}" sibTransId="{331C9F1F-2841-42A1-823D-77CE45E29567}"/>
    <dgm:cxn modelId="{1349144C-0CE6-48CB-8ABD-8464A2308386}" type="presOf" srcId="{677F1273-3B71-41DC-9036-84F7F7A02F58}" destId="{A1A26A25-50B9-47A9-9F30-E8180CE54419}" srcOrd="0" destOrd="0" presId="urn:microsoft.com/office/officeart/2005/8/layout/chevron2"/>
    <dgm:cxn modelId="{2161C902-628B-48AE-9D44-41D497609E9B}" srcId="{CF7BAFEA-CA19-4290-8CAA-FCBA259F414E}" destId="{EB2FAE3F-5E7A-45D6-91C1-178397795267}" srcOrd="0" destOrd="0" parTransId="{8C54052E-A335-4442-9195-04DE9A9643BD}" sibTransId="{2EC85158-2D0C-4AE7-9E93-6044A8D6449C}"/>
    <dgm:cxn modelId="{CB49638E-DF00-418F-B566-711ABB554383}" type="presOf" srcId="{DC92157B-D132-47D7-A791-443050B8F0A8}" destId="{B2BFB1EE-680E-4978-B4A5-68CB70242D85}" srcOrd="0" destOrd="0" presId="urn:microsoft.com/office/officeart/2005/8/layout/chevron2"/>
    <dgm:cxn modelId="{33DCF147-5C61-4CA4-91B5-FED8535A7951}" type="presOf" srcId="{EB2FAE3F-5E7A-45D6-91C1-178397795267}" destId="{6E357845-73A4-4761-8AE7-7EA541341472}" srcOrd="0" destOrd="0" presId="urn:microsoft.com/office/officeart/2005/8/layout/chevron2"/>
    <dgm:cxn modelId="{657F1253-8837-4E30-BE6F-59C6A2D7EE63}" type="presOf" srcId="{2EA564E4-7EFB-4711-8EFF-D1033F29A409}" destId="{85397B4D-ACE3-4C17-9277-28B63207632A}" srcOrd="0" destOrd="0" presId="urn:microsoft.com/office/officeart/2005/8/layout/chevron2"/>
    <dgm:cxn modelId="{63A5A62A-D3F2-46F9-9795-673F2E23BA25}" srcId="{CF7BAFEA-CA19-4290-8CAA-FCBA259F414E}" destId="{899E9B2A-2621-4530-83C9-B39BBFD07AEB}" srcOrd="4" destOrd="0" parTransId="{9577D748-F5C4-444E-AACD-9E64692FE851}" sibTransId="{5495492A-C73E-4581-95E1-81D58EB6D021}"/>
    <dgm:cxn modelId="{3D2A4174-A233-4635-A86D-B3E8FE0870A2}" type="presParOf" srcId="{5B107A22-39A2-4004-918C-B3E8675C6312}" destId="{B40E12C7-6C85-4EFE-A56B-3D6F18C3E655}" srcOrd="0" destOrd="0" presId="urn:microsoft.com/office/officeart/2005/8/layout/chevron2"/>
    <dgm:cxn modelId="{AB486E12-95DD-4427-8997-DB37A0374588}" type="presParOf" srcId="{B40E12C7-6C85-4EFE-A56B-3D6F18C3E655}" destId="{6E357845-73A4-4761-8AE7-7EA541341472}" srcOrd="0" destOrd="0" presId="urn:microsoft.com/office/officeart/2005/8/layout/chevron2"/>
    <dgm:cxn modelId="{1B6B051B-1A12-403E-BB00-D3901B22BE51}" type="presParOf" srcId="{B40E12C7-6C85-4EFE-A56B-3D6F18C3E655}" destId="{6EEE4304-062B-47AD-B8CD-4C4EA2060B0E}" srcOrd="1" destOrd="0" presId="urn:microsoft.com/office/officeart/2005/8/layout/chevron2"/>
    <dgm:cxn modelId="{0CAF6110-2CA1-4392-80C2-8AAC356FA492}" type="presParOf" srcId="{5B107A22-39A2-4004-918C-B3E8675C6312}" destId="{459D2848-373A-4D67-8E16-4D9653FAA44E}" srcOrd="1" destOrd="0" presId="urn:microsoft.com/office/officeart/2005/8/layout/chevron2"/>
    <dgm:cxn modelId="{D172B4BB-67F5-4B65-AF10-CED3E932691A}" type="presParOf" srcId="{5B107A22-39A2-4004-918C-B3E8675C6312}" destId="{6B67948B-8258-4057-9799-EF219BE34462}" srcOrd="2" destOrd="0" presId="urn:microsoft.com/office/officeart/2005/8/layout/chevron2"/>
    <dgm:cxn modelId="{50436D98-52C5-4A29-8D51-DD1B1E39AAC6}" type="presParOf" srcId="{6B67948B-8258-4057-9799-EF219BE34462}" destId="{A1A26A25-50B9-47A9-9F30-E8180CE54419}" srcOrd="0" destOrd="0" presId="urn:microsoft.com/office/officeart/2005/8/layout/chevron2"/>
    <dgm:cxn modelId="{6D26B707-7F5F-4810-8AAE-D87358047FEA}" type="presParOf" srcId="{6B67948B-8258-4057-9799-EF219BE34462}" destId="{85397B4D-ACE3-4C17-9277-28B63207632A}" srcOrd="1" destOrd="0" presId="urn:microsoft.com/office/officeart/2005/8/layout/chevron2"/>
    <dgm:cxn modelId="{EF618C9B-1DB5-4712-ABBA-E7FF92146344}" type="presParOf" srcId="{5B107A22-39A2-4004-918C-B3E8675C6312}" destId="{B18C64F6-EE4B-4C03-901E-12DB6826069A}" srcOrd="3" destOrd="0" presId="urn:microsoft.com/office/officeart/2005/8/layout/chevron2"/>
    <dgm:cxn modelId="{50F18735-CBC3-4369-9467-931B311F20EE}" type="presParOf" srcId="{5B107A22-39A2-4004-918C-B3E8675C6312}" destId="{A08A2DED-E70E-43F8-B697-D065FCCDBB52}" srcOrd="4" destOrd="0" presId="urn:microsoft.com/office/officeart/2005/8/layout/chevron2"/>
    <dgm:cxn modelId="{F0A7758D-D682-4739-8BC9-61144EBED3FC}" type="presParOf" srcId="{A08A2DED-E70E-43F8-B697-D065FCCDBB52}" destId="{49294775-618C-4C34-A32B-3A135E390D31}" srcOrd="0" destOrd="0" presId="urn:microsoft.com/office/officeart/2005/8/layout/chevron2"/>
    <dgm:cxn modelId="{DD0C982F-9850-4BA9-B887-98426B9777D7}" type="presParOf" srcId="{A08A2DED-E70E-43F8-B697-D065FCCDBB52}" destId="{C527B21C-78F3-4DF5-A5CE-F184D0BD1CFC}" srcOrd="1" destOrd="0" presId="urn:microsoft.com/office/officeart/2005/8/layout/chevron2"/>
    <dgm:cxn modelId="{D373852D-FABC-4988-A091-DF55E8914D5A}" type="presParOf" srcId="{5B107A22-39A2-4004-918C-B3E8675C6312}" destId="{46F292DB-7DA4-45D9-B214-532EC9C83B6C}" srcOrd="5" destOrd="0" presId="urn:microsoft.com/office/officeart/2005/8/layout/chevron2"/>
    <dgm:cxn modelId="{2B12219D-8728-4A9C-BFCC-13D3DA9A096D}" type="presParOf" srcId="{5B107A22-39A2-4004-918C-B3E8675C6312}" destId="{E6066E45-5398-4CB1-85D2-9872A09BC806}" srcOrd="6" destOrd="0" presId="urn:microsoft.com/office/officeart/2005/8/layout/chevron2"/>
    <dgm:cxn modelId="{B0B439B8-71AE-40E4-9C8C-826FCB15AD65}" type="presParOf" srcId="{E6066E45-5398-4CB1-85D2-9872A09BC806}" destId="{B3A1C1D6-E914-4411-A63C-ED4A702D0FE4}" srcOrd="0" destOrd="0" presId="urn:microsoft.com/office/officeart/2005/8/layout/chevron2"/>
    <dgm:cxn modelId="{041C6FCB-0CD7-4B5B-8910-A8186154A2AA}" type="presParOf" srcId="{E6066E45-5398-4CB1-85D2-9872A09BC806}" destId="{D9890F2E-2DBA-42F5-8AC9-C6B2A9726217}" srcOrd="1" destOrd="0" presId="urn:microsoft.com/office/officeart/2005/8/layout/chevron2"/>
    <dgm:cxn modelId="{BCB0B869-D09A-427E-B77A-A7933C9E98F3}" type="presParOf" srcId="{5B107A22-39A2-4004-918C-B3E8675C6312}" destId="{E6585C3D-2B08-4E62-A3AB-206498EC1F33}" srcOrd="7" destOrd="0" presId="urn:microsoft.com/office/officeart/2005/8/layout/chevron2"/>
    <dgm:cxn modelId="{37E2F648-8A39-4B45-894B-A34E1193F7D7}" type="presParOf" srcId="{5B107A22-39A2-4004-918C-B3E8675C6312}" destId="{7817FDF8-5174-44FB-B81F-BEA53C72FFC5}" srcOrd="8" destOrd="0" presId="urn:microsoft.com/office/officeart/2005/8/layout/chevron2"/>
    <dgm:cxn modelId="{AB0DC717-2974-45EA-916D-6DB4D8455E62}" type="presParOf" srcId="{7817FDF8-5174-44FB-B81F-BEA53C72FFC5}" destId="{DA5A8B81-64EC-4BBD-A42E-474C8437379E}" srcOrd="0" destOrd="0" presId="urn:microsoft.com/office/officeart/2005/8/layout/chevron2"/>
    <dgm:cxn modelId="{AF8C9BEF-210F-445C-B179-E1F7852662FB}" type="presParOf" srcId="{7817FDF8-5174-44FB-B81F-BEA53C72FFC5}" destId="{B2BFB1EE-680E-4978-B4A5-68CB70242D85}" srcOrd="1" destOrd="0" presId="urn:microsoft.com/office/officeart/2005/8/layout/chevro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357845-73A4-4761-8AE7-7EA541341472}">
      <dsp:nvSpPr>
        <dsp:cNvPr id="0" name=""/>
        <dsp:cNvSpPr/>
      </dsp:nvSpPr>
      <dsp:spPr>
        <a:xfrm rot="5400000">
          <a:off x="-79081" y="79767"/>
          <a:ext cx="527208" cy="36904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1</a:t>
          </a:r>
        </a:p>
      </dsp:txBody>
      <dsp:txXfrm rot="-5400000">
        <a:off x="0" y="185209"/>
        <a:ext cx="369046" cy="158162"/>
      </dsp:txXfrm>
    </dsp:sp>
    <dsp:sp modelId="{6EEE4304-062B-47AD-B8CD-4C4EA2060B0E}">
      <dsp:nvSpPr>
        <dsp:cNvPr id="0" name=""/>
        <dsp:cNvSpPr/>
      </dsp:nvSpPr>
      <dsp:spPr>
        <a:xfrm rot="5400000">
          <a:off x="2036290" y="-1666558"/>
          <a:ext cx="342685" cy="36771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Низкая мотивация к поиску работы.</a:t>
          </a:r>
        </a:p>
      </dsp:txBody>
      <dsp:txXfrm rot="-5400000">
        <a:off x="369047" y="17414"/>
        <a:ext cx="3660444" cy="309227"/>
      </dsp:txXfrm>
    </dsp:sp>
    <dsp:sp modelId="{A1A26A25-50B9-47A9-9F30-E8180CE54419}">
      <dsp:nvSpPr>
        <dsp:cNvPr id="0" name=""/>
        <dsp:cNvSpPr/>
      </dsp:nvSpPr>
      <dsp:spPr>
        <a:xfrm rot="5400000">
          <a:off x="-79081" y="496262"/>
          <a:ext cx="527208" cy="36904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2</a:t>
          </a:r>
        </a:p>
      </dsp:txBody>
      <dsp:txXfrm rot="-5400000">
        <a:off x="0" y="601704"/>
        <a:ext cx="369046" cy="158162"/>
      </dsp:txXfrm>
    </dsp:sp>
    <dsp:sp modelId="{85397B4D-ACE3-4C17-9277-28B63207632A}">
      <dsp:nvSpPr>
        <dsp:cNvPr id="0" name=""/>
        <dsp:cNvSpPr/>
      </dsp:nvSpPr>
      <dsp:spPr>
        <a:xfrm rot="5400000">
          <a:off x="2036290" y="-1250063"/>
          <a:ext cx="342685" cy="36771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Отсутствие опыта работы.</a:t>
          </a:r>
        </a:p>
      </dsp:txBody>
      <dsp:txXfrm rot="-5400000">
        <a:off x="369047" y="433909"/>
        <a:ext cx="3660444" cy="309227"/>
      </dsp:txXfrm>
    </dsp:sp>
    <dsp:sp modelId="{49294775-618C-4C34-A32B-3A135E390D31}">
      <dsp:nvSpPr>
        <dsp:cNvPr id="0" name=""/>
        <dsp:cNvSpPr/>
      </dsp:nvSpPr>
      <dsp:spPr>
        <a:xfrm rot="5400000">
          <a:off x="-79081" y="912756"/>
          <a:ext cx="527208" cy="36904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3</a:t>
          </a:r>
        </a:p>
      </dsp:txBody>
      <dsp:txXfrm rot="-5400000">
        <a:off x="0" y="1018198"/>
        <a:ext cx="369046" cy="158162"/>
      </dsp:txXfrm>
    </dsp:sp>
    <dsp:sp modelId="{C527B21C-78F3-4DF5-A5CE-F184D0BD1CFC}">
      <dsp:nvSpPr>
        <dsp:cNvPr id="0" name=""/>
        <dsp:cNvSpPr/>
      </dsp:nvSpPr>
      <dsp:spPr>
        <a:xfrm rot="5400000">
          <a:off x="2036290" y="-833568"/>
          <a:ext cx="342685" cy="36771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Недостаточная профессиональная подготовка.</a:t>
          </a:r>
        </a:p>
      </dsp:txBody>
      <dsp:txXfrm rot="-5400000">
        <a:off x="369047" y="850404"/>
        <a:ext cx="3660444" cy="309227"/>
      </dsp:txXfrm>
    </dsp:sp>
    <dsp:sp modelId="{B3A1C1D6-E914-4411-A63C-ED4A702D0FE4}">
      <dsp:nvSpPr>
        <dsp:cNvPr id="0" name=""/>
        <dsp:cNvSpPr/>
      </dsp:nvSpPr>
      <dsp:spPr>
        <a:xfrm rot="5400000">
          <a:off x="-79081" y="1329251"/>
          <a:ext cx="527208" cy="36904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4</a:t>
          </a:r>
        </a:p>
      </dsp:txBody>
      <dsp:txXfrm rot="-5400000">
        <a:off x="0" y="1434693"/>
        <a:ext cx="369046" cy="158162"/>
      </dsp:txXfrm>
    </dsp:sp>
    <dsp:sp modelId="{D9890F2E-2DBA-42F5-8AC9-C6B2A9726217}">
      <dsp:nvSpPr>
        <dsp:cNvPr id="0" name=""/>
        <dsp:cNvSpPr/>
      </dsp:nvSpPr>
      <dsp:spPr>
        <a:xfrm rot="5400000">
          <a:off x="2036290" y="-417073"/>
          <a:ext cx="342685" cy="36771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Неуверенность в своих силах.</a:t>
          </a:r>
        </a:p>
      </dsp:txBody>
      <dsp:txXfrm rot="-5400000">
        <a:off x="369047" y="1266899"/>
        <a:ext cx="3660444" cy="309227"/>
      </dsp:txXfrm>
    </dsp:sp>
    <dsp:sp modelId="{DA5A8B81-64EC-4BBD-A42E-474C8437379E}">
      <dsp:nvSpPr>
        <dsp:cNvPr id="0" name=""/>
        <dsp:cNvSpPr/>
      </dsp:nvSpPr>
      <dsp:spPr>
        <a:xfrm rot="5400000">
          <a:off x="-79081" y="1745746"/>
          <a:ext cx="527208" cy="36904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5</a:t>
          </a:r>
        </a:p>
      </dsp:txBody>
      <dsp:txXfrm rot="-5400000">
        <a:off x="0" y="1851188"/>
        <a:ext cx="369046" cy="158162"/>
      </dsp:txXfrm>
    </dsp:sp>
    <dsp:sp modelId="{B2BFB1EE-680E-4978-B4A5-68CB70242D85}">
      <dsp:nvSpPr>
        <dsp:cNvPr id="0" name=""/>
        <dsp:cNvSpPr/>
      </dsp:nvSpPr>
      <dsp:spPr>
        <a:xfrm rot="5400000">
          <a:off x="2036290" y="-578"/>
          <a:ext cx="342685" cy="367717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Завышенные требования, предъявляемые к условиям труда и размеру заработной платы.</a:t>
          </a:r>
        </a:p>
      </dsp:txBody>
      <dsp:txXfrm rot="-5400000">
        <a:off x="369047" y="1683395"/>
        <a:ext cx="3660444" cy="30922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290C1-ACDE-43A2-A2C4-DDFA61B6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307</Pages>
  <Words>77520</Words>
  <Characters>441865</Characters>
  <Application>Microsoft Office Word</Application>
  <DocSecurity>0</DocSecurity>
  <Lines>3682</Lines>
  <Paragraphs>1036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Orehov</dc:creator>
  <cp:keywords/>
  <dc:description/>
  <cp:lastModifiedBy>User</cp:lastModifiedBy>
  <cp:revision>3</cp:revision>
  <dcterms:created xsi:type="dcterms:W3CDTF">2021-05-25T08:51:00Z</dcterms:created>
  <dcterms:modified xsi:type="dcterms:W3CDTF">2021-06-03T10:43:00Z</dcterms:modified>
</cp:coreProperties>
</file>